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9C1B5E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C1B5E">
        <w:rPr>
          <w:rFonts w:ascii="Arial" w:hAnsi="Arial" w:cs="Arial"/>
          <w:b/>
          <w:sz w:val="22"/>
          <w:szCs w:val="22"/>
        </w:rPr>
        <w:t xml:space="preserve">SÚMULA DA </w:t>
      </w:r>
      <w:r w:rsidR="008B48D3" w:rsidRPr="009C1B5E">
        <w:rPr>
          <w:rFonts w:ascii="Arial" w:hAnsi="Arial" w:cs="Arial"/>
          <w:b/>
          <w:sz w:val="22"/>
          <w:szCs w:val="22"/>
        </w:rPr>
        <w:t>1</w:t>
      </w:r>
      <w:r w:rsidRPr="009C1B5E">
        <w:rPr>
          <w:rFonts w:ascii="Arial" w:hAnsi="Arial" w:cs="Arial"/>
          <w:b/>
          <w:sz w:val="22"/>
          <w:szCs w:val="22"/>
        </w:rPr>
        <w:t xml:space="preserve">ª REUNIÃO ORDINÁRIA </w:t>
      </w:r>
      <w:r w:rsidR="004376B3" w:rsidRPr="009C1B5E">
        <w:rPr>
          <w:rFonts w:ascii="Arial" w:hAnsi="Arial" w:cs="Arial"/>
          <w:b/>
          <w:sz w:val="22"/>
          <w:szCs w:val="22"/>
        </w:rPr>
        <w:t>CEF</w:t>
      </w:r>
      <w:r w:rsidRPr="009C1B5E">
        <w:rPr>
          <w:rFonts w:ascii="Arial" w:hAnsi="Arial" w:cs="Arial"/>
          <w:b/>
          <w:sz w:val="22"/>
          <w:szCs w:val="22"/>
        </w:rPr>
        <w:t>-CAU/SC</w:t>
      </w:r>
    </w:p>
    <w:p w:rsidR="00BD49D9" w:rsidRPr="009C1B5E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C1B5E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C1B5E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C1B5E" w:rsidRDefault="0097276A" w:rsidP="008B48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B48D3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16/01/2018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C1B5E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C1B5E" w:rsidRDefault="0097276A" w:rsidP="001541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B48D3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13:30 às </w:t>
            </w:r>
            <w:r w:rsidR="001541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18:25</w:t>
            </w:r>
          </w:p>
        </w:tc>
      </w:tr>
      <w:tr w:rsidR="0097276A" w:rsidRPr="009C1B5E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C1B5E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C1B5E" w:rsidRDefault="0015416C" w:rsidP="008B48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Sede CAU/SC - </w:t>
            </w:r>
            <w:r w:rsidR="008B48D3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Florianópolis/SC</w:t>
            </w:r>
            <w:r w:rsidR="0097276A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9C1B5E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15416C" w:rsidRPr="009C1B5E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5416C" w:rsidRPr="009C1B5E" w:rsidRDefault="0015416C" w:rsidP="0015416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C1B5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15416C" w:rsidRPr="009C1B5E" w:rsidRDefault="0015416C" w:rsidP="0015416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C1B5E"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15416C" w:rsidRPr="009C1B5E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5416C" w:rsidRPr="009C1B5E" w:rsidRDefault="0015416C" w:rsidP="0015416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15416C" w:rsidRPr="009C1B5E" w:rsidRDefault="0015416C" w:rsidP="0015416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C1B5E">
              <w:rPr>
                <w:rFonts w:ascii="Arial" w:hAnsi="Arial" w:cs="Arial"/>
                <w:sz w:val="22"/>
                <w:szCs w:val="22"/>
              </w:rPr>
              <w:t>Rodrigo David Barros Silva</w:t>
            </w:r>
          </w:p>
        </w:tc>
      </w:tr>
    </w:tbl>
    <w:p w:rsidR="00602543" w:rsidRPr="009C1B5E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C1B5E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9C1B5E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5E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Pr="009C1B5E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RPr="009C1B5E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9C1B5E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C1B5E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9C1B5E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5E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9C1B5E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5E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RPr="009C1B5E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Pr="009C1B5E" w:rsidRDefault="00844AC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C1B5E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C1B5E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602543" w:rsidRPr="009C1B5E" w:rsidRDefault="00844AC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C1B5E">
              <w:rPr>
                <w:rFonts w:ascii="Arial" w:hAnsi="Arial" w:cs="Arial"/>
                <w:sz w:val="22"/>
                <w:szCs w:val="22"/>
              </w:rPr>
              <w:t>13:25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Pr="009C1B5E" w:rsidRDefault="001B266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18:25</w:t>
            </w:r>
          </w:p>
        </w:tc>
      </w:tr>
      <w:tr w:rsidR="00602543" w:rsidRPr="009C1B5E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Pr="009C1B5E" w:rsidRDefault="00844AC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C1B5E"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C1B5E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602543" w:rsidRPr="009C1B5E" w:rsidRDefault="00844AC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C1B5E">
              <w:rPr>
                <w:rFonts w:ascii="Arial" w:hAnsi="Arial" w:cs="Arial"/>
                <w:sz w:val="22"/>
                <w:szCs w:val="22"/>
              </w:rPr>
              <w:t>13:18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Pr="009C1B5E" w:rsidRDefault="001B266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18:25</w:t>
            </w:r>
          </w:p>
        </w:tc>
      </w:tr>
      <w:tr w:rsidR="00602543" w:rsidRPr="009C1B5E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Pr="009C1B5E" w:rsidRDefault="00844AC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C1B5E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2611" w:type="dxa"/>
            <w:vAlign w:val="center"/>
          </w:tcPr>
          <w:p w:rsidR="00602543" w:rsidRPr="009C1B5E" w:rsidRDefault="00844AC2" w:rsidP="00844A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602543" w:rsidRPr="009C1B5E" w:rsidRDefault="00FA6CA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C1B5E">
              <w:rPr>
                <w:rFonts w:ascii="Arial" w:hAnsi="Arial" w:cs="Arial"/>
                <w:sz w:val="22"/>
                <w:szCs w:val="22"/>
              </w:rPr>
              <w:t>13:55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Pr="009C1B5E" w:rsidRDefault="001B266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18:25</w:t>
            </w:r>
          </w:p>
        </w:tc>
      </w:tr>
    </w:tbl>
    <w:p w:rsidR="00602543" w:rsidRPr="009C1B5E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9C1B5E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9C1B5E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9C1B5E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9C1B5E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9C1B5E" w:rsidRDefault="0015416C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602543" w:rsidRPr="009C1B5E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9C1B5E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9C1B5E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602543" w:rsidRPr="009C1B5E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RPr="009C1B5E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9C1B5E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C1B5E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602543" w:rsidRPr="009C1B5E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9C1B5E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C1B5E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02543" w:rsidRPr="009C1B5E" w:rsidRDefault="0015416C" w:rsidP="0015416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  <w:bookmarkStart w:id="0" w:name="_GoBack"/>
            <w:bookmarkEnd w:id="0"/>
          </w:p>
        </w:tc>
      </w:tr>
    </w:tbl>
    <w:p w:rsidR="00BD49D9" w:rsidRPr="009C1B5E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9C1B5E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C1B5E" w:rsidRDefault="0097276A" w:rsidP="00844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</w:t>
            </w:r>
            <w:r w:rsidR="00844AC2" w:rsidRPr="009C1B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aprovação da Súmula da Reunião</w:t>
            </w:r>
          </w:p>
        </w:tc>
      </w:tr>
    </w:tbl>
    <w:p w:rsidR="00BD49D9" w:rsidRPr="009C1B5E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C1B5E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C1B5E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C1B5E" w:rsidRDefault="0015416C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97276A" w:rsidRPr="009C1B5E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C1B5E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C1B5E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5E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9C1B5E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9C1B5E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34758E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  <w:tr w:rsidR="00074F58" w:rsidRPr="009C1B5E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34758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074F58" w:rsidRPr="009C1B5E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C1B5E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C1B5E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5E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9C1B5E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9C1B5E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844AC2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2018</w:t>
            </w:r>
          </w:p>
        </w:tc>
      </w:tr>
      <w:tr w:rsidR="00074F58" w:rsidRPr="009C1B5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AB0512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9C1B5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AB0512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9C1B5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9B5623" w:rsidP="009B56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analisou a proposta de alteração do calendário das suas reuniões ordinárias em 2018 e concordou com as semanas escolhidas, mas solicitou a alteração para as segundas-feiras, buscando conciliar a agenda dos compromissos profissionais dos membros com as reuniões da comissão. </w:t>
            </w:r>
          </w:p>
        </w:tc>
      </w:tr>
    </w:tbl>
    <w:p w:rsidR="00BD49D9" w:rsidRPr="009C1B5E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9C1B5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844AC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COMISSÃO</w:t>
            </w:r>
          </w:p>
        </w:tc>
      </w:tr>
      <w:tr w:rsidR="00074F58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80045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80045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9B56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63C" w:rsidRPr="009C1B5E" w:rsidRDefault="009B5623" w:rsidP="00FF6E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analista técnica Melina Marcondes apresentou os </w:t>
            </w:r>
            <w:r w:rsidR="00FF6E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processos e os procedimentos de competência da CEF, além dos projetos executados em 2017 e planejados para 2018.</w:t>
            </w:r>
          </w:p>
        </w:tc>
      </w:tr>
    </w:tbl>
    <w:p w:rsidR="00074F58" w:rsidRPr="009C1B5E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9C1B5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844AC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2017</w:t>
            </w:r>
          </w:p>
        </w:tc>
      </w:tr>
      <w:tr w:rsidR="00074F58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80045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80045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8F8" w:rsidRPr="009C1B5E" w:rsidRDefault="00FF6EF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apresentados pela analista técnica Melina Marcondes</w:t>
            </w:r>
          </w:p>
        </w:tc>
      </w:tr>
    </w:tbl>
    <w:p w:rsidR="00074F58" w:rsidRPr="009C1B5E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9C1B5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844AC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2018</w:t>
            </w:r>
          </w:p>
        </w:tc>
      </w:tr>
      <w:tr w:rsidR="00074F58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80045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B5E" w:rsidRDefault="0080045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B5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EF6" w:rsidRDefault="00FF6EF6" w:rsidP="00FF6E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acolheu os projetos planejados para 2018, mas decidiu repensar a configuração do “CAU NAS ESCOLAS”, baseado na</w:t>
            </w:r>
            <w:r w:rsidR="003530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nova legislação de carteira profissional e da vontade da comissão em se aproximar dos estudantes durante o curso de</w:t>
            </w:r>
            <w:r w:rsidR="00632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graduação e não somente próximo</w:t>
            </w:r>
            <w:r w:rsidR="003530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formatura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Além disso, definiu </w:t>
            </w:r>
            <w:r w:rsidR="006324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hierarquizou os projetos 2018, conforme a lista abaixo:</w:t>
            </w:r>
          </w:p>
          <w:p w:rsidR="00632423" w:rsidRDefault="00632423" w:rsidP="00FF6E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409FF" w:rsidRPr="009C1B5E" w:rsidRDefault="0080045E" w:rsidP="00FF6E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1 - </w:t>
            </w:r>
            <w:r w:rsidR="004409FF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6º Prêmio para Estudantes de Arquitetura e Urbanismo de SC</w:t>
            </w:r>
          </w:p>
          <w:p w:rsidR="004409FF" w:rsidRPr="009C1B5E" w:rsidRDefault="0080045E" w:rsidP="00FF6E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2 - </w:t>
            </w:r>
            <w:r w:rsidR="004409FF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 Escolas</w:t>
            </w:r>
          </w:p>
          <w:p w:rsidR="004409FF" w:rsidRPr="009C1B5E" w:rsidRDefault="0080045E" w:rsidP="00FF6E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3 - </w:t>
            </w:r>
            <w:r w:rsidR="004409FF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Encontro dos Coordenadores de Curso da Região Sul do País</w:t>
            </w:r>
          </w:p>
          <w:p w:rsidR="00074F58" w:rsidRPr="009C1B5E" w:rsidRDefault="0080045E" w:rsidP="00FF6E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4 - </w:t>
            </w:r>
            <w:r w:rsidR="004409FF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Kit Novos Arquitetos e Urbanistas (</w:t>
            </w:r>
            <w:proofErr w:type="spellStart"/>
            <w:r w:rsidR="004409FF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Pendrive</w:t>
            </w:r>
            <w:proofErr w:type="spellEnd"/>
            <w:r w:rsidR="004409FF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  <w:p w:rsidR="0080045E" w:rsidRPr="009C1B5E" w:rsidRDefault="0080045E" w:rsidP="00FF6E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0045E" w:rsidRPr="009C1B5E" w:rsidRDefault="0080045E" w:rsidP="00FF6E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Foram feitas algumas propostas de melhoria (como aprimoramento do kit, maior aproximação do CAU nas escolas </w:t>
            </w:r>
            <w:r w:rsidR="00F81279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com os coordenadores de curso </w:t>
            </w: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um calendário de aulas inaugurais com conteúdo proposto pelo CAU).</w:t>
            </w:r>
          </w:p>
        </w:tc>
      </w:tr>
    </w:tbl>
    <w:p w:rsidR="00074F58" w:rsidRPr="009C1B5E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C1B5E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C1B5E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5E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9C1B5E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9C1B5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9C1B5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9C1B5E" w:rsidRDefault="0063242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AÇÕES DE ESTÍMULO A </w:t>
            </w:r>
            <w:r w:rsidR="00186A6C"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FORMAÇÃO CONTINUADA</w:t>
            </w:r>
          </w:p>
        </w:tc>
      </w:tr>
      <w:tr w:rsidR="007B15A0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9C1B5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9C1B5E" w:rsidRDefault="0063242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B15A0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9C1B5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9C1B5E" w:rsidRDefault="00287603" w:rsidP="00632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7B15A0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9C1B5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9C1B5E" w:rsidRDefault="00632423" w:rsidP="006324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solicitou p</w:t>
            </w:r>
            <w:r w:rsidR="009C1B5E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arecer jurídico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possibilidade do CAU </w:t>
            </w:r>
            <w:r w:rsidR="009C1B5E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convênios com instituições de ensino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ações de estímulo a </w:t>
            </w:r>
            <w:r w:rsidR="009C1B5E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formação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 continuada.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64A7" w:rsidRPr="009C1B5E" w:rsidTr="00B81A8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64A7" w:rsidRPr="009C1B5E" w:rsidRDefault="00EF64A7" w:rsidP="00B81A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A7" w:rsidRPr="009C1B5E" w:rsidRDefault="00EF64A7" w:rsidP="00D027E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ALINHAMENTO DAS PROPOSTAS PARA </w:t>
            </w:r>
            <w:r w:rsidR="00D027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ENSINO E FORMAÇÃO DAS TRÊS CHAPAS QUE CONCORRERAM </w:t>
            </w:r>
            <w:r w:rsidR="00D027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 CAU</w:t>
            </w:r>
          </w:p>
        </w:tc>
      </w:tr>
      <w:tr w:rsidR="00EF64A7" w:rsidRPr="009C1B5E" w:rsidTr="00B81A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64A7" w:rsidRPr="009C1B5E" w:rsidRDefault="00EF64A7" w:rsidP="00B81A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A7" w:rsidRPr="009C1B5E" w:rsidRDefault="00EF64A7" w:rsidP="00B81A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F64A7" w:rsidRPr="009C1B5E" w:rsidTr="00B81A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64A7" w:rsidRPr="009C1B5E" w:rsidRDefault="00EF64A7" w:rsidP="00B81A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A7" w:rsidRPr="009C1B5E" w:rsidRDefault="00EF64A7" w:rsidP="00B81A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F64A7" w:rsidRPr="009C1B5E" w:rsidTr="00B81A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64A7" w:rsidRPr="009C1B5E" w:rsidRDefault="00EF64A7" w:rsidP="00B81A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D5" w:rsidRDefault="000226D5" w:rsidP="00D027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discutiu as propostas para o ensino e formação das três chapas que concorreram ao CAU/SC e consideraram importante </w:t>
            </w:r>
            <w:r w:rsidR="00ED2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englobá-las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suas ações 2018 da seguinte forma:</w:t>
            </w:r>
          </w:p>
          <w:p w:rsidR="000226D5" w:rsidRDefault="000226D5" w:rsidP="00D027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226D5" w:rsidRPr="000226D5" w:rsidRDefault="000226D5" w:rsidP="0029391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226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Promover ações de estímulo a formação técnica continuada;</w:t>
            </w:r>
          </w:p>
          <w:p w:rsidR="000226D5" w:rsidRPr="009C1B5E" w:rsidRDefault="000226D5" w:rsidP="002939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226D5" w:rsidRDefault="000226D5" w:rsidP="0029391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palestras </w:t>
            </w:r>
            <w:r w:rsidR="00ED2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TED</w:t>
            </w:r>
            <w:r w:rsidRPr="0029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D2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tratar de </w:t>
            </w:r>
            <w:r w:rsidR="0029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conteúdos de ética, prá</w:t>
            </w:r>
            <w:r w:rsidRPr="0029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tica profissional, fiscalização</w:t>
            </w:r>
            <w:r w:rsidR="00293910" w:rsidRPr="0029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além de gentileza urbana, inclusão social, de gênero, sustentabilidade</w:t>
            </w:r>
            <w:r w:rsidRPr="0029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projeto </w:t>
            </w:r>
            <w:r w:rsidR="0029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Pr="0029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 escolas</w:t>
            </w:r>
            <w:r w:rsidR="0029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Pr="0029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ED22BB" w:rsidRPr="00ED22BB" w:rsidRDefault="00ED22BB" w:rsidP="00ED22BB">
            <w:pPr>
              <w:pStyle w:val="PargrafodaLista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D22BB" w:rsidRDefault="00ED22BB" w:rsidP="0029391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um prêmio de práticas de ensino inovadores: “prêmio professor do ano”, a ser entregue junto ao </w:t>
            </w: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6º Prêmio para Estudantes de Arquitetura e Urbanismo de 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ED22BB" w:rsidRPr="00ED22BB" w:rsidRDefault="00ED22BB" w:rsidP="00ED22BB">
            <w:pPr>
              <w:pStyle w:val="PargrafodaLista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F64A7" w:rsidRPr="009C1B5E" w:rsidRDefault="00503E18" w:rsidP="00C70A78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Aproximar o CAU das Escolas de Arquitetura e Urbanismo;</w:t>
            </w:r>
          </w:p>
        </w:tc>
      </w:tr>
    </w:tbl>
    <w:p w:rsidR="00EF64A7" w:rsidRDefault="00EF64A7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EF64A7" w:rsidRPr="009C1B5E" w:rsidRDefault="00EF64A7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9C1B5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9C1B5E" w:rsidRDefault="00EF64A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9C1B5E" w:rsidRDefault="00186A6C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REGISTRO </w:t>
            </w:r>
            <w:r w:rsidR="009C1B5E"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DEFINITIVO </w:t>
            </w: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DIPLOMADO NO PAÍS</w:t>
            </w:r>
          </w:p>
        </w:tc>
      </w:tr>
      <w:tr w:rsidR="007B15A0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9C1B5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9C1B5E" w:rsidRDefault="00C70A7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B15A0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9C1B5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9C1B5E" w:rsidRDefault="0028760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B15A0" w:rsidRPr="009C1B5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9C1B5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665" w:rsidRDefault="00415665" w:rsidP="005A55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analista técnica Melina Marcondes </w:t>
            </w:r>
            <w:r w:rsidR="00C02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explicou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procedimento </w:t>
            </w:r>
            <w:r w:rsidR="00C02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adotado pela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para o registro profissional de diplomados no País</w:t>
            </w:r>
            <w:r w:rsidR="00A631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base na Deliberação Plenária do CAU/SC </w:t>
            </w:r>
            <w:r w:rsidR="00A631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n°48/2015, é</w:t>
            </w:r>
            <w:r w:rsidR="00C02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seguinte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a Gerência Técnica analisa e defere o registro profissional, encaminhando </w:t>
            </w:r>
            <w:r w:rsidR="00C02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homologação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CEF/SC.</w:t>
            </w:r>
            <w:r w:rsidR="0025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C1C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os egressos de cursos cadastrados</w:t>
            </w:r>
            <w:r w:rsidR="00C02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CAU/BR</w:t>
            </w:r>
            <w:r w:rsidR="005C1C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registro pode ser anotado no SICCAU antes da homologação da Comissão e, para o registro dos egressos de cursos NÃO cadastrados, o registro somente é anotado após a homologação da Comissão. </w:t>
            </w:r>
            <w:r w:rsidR="0025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procedimento foi acolhido pela Comissão.</w:t>
            </w:r>
          </w:p>
          <w:p w:rsidR="007B15A0" w:rsidRPr="009C1B5E" w:rsidRDefault="0025698E" w:rsidP="002569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Assim, a</w:t>
            </w:r>
            <w:r w:rsidR="005A553F">
              <w:rPr>
                <w:rFonts w:ascii="Arial" w:hAnsi="Arial" w:cs="Arial"/>
                <w:sz w:val="22"/>
                <w:szCs w:val="22"/>
              </w:rPr>
              <w:t xml:space="preserve"> CEF homologou o registro profissional, em caráter definitivo, de</w:t>
            </w:r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Alice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Mattiola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Berkembrock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Angela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Liz Alexandre, Bárbara Soares De Ávila, Brenda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Cardodo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Do Carmo, Carlos Augusto Pereira, Deise Cristiane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Hoeltgebaum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Passold,Giulia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Aikawa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Da Silveira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Andrade,Graziele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Andreis,Gustavo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André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Urbanetz,Ingrid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Brandão, Jéssica De Amorim, Maria Julia Goulart Santos, Naiana Macedo Souza, Isabela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Colares,Maize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Archer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Cadorin,Michele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Carvalho Mendes, Pamel</w:t>
            </w:r>
            <w:r w:rsidR="00335137">
              <w:rPr>
                <w:rFonts w:ascii="Arial" w:hAnsi="Arial" w:cs="Arial"/>
                <w:sz w:val="22"/>
                <w:szCs w:val="22"/>
              </w:rPr>
              <w:t xml:space="preserve">a Meyer, Valéria Alvarenga </w:t>
            </w:r>
            <w:proofErr w:type="spellStart"/>
            <w:r w:rsidR="00335137">
              <w:rPr>
                <w:rFonts w:ascii="Arial" w:hAnsi="Arial" w:cs="Arial"/>
                <w:sz w:val="22"/>
                <w:szCs w:val="22"/>
              </w:rPr>
              <w:t>Vepo</w:t>
            </w:r>
            <w:proofErr w:type="spellEnd"/>
            <w:r w:rsidR="00335137">
              <w:rPr>
                <w:rFonts w:ascii="Arial" w:hAnsi="Arial" w:cs="Arial"/>
                <w:sz w:val="22"/>
                <w:szCs w:val="22"/>
              </w:rPr>
              <w:t xml:space="preserve">, conforme </w:t>
            </w:r>
            <w:r w:rsidR="00335137" w:rsidRPr="00335137">
              <w:rPr>
                <w:rFonts w:ascii="Arial" w:hAnsi="Arial" w:cs="Arial"/>
                <w:sz w:val="22"/>
                <w:szCs w:val="22"/>
              </w:rPr>
              <w:t>DELIBERAÇÃO Nº 02/2018 – CEF-CAU/SC.</w:t>
            </w:r>
          </w:p>
        </w:tc>
      </w:tr>
    </w:tbl>
    <w:p w:rsidR="00BD49D9" w:rsidRPr="009C1B5E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4758E" w:rsidRPr="009C1B5E" w:rsidTr="00C12D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758E" w:rsidRPr="009C1B5E" w:rsidRDefault="00EF64A7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8E" w:rsidRPr="009C1B5E" w:rsidRDefault="0034758E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REGISTRO </w:t>
            </w:r>
            <w:r w:rsidR="009C1B5E"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PROVISÓRIO </w:t>
            </w: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DIPLOMADO NO PAÍS</w:t>
            </w:r>
          </w:p>
        </w:tc>
      </w:tr>
      <w:tr w:rsidR="0034758E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758E" w:rsidRPr="009C1B5E" w:rsidRDefault="0034758E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8E" w:rsidRPr="009C1B5E" w:rsidRDefault="00287603" w:rsidP="00C12D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4758E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758E" w:rsidRPr="009C1B5E" w:rsidRDefault="0034758E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8E" w:rsidRPr="009C1B5E" w:rsidRDefault="00287603" w:rsidP="00C12D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4758E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758E" w:rsidRPr="009C1B5E" w:rsidRDefault="0034758E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8E" w:rsidRPr="009C1B5E" w:rsidRDefault="00335137" w:rsidP="003351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CEF homologou o registro profissional, em caráter provisório, </w:t>
            </w:r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Adrian Jean Oldenburg, Douglas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Helio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Toniotti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, Flavia Talita Alves Dos Santos, Isabella Cristina Ramos, Jéssica Suzana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Suszek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Vieira,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Miriã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Valim Ribeiro,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Rhaissa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Barth, Debora Cristina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Friedel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Franciane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Inácio De Andrade Vaz,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Graziele</w:t>
            </w:r>
            <w:proofErr w:type="spellEnd"/>
            <w:r w:rsidR="009C1B5E" w:rsidRPr="009C1B5E">
              <w:rPr>
                <w:rFonts w:ascii="Arial" w:hAnsi="Arial" w:cs="Arial"/>
                <w:sz w:val="22"/>
                <w:szCs w:val="22"/>
              </w:rPr>
              <w:t xml:space="preserve"> Cristina </w:t>
            </w:r>
            <w:proofErr w:type="spellStart"/>
            <w:r w:rsidR="009C1B5E" w:rsidRPr="009C1B5E">
              <w:rPr>
                <w:rFonts w:ascii="Arial" w:hAnsi="Arial" w:cs="Arial"/>
                <w:sz w:val="22"/>
                <w:szCs w:val="22"/>
              </w:rPr>
              <w:t>Schäfe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e Jessica Teixeira Maximiano, conforme </w:t>
            </w:r>
            <w:r w:rsidRPr="00335137">
              <w:rPr>
                <w:rFonts w:ascii="Arial" w:hAnsi="Arial" w:cs="Arial"/>
                <w:sz w:val="22"/>
                <w:szCs w:val="22"/>
              </w:rPr>
              <w:t>DELIBERAÇÃO Nº 01/2018 – CEF-CAU/SC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4758E" w:rsidRPr="009C1B5E" w:rsidRDefault="0034758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86A6C" w:rsidRPr="009C1B5E" w:rsidTr="00C12D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6A6C" w:rsidRPr="009C1B5E" w:rsidRDefault="00EF64A7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A6C" w:rsidRPr="009C1B5E" w:rsidRDefault="00186A6C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 DIPLOMADO NO EXTERIOR</w:t>
            </w:r>
          </w:p>
        </w:tc>
      </w:tr>
      <w:tr w:rsidR="00186A6C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6A6C" w:rsidRPr="009C1B5E" w:rsidRDefault="00186A6C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A6C" w:rsidRPr="009C1B5E" w:rsidRDefault="00287603" w:rsidP="00C12D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86A6C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6A6C" w:rsidRPr="009C1B5E" w:rsidRDefault="00186A6C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A6C" w:rsidRPr="009C1B5E" w:rsidRDefault="00287603" w:rsidP="00C12D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86A6C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6A6C" w:rsidRPr="009C1B5E" w:rsidRDefault="00186A6C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A6C" w:rsidRPr="009C1B5E" w:rsidRDefault="002D7422" w:rsidP="004B2C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designada a </w:t>
            </w:r>
            <w:r w:rsidR="00E52734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E52734" w:rsidRPr="009C1B5E">
              <w:rPr>
                <w:rFonts w:ascii="Arial" w:hAnsi="Arial" w:cs="Arial"/>
                <w:sz w:val="22"/>
                <w:szCs w:val="22"/>
              </w:rPr>
              <w:t>Jaqueline Andrade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relatar</w:t>
            </w:r>
            <w:r w:rsidR="004B2CFF">
              <w:rPr>
                <w:rFonts w:ascii="Arial" w:hAnsi="Arial" w:cs="Arial"/>
                <w:sz w:val="22"/>
                <w:szCs w:val="22"/>
              </w:rPr>
              <w:t xml:space="preserve"> a solicitação de registro profissional de diplomado no exterior protocolada no SICCAU sob nº615226/2016.</w:t>
            </w:r>
            <w:r w:rsidR="00E52734" w:rsidRPr="009C1B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86A6C" w:rsidRPr="009C1B5E" w:rsidRDefault="00186A6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86A6C" w:rsidRPr="009C1B5E" w:rsidTr="00C12D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6A6C" w:rsidRPr="009C1B5E" w:rsidRDefault="00EF64A7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A6C" w:rsidRPr="009C1B5E" w:rsidRDefault="00186A6C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INCLUSÃO DE TÍTULO DE ENG. DE SEGURANÇA DO TRABALHO</w:t>
            </w:r>
          </w:p>
        </w:tc>
      </w:tr>
      <w:tr w:rsidR="00186A6C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6A6C" w:rsidRPr="009C1B5E" w:rsidRDefault="00186A6C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A6C" w:rsidRPr="009C1B5E" w:rsidRDefault="00287603" w:rsidP="00C12D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86A6C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6A6C" w:rsidRPr="009C1B5E" w:rsidRDefault="00186A6C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A6C" w:rsidRPr="009C1B5E" w:rsidRDefault="00287603" w:rsidP="00C12D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86A6C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6A6C" w:rsidRPr="009C1B5E" w:rsidRDefault="00186A6C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4AE" w:rsidRDefault="00ED34AE" w:rsidP="00ED34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Gerência Técnica questionou se poderia interpretar a exigência relativa a carga horária mínima de atividades práticas do curso de especialização em Engenharia de Segurança do Trabalho poderia ser cumprida com estágio supervisionado, em atendimento ao Parecer nº19/1987 CFE/MEC. </w:t>
            </w:r>
          </w:p>
          <w:p w:rsidR="00ED34AE" w:rsidRPr="009C1B5E" w:rsidRDefault="00ED34AE" w:rsidP="00ED34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 CEF entendeu que sim, o estágio supervisionado pode ser interpretado como cumprimento do número de horas-aula destinadas a atividades práticas no curso de especialização em Engenharia de Segurança do Trabalho.</w:t>
            </w:r>
          </w:p>
        </w:tc>
      </w:tr>
    </w:tbl>
    <w:p w:rsidR="00186A6C" w:rsidRPr="009C1B5E" w:rsidRDefault="00186A6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4758E" w:rsidRPr="009C1B5E" w:rsidTr="00C12D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758E" w:rsidRPr="009C1B5E" w:rsidRDefault="00EF64A7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8E" w:rsidRPr="009C1B5E" w:rsidRDefault="009C1B5E" w:rsidP="003A57A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PARECER JURÍDICO PARA O CAU RECEBER VERBA DE EMPRESAS PRIVADAS PARA EVENTOS</w:t>
            </w:r>
          </w:p>
        </w:tc>
      </w:tr>
      <w:tr w:rsidR="0034758E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758E" w:rsidRPr="009C1B5E" w:rsidRDefault="0034758E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8E" w:rsidRPr="009C1B5E" w:rsidRDefault="00287603" w:rsidP="00C12D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34758E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758E" w:rsidRPr="009C1B5E" w:rsidRDefault="0034758E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8E" w:rsidRPr="009C1B5E" w:rsidRDefault="00287603" w:rsidP="00C12D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34758E" w:rsidRPr="009C1B5E" w:rsidTr="00C12D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4758E" w:rsidRPr="009C1B5E" w:rsidRDefault="0034758E" w:rsidP="00C12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7A9" w:rsidRDefault="00ED34AE" w:rsidP="003A57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solicitou p</w:t>
            </w: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arecer jurídico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possibilidade do CAU </w:t>
            </w:r>
            <w:r w:rsidR="003A5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receber verba de empresas privadas para realização de seus eventos.</w:t>
            </w:r>
          </w:p>
          <w:p w:rsidR="00ED34AE" w:rsidRPr="009C1B5E" w:rsidRDefault="003A57A9" w:rsidP="006436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exemplo seria o de reservar um espaço nos eventos do CAU para que empresas montem estandes e</w:t>
            </w:r>
            <w:r w:rsidR="00CA7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troca, </w:t>
            </w:r>
            <w:r w:rsidR="006436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patrocinem</w:t>
            </w:r>
            <w:r w:rsidR="008C44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evento.</w:t>
            </w:r>
          </w:p>
        </w:tc>
      </w:tr>
    </w:tbl>
    <w:p w:rsidR="007B15A0" w:rsidRPr="009C1B5E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Pr="009C1B5E" w:rsidRDefault="007B15A0" w:rsidP="00B6563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7B15A0" w:rsidRPr="009C1B5E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9C1B5E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9C1B5E" w:rsidRDefault="00844AC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9C1B5E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9C1B5E" w:rsidRDefault="00844AC2" w:rsidP="00844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M. PEREIRA</w:t>
            </w:r>
            <w:r w:rsidR="007B15A0"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7B15A0" w:rsidRPr="009C1B5E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44AC2" w:rsidRPr="009C1B5E" w:rsidRDefault="00844AC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D4265" w:rsidRPr="009C1B5E" w:rsidRDefault="00DD4265">
      <w:pPr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9C1B5E" w:rsidTr="00DD4265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844AC2" w:rsidRPr="009C1B5E" w:rsidRDefault="00844AC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A. MEDEIROS</w:t>
            </w:r>
          </w:p>
          <w:p w:rsidR="007B15A0" w:rsidRPr="009C1B5E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  <w:p w:rsidR="00DD4265" w:rsidRPr="009C1B5E" w:rsidRDefault="00DD4265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DD4265" w:rsidRPr="009C1B5E" w:rsidRDefault="00DD4265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DD4265" w:rsidRPr="009C1B5E" w:rsidRDefault="00DD4265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44AC2" w:rsidRPr="009C1B5E" w:rsidRDefault="00844AC2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B15A0" w:rsidRPr="009C1B5E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844AC2" w:rsidRPr="009C1B5E" w:rsidRDefault="00844AC2" w:rsidP="00844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V. MARCONDES</w:t>
            </w:r>
          </w:p>
          <w:p w:rsidR="00844AC2" w:rsidRPr="009C1B5E" w:rsidRDefault="00844AC2" w:rsidP="00844AC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Analista Técnica – Arquiteta</w:t>
            </w:r>
          </w:p>
          <w:p w:rsidR="007B15A0" w:rsidRPr="009C1B5E" w:rsidRDefault="00844AC2" w:rsidP="00844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D4265" w:rsidRPr="009C1B5E" w:rsidTr="00DD4265">
        <w:trPr>
          <w:trHeight w:val="600"/>
          <w:jc w:val="center"/>
        </w:trPr>
        <w:tc>
          <w:tcPr>
            <w:tcW w:w="3544" w:type="dxa"/>
            <w:shd w:val="clear" w:color="auto" w:fill="auto"/>
          </w:tcPr>
          <w:p w:rsidR="00472958" w:rsidRPr="009C1B5E" w:rsidRDefault="00472958" w:rsidP="004729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D.B. SILVA</w:t>
            </w:r>
          </w:p>
          <w:p w:rsidR="00472958" w:rsidRPr="009C1B5E" w:rsidRDefault="00472958" w:rsidP="0047295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Assistente Técnico</w:t>
            </w:r>
          </w:p>
          <w:p w:rsidR="00DD4265" w:rsidRPr="009C1B5E" w:rsidRDefault="00472958" w:rsidP="00B74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C1B5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  <w:tc>
          <w:tcPr>
            <w:tcW w:w="960" w:type="dxa"/>
            <w:shd w:val="clear" w:color="auto" w:fill="auto"/>
            <w:noWrap/>
          </w:tcPr>
          <w:p w:rsidR="00DD4265" w:rsidRPr="009C1B5E" w:rsidRDefault="00DD4265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</w:tcPr>
          <w:p w:rsidR="00DD4265" w:rsidRPr="009C1B5E" w:rsidRDefault="00DD4265" w:rsidP="00DD42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DD4265" w:rsidRPr="009C1B5E" w:rsidRDefault="00DD4265" w:rsidP="0015416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DD4265" w:rsidRPr="009C1B5E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F253F"/>
    <w:multiLevelType w:val="hybridMultilevel"/>
    <w:tmpl w:val="26E2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26D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416C"/>
    <w:rsid w:val="001554CE"/>
    <w:rsid w:val="00160902"/>
    <w:rsid w:val="00162EA9"/>
    <w:rsid w:val="00166E59"/>
    <w:rsid w:val="001730CD"/>
    <w:rsid w:val="00177391"/>
    <w:rsid w:val="00177BC8"/>
    <w:rsid w:val="00183EFB"/>
    <w:rsid w:val="00186A6C"/>
    <w:rsid w:val="001A21EE"/>
    <w:rsid w:val="001A47AC"/>
    <w:rsid w:val="001B2668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698E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87603"/>
    <w:rsid w:val="002903FC"/>
    <w:rsid w:val="00291CC5"/>
    <w:rsid w:val="00291E5A"/>
    <w:rsid w:val="00293910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7422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137"/>
    <w:rsid w:val="00335DBE"/>
    <w:rsid w:val="00341B3A"/>
    <w:rsid w:val="003421F8"/>
    <w:rsid w:val="003467A3"/>
    <w:rsid w:val="0034758E"/>
    <w:rsid w:val="0035302C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57A9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3EEE"/>
    <w:rsid w:val="003F42C5"/>
    <w:rsid w:val="003F46A4"/>
    <w:rsid w:val="003F726E"/>
    <w:rsid w:val="003F762D"/>
    <w:rsid w:val="00413824"/>
    <w:rsid w:val="00415665"/>
    <w:rsid w:val="0041620C"/>
    <w:rsid w:val="0042242B"/>
    <w:rsid w:val="00422FAE"/>
    <w:rsid w:val="00436843"/>
    <w:rsid w:val="004376B3"/>
    <w:rsid w:val="004409FF"/>
    <w:rsid w:val="00442214"/>
    <w:rsid w:val="00443CFD"/>
    <w:rsid w:val="004478FB"/>
    <w:rsid w:val="00456F30"/>
    <w:rsid w:val="00461307"/>
    <w:rsid w:val="004615C0"/>
    <w:rsid w:val="004711BE"/>
    <w:rsid w:val="00472958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2CFF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3E18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A553F"/>
    <w:rsid w:val="005B0DDB"/>
    <w:rsid w:val="005B23D3"/>
    <w:rsid w:val="005B241A"/>
    <w:rsid w:val="005B5261"/>
    <w:rsid w:val="005C18FA"/>
    <w:rsid w:val="005C1A76"/>
    <w:rsid w:val="005C1C04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543"/>
    <w:rsid w:val="00602C1E"/>
    <w:rsid w:val="00615565"/>
    <w:rsid w:val="00616FEF"/>
    <w:rsid w:val="00617B92"/>
    <w:rsid w:val="00622425"/>
    <w:rsid w:val="00630470"/>
    <w:rsid w:val="0063124F"/>
    <w:rsid w:val="00631DE4"/>
    <w:rsid w:val="00632423"/>
    <w:rsid w:val="0063470C"/>
    <w:rsid w:val="00635F1E"/>
    <w:rsid w:val="00640A23"/>
    <w:rsid w:val="006436EF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68F8"/>
    <w:rsid w:val="007B735D"/>
    <w:rsid w:val="007C4464"/>
    <w:rsid w:val="007E4928"/>
    <w:rsid w:val="007F075B"/>
    <w:rsid w:val="007F3BAB"/>
    <w:rsid w:val="007F4CC7"/>
    <w:rsid w:val="0080045E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4AC2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3BBE"/>
    <w:rsid w:val="008A5437"/>
    <w:rsid w:val="008A5DDC"/>
    <w:rsid w:val="008A74FE"/>
    <w:rsid w:val="008B48D3"/>
    <w:rsid w:val="008B7A96"/>
    <w:rsid w:val="008C13DC"/>
    <w:rsid w:val="008C2F09"/>
    <w:rsid w:val="008C4485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23"/>
    <w:rsid w:val="009B565D"/>
    <w:rsid w:val="009C0175"/>
    <w:rsid w:val="009C0C67"/>
    <w:rsid w:val="009C1B5E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1D3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0512"/>
    <w:rsid w:val="00AB5908"/>
    <w:rsid w:val="00AC4F93"/>
    <w:rsid w:val="00AD3757"/>
    <w:rsid w:val="00AD4B94"/>
    <w:rsid w:val="00AE30FB"/>
    <w:rsid w:val="00AE4A09"/>
    <w:rsid w:val="00AE4C31"/>
    <w:rsid w:val="00AE5007"/>
    <w:rsid w:val="00AE59C3"/>
    <w:rsid w:val="00AE76CB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0782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63C"/>
    <w:rsid w:val="00B66BF6"/>
    <w:rsid w:val="00B749EC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25F9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0A78"/>
    <w:rsid w:val="00C72B88"/>
    <w:rsid w:val="00C72CF8"/>
    <w:rsid w:val="00C75E6A"/>
    <w:rsid w:val="00C808DF"/>
    <w:rsid w:val="00CA3D3F"/>
    <w:rsid w:val="00CA64CE"/>
    <w:rsid w:val="00CA75B1"/>
    <w:rsid w:val="00CA7683"/>
    <w:rsid w:val="00CB151F"/>
    <w:rsid w:val="00CB45F5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27E9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4265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34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D22BB"/>
    <w:rsid w:val="00ED34AE"/>
    <w:rsid w:val="00EE20B7"/>
    <w:rsid w:val="00EE30AC"/>
    <w:rsid w:val="00EE3521"/>
    <w:rsid w:val="00EF0697"/>
    <w:rsid w:val="00EF64A7"/>
    <w:rsid w:val="00EF6A93"/>
    <w:rsid w:val="00F02BF9"/>
    <w:rsid w:val="00F04D0C"/>
    <w:rsid w:val="00F0787B"/>
    <w:rsid w:val="00F17BEF"/>
    <w:rsid w:val="00F20215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1279"/>
    <w:rsid w:val="00F82A7B"/>
    <w:rsid w:val="00F83065"/>
    <w:rsid w:val="00F855CF"/>
    <w:rsid w:val="00F93117"/>
    <w:rsid w:val="00FA6CA1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EF6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CEF267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093E-9248-4B46-914E-F29EAD63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Gabriela Vieira Rodrigues</cp:lastModifiedBy>
  <cp:revision>3</cp:revision>
  <cp:lastPrinted>2017-03-15T19:28:00Z</cp:lastPrinted>
  <dcterms:created xsi:type="dcterms:W3CDTF">2018-02-08T17:06:00Z</dcterms:created>
  <dcterms:modified xsi:type="dcterms:W3CDTF">2018-02-08T17:10:00Z</dcterms:modified>
</cp:coreProperties>
</file>