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1A0F60">
        <w:rPr>
          <w:rFonts w:ascii="Arial" w:hAnsi="Arial" w:cs="Arial"/>
          <w:b/>
          <w:sz w:val="22"/>
          <w:szCs w:val="22"/>
        </w:rPr>
        <w:t>1ª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1A0F60">
        <w:rPr>
          <w:rFonts w:ascii="Arial" w:hAnsi="Arial" w:cs="Arial"/>
          <w:b/>
          <w:sz w:val="22"/>
          <w:szCs w:val="22"/>
        </w:rPr>
        <w:t>EXTRAORDINÁRIA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4376B3">
        <w:rPr>
          <w:rFonts w:ascii="Arial" w:hAnsi="Arial" w:cs="Arial"/>
          <w:b/>
          <w:sz w:val="22"/>
          <w:szCs w:val="22"/>
        </w:rPr>
        <w:t>CEF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A0F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02/04/2018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A0F60" w:rsidP="001A0F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1A0F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1A0F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1A0F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A0F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74548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5934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1A0F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A0F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74548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5934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1A0F6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602543" w:rsidRDefault="0074548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59349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BF" w:rsidTr="00E43EB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EBF" w:rsidRDefault="00E43EB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BF" w:rsidTr="00E43EB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EBF" w:rsidRDefault="00E43EB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1A0F6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F84D3D" w:rsidTr="001A0F60">
        <w:trPr>
          <w:trHeight w:hRule="exact" w:val="28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1A0F60" w:rsidP="001A0F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na Reunião do CONCIDADE 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60254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F84D3D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1B63" w:rsidP="006C457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</w:t>
            </w:r>
            <w:r w:rsidR="006C45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rcondes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1B63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</w:t>
            </w:r>
            <w:r w:rsidR="00D04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gística da exposição itinerante dos trabalhos premiados no Prêmio para Estudantes de Arquitetura e Urbanismo de Santa Catarina: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omentou com os conselheiros sobre como desenvolver as exposições itinerante</w:t>
            </w:r>
            <w:r w:rsidR="00D04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s, </w:t>
            </w:r>
            <w:r w:rsidR="001A08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seus custos e dificuldades com</w:t>
            </w:r>
            <w:r w:rsidR="00D04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A08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logística. Serão estudadas novas possibilidades.</w:t>
            </w:r>
            <w:r w:rsidR="00D04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2016, quando foi realizada a exposição, as coordenações ficaram responsáveis por enviar para a escola seguinte, pois o CAU se responsabilizar pela locomoção ficaria muito dispendioso.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3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A0F60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0F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da CEF-CAU/SC para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C4579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C4579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DDA" w:rsidRDefault="00C20331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Baseando-se na planilha de plano de ação do departamento financeiro do CAUSC, foram discutidas as ações para o triênio 2018/2020 e procedido o p</w:t>
            </w:r>
            <w:r w:rsidR="006C45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reenchimento da planilha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D04DDA" w:rsidRPr="00D04DDA" w:rsidRDefault="00D04DDA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lastRenderedPageBreak/>
              <w:t xml:space="preserve">Prêmio </w:t>
            </w:r>
            <w:r w:rsidR="00D20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para estudantes de Arquitetura e Urbanismo de Santa Catarina – “Prêmio TCC”</w:t>
            </w:r>
          </w:p>
          <w:p w:rsidR="00D04DDA" w:rsidRDefault="00D04DD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seu</w:t>
            </w:r>
            <w:r w:rsidR="00780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referência </w:t>
            </w:r>
            <w:r w:rsidR="00D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2018 será construído com base nos termos de 2016 e 2017 e será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enviado por e-mail aos conselheiros antecipadamente a próxima reunião ordinária da comissão.  A CEF pretende aprovar o termo na reunião ordinária de 23/04/2018.</w:t>
            </w:r>
          </w:p>
          <w:p w:rsidR="00780E5A" w:rsidRDefault="00780E5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04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resolveu permanecer com a indicação dos anos anteriores de contratar o Instituto de Arquitetos do Brasil</w:t>
            </w:r>
            <w:r w:rsidR="00D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04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Departamento de Santa Catarina para a organização do 6º Prêmio TCC. A indicação se fundamenta principalmente </w:t>
            </w:r>
            <w:r w:rsidR="00D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expertise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IAB na realização de concursos de projetos, com evidência às cinco edições anteriores do “Prêmio TCC” e na sua boa reputação na realização </w:t>
            </w:r>
            <w:r w:rsidR="00B003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desses concursos.</w:t>
            </w:r>
            <w:r w:rsidR="00D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C20331" w:rsidRDefault="00780E5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edital, </w:t>
            </w:r>
            <w:r w:rsidR="00D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ser elaborado pelo contratado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deverá estar pronto </w:t>
            </w:r>
            <w:r w:rsidR="00D04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análise e aprovação da comissão na reunião ordinária do </w:t>
            </w:r>
            <w:r w:rsidR="00D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25/06/2018, para ser lançado no dia 23/07/2018.</w:t>
            </w:r>
          </w:p>
          <w:p w:rsidR="00D20328" w:rsidRDefault="00D20328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pretende estabelecer para os próximos “Prêmio TCC”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tema alinhado ao tema do ano do CAU/SC</w:t>
            </w:r>
            <w:r w:rsidR="00563A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B003EC" w:rsidRDefault="00B003EC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20328" w:rsidRPr="00B003EC" w:rsidRDefault="00563ABC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00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 NAS ESCOLAS</w:t>
            </w:r>
          </w:p>
          <w:p w:rsidR="00780E5A" w:rsidRDefault="00780E5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discutido o calendário do CAU </w:t>
            </w:r>
            <w:r w:rsidR="00563A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ESCOLAS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assessoria da comissão mostrou a dificuldade de agendas, tentando conciliar as datas de co</w:t>
            </w:r>
            <w:r w:rsidR="00563A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missões, férias de funcionários e a agenda da CATHIS de divulgação do PEI-ATHIS pelo Estado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Comentou dos problemas com o quadro </w:t>
            </w:r>
            <w:r w:rsidR="00563A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funcionários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reduzido e a disponibilização de assistente para as palestras.</w:t>
            </w:r>
            <w:r w:rsidR="00AB22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B227A" w:rsidRDefault="00AB227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calendário aprovado ficou o seguinte:</w:t>
            </w:r>
          </w:p>
          <w:p w:rsidR="00AB227A" w:rsidRDefault="00AB227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8"/>
            </w:tblGrid>
            <w:tr w:rsidR="00AB227A" w:rsidTr="00AB227A">
              <w:tc>
                <w:tcPr>
                  <w:tcW w:w="44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227A" w:rsidRPr="00447818" w:rsidRDefault="00AB227A" w:rsidP="00AB227A">
                  <w:pPr>
                    <w:rPr>
                      <w:rFonts w:ascii="Arial" w:eastAsiaTheme="minorHAnsi" w:hAnsi="Arial" w:cs="Arial"/>
                      <w:color w:val="005057"/>
                      <w:sz w:val="18"/>
                      <w:szCs w:val="18"/>
                    </w:rPr>
                  </w:pPr>
                </w:p>
                <w:tbl>
                  <w:tblPr>
                    <w:tblW w:w="7020" w:type="dxa"/>
                    <w:tblInd w:w="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  <w:gridCol w:w="1860"/>
                    <w:gridCol w:w="1460"/>
                    <w:gridCol w:w="2740"/>
                  </w:tblGrid>
                  <w:tr w:rsidR="00AB227A" w:rsidRPr="00447818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MESO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DATA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LOCAL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IES</w:t>
                        </w:r>
                      </w:p>
                    </w:tc>
                  </w:tr>
                  <w:tr w:rsidR="00AB227A" w:rsidRPr="00447818" w:rsidTr="00AB227A">
                    <w:trPr>
                      <w:trHeight w:val="282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SUL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15/05/2018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LAGUNA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UDESC</w:t>
                        </w:r>
                      </w:p>
                    </w:tc>
                  </w:tr>
                  <w:tr w:rsidR="00AB227A" w:rsidRPr="00447818" w:rsidTr="00AB227A">
                    <w:trPr>
                      <w:trHeight w:val="271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15/05/2018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TUBARÃO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UNISUL</w:t>
                        </w:r>
                      </w:p>
                    </w:tc>
                  </w:tr>
                  <w:tr w:rsidR="00AB227A" w:rsidRPr="00447818" w:rsidTr="00AB227A">
                    <w:trPr>
                      <w:trHeight w:val="26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16/05/2018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CRICIÚMA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999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UNESC</w:t>
                        </w:r>
                      </w:p>
                    </w:tc>
                  </w:tr>
                  <w:tr w:rsidR="00AB227A" w:rsidRPr="00447818" w:rsidTr="00AB227A">
                    <w:trPr>
                      <w:trHeight w:val="818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GR FPOLIS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29/05/2018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SÃO JOSÉ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ESTÁCIO DE SÁ</w:t>
                        </w:r>
                      </w:p>
                    </w:tc>
                  </w:tr>
                  <w:tr w:rsidR="00AB227A" w:rsidRPr="00447818" w:rsidTr="00AB227A">
                    <w:trPr>
                      <w:trHeight w:val="264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VALE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04/06/2018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BRUSQUE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UNIFEBE</w:t>
                        </w:r>
                      </w:p>
                    </w:tc>
                  </w:tr>
                  <w:tr w:rsidR="00AB227A" w:rsidRPr="00447818" w:rsidTr="00AB227A">
                    <w:trPr>
                      <w:trHeight w:val="26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04/06/2018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BRUSQUE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FAVIM</w:t>
                        </w:r>
                      </w:p>
                    </w:tc>
                  </w:tr>
                  <w:tr w:rsidR="00AB227A" w:rsidRPr="00447818" w:rsidTr="00AB227A">
                    <w:trPr>
                      <w:trHeight w:val="272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05/06/2018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BLUMENAU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FURB</w:t>
                        </w:r>
                      </w:p>
                    </w:tc>
                  </w:tr>
                  <w:tr w:rsidR="00AB227A" w:rsidRPr="00447818" w:rsidTr="00AB227A">
                    <w:trPr>
                      <w:trHeight w:val="261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05/06/2018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TIMBÓ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FAVINCI</w:t>
                        </w:r>
                      </w:p>
                    </w:tc>
                  </w:tr>
                  <w:tr w:rsidR="00AB227A" w:rsidRPr="00447818" w:rsidTr="00AB227A">
                    <w:trPr>
                      <w:trHeight w:val="266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06/06/2018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BCN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D966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UNIVALI</w:t>
                        </w:r>
                      </w:p>
                    </w:tc>
                  </w:tr>
                  <w:tr w:rsidR="00AB227A" w:rsidRPr="00447818" w:rsidTr="00AB227A">
                    <w:trPr>
                      <w:trHeight w:val="397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OESTE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14/08/2018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VIDEIRA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UNOESC</w:t>
                        </w:r>
                      </w:p>
                    </w:tc>
                  </w:tr>
                  <w:tr w:rsidR="00AB227A" w:rsidRPr="00447818" w:rsidTr="00AB227A">
                    <w:trPr>
                      <w:trHeight w:val="417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14/08/2018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CAÇADOR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UNIARP</w:t>
                        </w:r>
                      </w:p>
                    </w:tc>
                  </w:tr>
                  <w:tr w:rsidR="00AB227A" w:rsidRPr="00447818" w:rsidTr="00AB227A">
                    <w:trPr>
                      <w:trHeight w:val="395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NORTE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03/09/2018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JOINVILLE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UNIVILLE</w:t>
                        </w:r>
                      </w:p>
                    </w:tc>
                  </w:tr>
                  <w:tr w:rsidR="00AB227A" w:rsidRPr="00447818" w:rsidTr="00AB227A">
                    <w:trPr>
                      <w:trHeight w:val="27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03/09/2018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JOINVILLE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SOCIESC</w:t>
                        </w:r>
                      </w:p>
                    </w:tc>
                  </w:tr>
                  <w:tr w:rsidR="00AB227A" w:rsidRPr="00447818" w:rsidTr="00447818">
                    <w:trPr>
                      <w:trHeight w:val="32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44781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04/09/2018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44781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GUARAMIRIM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44781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FAMEG</w:t>
                        </w:r>
                      </w:p>
                    </w:tc>
                  </w:tr>
                  <w:tr w:rsidR="00AB227A" w:rsidRPr="00447818" w:rsidTr="00F712FA">
                    <w:trPr>
                      <w:trHeight w:val="25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04/09/2018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JOINVILLE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F712F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 xml:space="preserve">CATÓLICA </w:t>
                        </w:r>
                        <w:r w:rsidR="00F712FA"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DE</w:t>
                        </w: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 xml:space="preserve"> JOIVILLE</w:t>
                        </w:r>
                      </w:p>
                    </w:tc>
                  </w:tr>
                  <w:tr w:rsidR="00AB227A" w:rsidRPr="00447818" w:rsidTr="00F712FA">
                    <w:trPr>
                      <w:trHeight w:val="1106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lastRenderedPageBreak/>
                          <w:t>SERRANA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4B084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10/09/2018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4B084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LAGES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4B084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FACVEST</w:t>
                        </w:r>
                      </w:p>
                    </w:tc>
                  </w:tr>
                  <w:tr w:rsidR="00AB227A" w:rsidRPr="00447818" w:rsidTr="00F712FA">
                    <w:trPr>
                      <w:trHeight w:val="284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OESTE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15/10/2018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CHAPECÓ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F712F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UNOCHAPECÓ</w:t>
                        </w:r>
                      </w:p>
                    </w:tc>
                  </w:tr>
                  <w:tr w:rsidR="00AB227A" w:rsidRPr="00447818" w:rsidTr="00F712FA">
                    <w:trPr>
                      <w:trHeight w:val="247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16/10/2018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SMO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F712F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UNOESC</w:t>
                        </w:r>
                      </w:p>
                    </w:tc>
                  </w:tr>
                  <w:tr w:rsidR="00AB227A" w:rsidRPr="00447818" w:rsidTr="00F712FA">
                    <w:trPr>
                      <w:trHeight w:val="278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17/10/2018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XANXERÊ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F712F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UNOESC</w:t>
                        </w:r>
                      </w:p>
                    </w:tc>
                  </w:tr>
                  <w:tr w:rsidR="00AB227A" w:rsidRPr="00447818" w:rsidTr="00F712FA">
                    <w:trPr>
                      <w:trHeight w:val="253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18/10/2018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CONCÓRDIA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F712F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FACC</w:t>
                        </w:r>
                      </w:p>
                    </w:tc>
                  </w:tr>
                  <w:tr w:rsidR="00AB227A" w:rsidRPr="00447818" w:rsidTr="00F712FA">
                    <w:trPr>
                      <w:trHeight w:val="116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19/10/2018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6D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CHAPECÓ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CCFF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F712F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FAEM-UCEFF</w:t>
                        </w:r>
                      </w:p>
                    </w:tc>
                  </w:tr>
                  <w:tr w:rsidR="00AB227A" w:rsidRPr="00447818" w:rsidTr="00F712FA">
                    <w:trPr>
                      <w:trHeight w:val="417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textDirection w:val="btLr"/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  <w:t>GR FPOLIS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05/11/2018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FPOLIS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F712F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UNISUL</w:t>
                        </w:r>
                      </w:p>
                    </w:tc>
                  </w:tr>
                  <w:tr w:rsidR="00AB227A" w:rsidRPr="00447818" w:rsidTr="00F712FA">
                    <w:trPr>
                      <w:trHeight w:val="241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06/11/2018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FPOLIS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F712F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UFSC</w:t>
                        </w:r>
                      </w:p>
                    </w:tc>
                  </w:tr>
                  <w:tr w:rsidR="00AB227A" w:rsidRPr="00447818" w:rsidTr="00F712FA">
                    <w:trPr>
                      <w:trHeight w:val="198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B227A" w:rsidRPr="00447818" w:rsidRDefault="00AB227A" w:rsidP="00AB227A">
                        <w:pP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06/11/2018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AB227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FPOLIS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8EA9DB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B227A" w:rsidRPr="00447818" w:rsidRDefault="00AB227A" w:rsidP="00F712F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</w:pPr>
                        <w:r w:rsidRPr="00447818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 xml:space="preserve">BARDDAL </w:t>
                        </w:r>
                      </w:p>
                    </w:tc>
                  </w:tr>
                </w:tbl>
                <w:p w:rsidR="00AB227A" w:rsidRPr="00447818" w:rsidRDefault="00AB227A" w:rsidP="00AB227A">
                  <w:pPr>
                    <w:rPr>
                      <w:rFonts w:ascii="Arial" w:eastAsiaTheme="minorHAnsi" w:hAnsi="Arial" w:cs="Arial"/>
                      <w:color w:val="005057"/>
                      <w:sz w:val="18"/>
                      <w:szCs w:val="18"/>
                    </w:rPr>
                  </w:pPr>
                </w:p>
              </w:tc>
            </w:tr>
          </w:tbl>
          <w:p w:rsidR="00AB227A" w:rsidRDefault="00AB227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80E5A" w:rsidRDefault="00780E5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Deverá ser avaliado material já disponível no CAUSC para entrega durante os eventos no CAU 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ESCOLAS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possibilidade de criação de novos materiais específicos.</w:t>
            </w:r>
          </w:p>
          <w:p w:rsidR="00780E5A" w:rsidRDefault="00780E5A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As apresentações criadas para as palestras</w:t>
            </w:r>
            <w:r w:rsidR="00D676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tanto institucional como técnica, serão disponibilizadas na intranet para 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avaliação da comissão e possíveis</w:t>
            </w:r>
            <w:r w:rsidR="00D676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alterações.</w:t>
            </w:r>
          </w:p>
          <w:p w:rsidR="00B003EC" w:rsidRDefault="00B003EC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2F2C7E" w:rsidRPr="002F2C7E" w:rsidRDefault="002F2C7E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F2C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PALESTRAS TED</w:t>
            </w:r>
          </w:p>
          <w:p w:rsidR="00D67606" w:rsidRDefault="00D67606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Foi definido o planejamento para as palestras TED a serem realizadas no ano de 2019. Serão definidos temas e os participantes convidados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durante as próximas reuniões;</w:t>
            </w:r>
          </w:p>
          <w:p w:rsidR="00D67606" w:rsidRDefault="00D67606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Sugerido a transversalidade de assuntos, trazendo profissionais de outras áreas para palestras sobre assuntos relat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ivos a Arquitetura e Urbanismo;</w:t>
            </w:r>
          </w:p>
          <w:p w:rsidR="00D67606" w:rsidRDefault="00D67606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a possibilidade do uso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TED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para os eventos;</w:t>
            </w:r>
          </w:p>
          <w:p w:rsidR="00B003EC" w:rsidRDefault="00B003EC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2F2C7E" w:rsidRPr="002F2C7E" w:rsidRDefault="002F2C7E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F2C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FORMAÇÃO CONTINUADA</w:t>
            </w:r>
          </w:p>
          <w:p w:rsidR="00D67606" w:rsidRDefault="00D67606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Construir uma plataforma colaborativa no </w:t>
            </w:r>
            <w:r w:rsidRPr="00B003E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levantamento de questões a serem a</w:t>
            </w:r>
            <w:r w:rsidR="00B003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bordadas na formação continuada;</w:t>
            </w:r>
          </w:p>
          <w:p w:rsidR="00D67606" w:rsidRDefault="00D67606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Estabelecer contato com as IES para elaboração de cursos em parceria com CAU e /o</w:t>
            </w:r>
            <w:r w:rsidR="00B003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outras entidades, como SEBRAE;</w:t>
            </w:r>
          </w:p>
          <w:p w:rsidR="00D67606" w:rsidRDefault="00D67606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Deverá ser elaborado projeto para acreditação profissional</w:t>
            </w:r>
            <w:r w:rsidR="00532A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Cursos relevantes, critérios para acervo.</w:t>
            </w:r>
          </w:p>
          <w:p w:rsidR="00B003EC" w:rsidRDefault="00B003EC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2F2C7E" w:rsidRPr="002F2C7E" w:rsidRDefault="002F2C7E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F2C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KIT NOVOS ARQUITETOS</w:t>
            </w:r>
          </w:p>
          <w:p w:rsidR="00532A1C" w:rsidRDefault="00532A1C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Sugerido fazer levantamento de número de formandos de 2018/1 p</w:t>
            </w:r>
            <w:r w:rsidR="00B003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possibilidade de enviar KIT;</w:t>
            </w:r>
          </w:p>
          <w:p w:rsidR="00532A1C" w:rsidRDefault="00532A1C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KIT para formandos sugerido pela assessoria contempla um mini caderno personalizável, com caneta e post-it, tendo um orçamento aprovado pela comissão. Será necessário a produção de arte para a personalização. Verificar com a assessoria como operacionalizar a contratação ou se está dentro do contrato já existente.</w:t>
            </w:r>
          </w:p>
          <w:p w:rsidR="00B003EC" w:rsidRDefault="00B003EC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2F2C7E" w:rsidRPr="002F2C7E" w:rsidRDefault="002F2C7E" w:rsidP="00D04DD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F2C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ENCONTRO DE COORDENADORES</w:t>
            </w:r>
          </w:p>
          <w:p w:rsidR="00532A1C" w:rsidRDefault="00532A1C" w:rsidP="00D04D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Encontro de coordenadores de curso e CEF/UF deverá ser fomentado pela CEFSC. Fazer contato para levantamento de interesse por parte do</w:t>
            </w:r>
            <w:r w:rsidR="00B970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coordenadores e com as CEF/UF;</w:t>
            </w:r>
          </w:p>
          <w:p w:rsidR="006C4579" w:rsidRPr="00074F58" w:rsidRDefault="00532A1C" w:rsidP="002F2C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 assessora Melina Marcondes 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coordenador da CEF/PR poderá comparecer na reunião para discussão deste projeto no dia </w:t>
            </w:r>
            <w:r w:rsidR="002F2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16/04/2016, uma das datas sugeridas pela CEF/SC. A CEF/RS ficou de confirmar em breve. Na impossibilidade de comparecerem todos pessoalmente para a reunião de alinhamento, a assessoria da CEF/RS sugeriu a reunião por teleconferência com o coordenador da CEF/RS. A CEF/SC aceitou a proposta, caso seja inviável pessoalmente.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51AD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1A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51AD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1A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ADD" w:rsidRDefault="00251ADD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A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51AD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MELINA </w:t>
            </w:r>
            <w:r w:rsidR="006A5291" w:rsidRPr="006A52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VALENÇA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251ADD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DD" w:rsidRPr="00251ADD" w:rsidRDefault="00251ADD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1ADD" w:rsidRPr="007B15A0" w:rsidRDefault="00251ADD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DD" w:rsidRDefault="00251ADD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51ADD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DD" w:rsidRPr="00251ADD" w:rsidRDefault="00251ADD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1ADD" w:rsidRPr="007B15A0" w:rsidRDefault="00251ADD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DD" w:rsidRDefault="00251ADD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</w:p>
          <w:p w:rsidR="00251ADD" w:rsidRDefault="00251ADD" w:rsidP="00251A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A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3094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08DB"/>
    <w:rsid w:val="001A0F60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1ADD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2C7E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376B3"/>
    <w:rsid w:val="00442214"/>
    <w:rsid w:val="00443CFD"/>
    <w:rsid w:val="00447818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2A1C"/>
    <w:rsid w:val="00536609"/>
    <w:rsid w:val="00545A28"/>
    <w:rsid w:val="00547BBD"/>
    <w:rsid w:val="00550489"/>
    <w:rsid w:val="00555945"/>
    <w:rsid w:val="005574D8"/>
    <w:rsid w:val="00563951"/>
    <w:rsid w:val="00563ABC"/>
    <w:rsid w:val="00567708"/>
    <w:rsid w:val="005756B9"/>
    <w:rsid w:val="00580480"/>
    <w:rsid w:val="00582553"/>
    <w:rsid w:val="00583916"/>
    <w:rsid w:val="00586FB6"/>
    <w:rsid w:val="005908F6"/>
    <w:rsid w:val="0059349F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5291"/>
    <w:rsid w:val="006A752F"/>
    <w:rsid w:val="006A7980"/>
    <w:rsid w:val="006B3E0F"/>
    <w:rsid w:val="006B7A18"/>
    <w:rsid w:val="006C4579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548B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E5A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1B63"/>
    <w:rsid w:val="00A848C6"/>
    <w:rsid w:val="00A87E32"/>
    <w:rsid w:val="00AA2073"/>
    <w:rsid w:val="00AA34D4"/>
    <w:rsid w:val="00AA4808"/>
    <w:rsid w:val="00AA5D05"/>
    <w:rsid w:val="00AB227A"/>
    <w:rsid w:val="00AB5908"/>
    <w:rsid w:val="00AC4F93"/>
    <w:rsid w:val="00AD3757"/>
    <w:rsid w:val="00AD4B94"/>
    <w:rsid w:val="00AE30FB"/>
    <w:rsid w:val="00AE4C31"/>
    <w:rsid w:val="00AE5007"/>
    <w:rsid w:val="00AE59C3"/>
    <w:rsid w:val="00B003EC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97097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0331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48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4DDA"/>
    <w:rsid w:val="00D05F0D"/>
    <w:rsid w:val="00D060C3"/>
    <w:rsid w:val="00D07908"/>
    <w:rsid w:val="00D102B9"/>
    <w:rsid w:val="00D13C7E"/>
    <w:rsid w:val="00D20328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606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3EBF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712F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E82A-CB2E-41D2-B50D-0CE54FB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Fernando de Oliveira Volkmer</cp:lastModifiedBy>
  <cp:revision>25</cp:revision>
  <cp:lastPrinted>2017-03-15T19:28:00Z</cp:lastPrinted>
  <dcterms:created xsi:type="dcterms:W3CDTF">2018-01-04T13:34:00Z</dcterms:created>
  <dcterms:modified xsi:type="dcterms:W3CDTF">2018-04-23T16:18:00Z</dcterms:modified>
</cp:coreProperties>
</file>