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56806">
        <w:rPr>
          <w:rFonts w:ascii="Arial" w:hAnsi="Arial" w:cs="Arial"/>
          <w:b/>
          <w:sz w:val="22"/>
          <w:szCs w:val="22"/>
        </w:rPr>
        <w:t>2ª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F56806">
        <w:rPr>
          <w:rFonts w:ascii="Arial" w:hAnsi="Arial" w:cs="Arial"/>
          <w:b/>
          <w:sz w:val="22"/>
          <w:szCs w:val="22"/>
        </w:rPr>
        <w:t xml:space="preserve">ORDINÁRIA </w:t>
      </w:r>
      <w:r w:rsidR="00AF3875">
        <w:rPr>
          <w:rFonts w:ascii="Arial" w:hAnsi="Arial" w:cs="Arial"/>
          <w:b/>
          <w:sz w:val="22"/>
          <w:szCs w:val="22"/>
        </w:rPr>
        <w:t>CEP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F568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20/02/2018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D4E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14:40 – 18:20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56806" w:rsidP="00F568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11401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F5680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56806">
              <w:rPr>
                <w:rFonts w:ascii="Arial" w:hAnsi="Arial" w:cs="Arial"/>
                <w:sz w:val="22"/>
                <w:szCs w:val="22"/>
              </w:rPr>
              <w:t>Carmen Eugência Alvarez Patron</w:t>
            </w:r>
          </w:p>
        </w:tc>
      </w:tr>
      <w:tr w:rsidR="000267E6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Default="000267E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F56806" w:rsidP="009565C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56806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F56806">
              <w:rPr>
                <w:rFonts w:ascii="Arial" w:hAnsi="Arial" w:cs="Arial"/>
                <w:sz w:val="22"/>
                <w:szCs w:val="22"/>
              </w:rPr>
              <w:t>Mecab</w:t>
            </w:r>
            <w:r w:rsidR="009565CF">
              <w:rPr>
                <w:rFonts w:ascii="Arial" w:hAnsi="Arial" w:cs="Arial"/>
                <w:sz w:val="22"/>
                <w:szCs w:val="22"/>
              </w:rPr>
              <w:t>ô</w:t>
            </w:r>
            <w:proofErr w:type="spellEnd"/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0267E6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7E6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Tr="008555B5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Tr="008555B5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Default="00F5680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56806">
              <w:rPr>
                <w:rFonts w:ascii="Arial" w:hAnsi="Arial" w:cs="Arial"/>
                <w:sz w:val="22"/>
                <w:szCs w:val="22"/>
              </w:rPr>
              <w:t>Carolina Pereira Hagemann</w:t>
            </w:r>
          </w:p>
        </w:tc>
        <w:tc>
          <w:tcPr>
            <w:tcW w:w="2587" w:type="dxa"/>
            <w:vAlign w:val="center"/>
          </w:tcPr>
          <w:p w:rsidR="000267E6" w:rsidRPr="0097276A" w:rsidRDefault="000267E6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F568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Default="005A18D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14h40min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Default="008555B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18h20min</w:t>
            </w:r>
          </w:p>
        </w:tc>
      </w:tr>
      <w:tr w:rsidR="008555B5" w:rsidTr="008555B5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8555B5" w:rsidRDefault="008555B5" w:rsidP="008555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56806"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 w:rsidRPr="00F56806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</w:p>
        </w:tc>
        <w:tc>
          <w:tcPr>
            <w:tcW w:w="2587" w:type="dxa"/>
            <w:vAlign w:val="center"/>
          </w:tcPr>
          <w:p w:rsidR="008555B5" w:rsidRPr="0097276A" w:rsidRDefault="008555B5" w:rsidP="008555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</w:tcPr>
          <w:p w:rsidR="008555B5" w:rsidRDefault="008555B5" w:rsidP="008555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8555B5" w:rsidRDefault="008555B5" w:rsidP="008555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18h20min</w:t>
            </w:r>
          </w:p>
        </w:tc>
      </w:tr>
      <w:tr w:rsidR="008555B5" w:rsidTr="008555B5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8555B5" w:rsidRPr="00F56806" w:rsidRDefault="008555B5" w:rsidP="008555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6FCD">
              <w:rPr>
                <w:rFonts w:ascii="Arial" w:hAnsi="Arial" w:cs="Arial"/>
                <w:sz w:val="22"/>
                <w:szCs w:val="22"/>
              </w:rPr>
              <w:t>Fabio Vieira da Silva</w:t>
            </w:r>
          </w:p>
        </w:tc>
        <w:tc>
          <w:tcPr>
            <w:tcW w:w="2587" w:type="dxa"/>
            <w:vAlign w:val="center"/>
          </w:tcPr>
          <w:p w:rsidR="008555B5" w:rsidRPr="0097276A" w:rsidRDefault="008555B5" w:rsidP="008555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8555B5" w:rsidRDefault="008555B5" w:rsidP="008555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13h50min</w:t>
            </w:r>
          </w:p>
        </w:tc>
        <w:tc>
          <w:tcPr>
            <w:tcW w:w="1183" w:type="dxa"/>
            <w:tcBorders>
              <w:right w:val="nil"/>
            </w:tcBorders>
          </w:tcPr>
          <w:p w:rsidR="008555B5" w:rsidRDefault="008555B5" w:rsidP="008555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18h20min</w:t>
            </w:r>
          </w:p>
        </w:tc>
      </w:tr>
      <w:tr w:rsidR="008555B5" w:rsidTr="008555B5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8555B5" w:rsidRPr="00F56806" w:rsidRDefault="008555B5" w:rsidP="008555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46A9">
              <w:rPr>
                <w:rFonts w:ascii="Arial" w:hAnsi="Arial" w:cs="Arial"/>
                <w:sz w:val="22"/>
                <w:szCs w:val="22"/>
              </w:rPr>
              <w:t>Patricia</w:t>
            </w:r>
            <w:proofErr w:type="spellEnd"/>
            <w:r w:rsidRPr="00B546A9">
              <w:rPr>
                <w:rFonts w:ascii="Arial" w:hAnsi="Arial" w:cs="Arial"/>
                <w:sz w:val="22"/>
                <w:szCs w:val="22"/>
              </w:rPr>
              <w:t xml:space="preserve"> Figueiredo </w:t>
            </w:r>
            <w:proofErr w:type="spellStart"/>
            <w:r w:rsidRPr="00B546A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B546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46A9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  <w:tc>
          <w:tcPr>
            <w:tcW w:w="2587" w:type="dxa"/>
            <w:vAlign w:val="center"/>
          </w:tcPr>
          <w:p w:rsidR="008555B5" w:rsidRPr="0097276A" w:rsidRDefault="008555B5" w:rsidP="008555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8555B5" w:rsidRDefault="008555B5" w:rsidP="008555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14h32min</w:t>
            </w:r>
          </w:p>
        </w:tc>
        <w:tc>
          <w:tcPr>
            <w:tcW w:w="1183" w:type="dxa"/>
            <w:tcBorders>
              <w:right w:val="nil"/>
            </w:tcBorders>
          </w:tcPr>
          <w:p w:rsidR="008555B5" w:rsidRDefault="008555B5" w:rsidP="008555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18h20min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F56806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8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Silvio Hickel do Prado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F56806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Compromisso de trabalho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ED4E78" w:rsidRPr="00F84D3D" w:rsidTr="00ED4E78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D4E78" w:rsidRPr="00F84D3D" w:rsidRDefault="00ED4E78" w:rsidP="00B15E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4E78" w:rsidRPr="00F84D3D" w:rsidRDefault="00ED4E78" w:rsidP="00B15E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Fernando Motta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Zanoni</w:t>
            </w:r>
            <w:proofErr w:type="spellEnd"/>
          </w:p>
        </w:tc>
      </w:tr>
      <w:tr w:rsidR="00ED4E78" w:rsidRPr="00F84D3D" w:rsidTr="00ED4E78">
        <w:trPr>
          <w:trHeight w:hRule="exact" w:val="555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D4E78" w:rsidRPr="00F84D3D" w:rsidRDefault="00ED4E78" w:rsidP="00B15E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D4E78" w:rsidRPr="00F84D3D" w:rsidRDefault="00ED4E78" w:rsidP="00ED4E7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Estava em viagem no momento da Convocação e não confirmou presença no prazo regimental</w:t>
            </w:r>
            <w:bookmarkStart w:id="0" w:name="_GoBack"/>
            <w:bookmarkEnd w:id="0"/>
          </w:p>
        </w:tc>
      </w:tr>
    </w:tbl>
    <w:p w:rsidR="00ED4E78" w:rsidRDefault="00ED4E78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553E1B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F84D3D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267E6" w:rsidRDefault="00ED4E7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5"/>
      </w:tblGrid>
      <w:tr w:rsidR="0097276A" w:rsidTr="0078441F">
        <w:trPr>
          <w:trHeight w:hRule="exact" w:val="340"/>
          <w:jc w:val="center"/>
        </w:trPr>
        <w:tc>
          <w:tcPr>
            <w:tcW w:w="143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7844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Reunião </w:t>
            </w:r>
            <w:r w:rsidR="007844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87DE6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806"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 w:rsidRPr="00F56806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5B5" w:rsidRPr="00074F58" w:rsidRDefault="0078441F" w:rsidP="005B60B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Solicitou a inclusão </w:t>
            </w:r>
            <w:r w:rsidR="005B60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item </w:t>
            </w:r>
            <w:r w:rsidR="00D010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nos assuntos extra pauta</w:t>
            </w:r>
            <w:r w:rsidR="005B60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relacionado</w:t>
            </w:r>
            <w:r w:rsidR="00D010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B60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pedido</w:t>
            </w:r>
            <w:r w:rsidR="00D010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02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apoio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institucional</w:t>
            </w:r>
            <w:r w:rsidR="00C02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</w:t>
            </w:r>
            <w:r w:rsidR="00D010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CAU/SC no Concurso que está organizando a </w:t>
            </w:r>
            <w:proofErr w:type="spellStart"/>
            <w:r w:rsidR="00D010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Join.valle</w:t>
            </w:r>
            <w:proofErr w:type="spellEnd"/>
            <w:r w:rsidR="00D010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D0107D" w:rsidRPr="00D010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na cidade de em Joinville</w:t>
            </w:r>
            <w:r w:rsidR="00D010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Default="00074F58" w:rsidP="00ED4E78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F6FCD" w:rsidRDefault="00FF6FCD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6FC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Proposta de local e data da próxima Reunião CEP Sul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F6FCD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4BAE">
              <w:rPr>
                <w:rFonts w:ascii="Arial" w:hAnsi="Arial" w:cs="Arial"/>
                <w:sz w:val="22"/>
                <w:szCs w:val="22"/>
                <w:lang w:eastAsia="pt-BR"/>
              </w:rPr>
              <w:t>Protocolo nº 645673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555B5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55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02030" w:rsidRDefault="00C02030" w:rsidP="0078441F">
            <w:pPr>
              <w:jc w:val="both"/>
              <w:rPr>
                <w:rFonts w:ascii="Arial" w:hAnsi="Arial" w:cs="Arial"/>
              </w:rPr>
            </w:pPr>
            <w:r w:rsidRPr="0028768D">
              <w:rPr>
                <w:rFonts w:ascii="Arial" w:hAnsi="Arial" w:cs="Arial"/>
                <w:sz w:val="22"/>
                <w:szCs w:val="22"/>
              </w:rPr>
              <w:t xml:space="preserve">Propor como sede da próxima reunião, a CEP/SUL em Curitiba a ser realizada no mês junho entre dia 4 e 6, com preferência no dia 5 de junho, mas aberto a sugestões dos </w:t>
            </w:r>
            <w:r w:rsidR="0078441F" w:rsidRPr="0028768D">
              <w:rPr>
                <w:rFonts w:ascii="Arial" w:hAnsi="Arial" w:cs="Arial"/>
                <w:sz w:val="22"/>
                <w:szCs w:val="22"/>
              </w:rPr>
              <w:t>CAU/RS e o CAU/PR</w:t>
            </w:r>
            <w:r w:rsidRPr="0028768D">
              <w:rPr>
                <w:rFonts w:ascii="Arial" w:hAnsi="Arial" w:cs="Arial"/>
                <w:sz w:val="22"/>
                <w:szCs w:val="22"/>
              </w:rPr>
              <w:t>. A CEP/SC também se</w:t>
            </w:r>
            <w:r>
              <w:rPr>
                <w:rFonts w:ascii="Arial" w:hAnsi="Arial" w:cs="Arial"/>
              </w:rPr>
              <w:t xml:space="preserve"> coloca à disposição para sediar a reunião em Florianópolis.</w:t>
            </w:r>
            <w:r w:rsidRPr="00E14245">
              <w:rPr>
                <w:rFonts w:ascii="Arial" w:hAnsi="Arial" w:cs="Arial"/>
              </w:rPr>
              <w:t xml:space="preserve"> 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F6FCD" w:rsidRDefault="00FF6FCD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6FC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Homologação dos processos de interrupção de registro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C40AD" w:rsidRDefault="00D56F74" w:rsidP="005B60B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876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616045/2017, 634091/2018, 596522/2017, 608586/2017, 615191/2017, 638839/2018, 639332/2018, 640171/2018, 643520/2018, 642519/2018, 624096/2017, 644515/2018, 627520/2017, 640353/2018, 641256/2018, 615898/2017, 617684/2017, 618950/2017, 620223/2017, 623892/2017, 625064/2017, 626434/2017, 631246/2018, 631770/2018, 631887/2018, 633159/2018, 634272/2018, 635110/2018, 638704/2018, 639225/2018, 641229/2018, 641941/2018, 642283/2018, 644836/2018, 645908/2018, 647864/2018, 613989/2017, 638787/2018, 621929/2017, 622948/2017, 585140/2017, 615620/2017, 619249/2017, 620053/2017, 620287/2017, 621091/2017, 625172/2017, 618779/2017, 617699/2017, 632588/2018, 601226/2017, 623565/2017, 626322/2017, 626372/</w:t>
            </w:r>
            <w:r w:rsidR="00AC40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2017, 626813/2017, 629488/2018, </w:t>
            </w:r>
            <w:r w:rsidRPr="002876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630101/2018 e 631821/2018. 621754/2017, 623112/2017, 516335/2017, 594054/2017, e 607768/2017.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56F7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8768D" w:rsidRDefault="00D56F74" w:rsidP="00D56F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768D">
              <w:rPr>
                <w:rFonts w:ascii="Arial" w:hAnsi="Arial" w:cs="Arial"/>
                <w:sz w:val="22"/>
                <w:szCs w:val="22"/>
              </w:rPr>
              <w:t xml:space="preserve">Homologar as interrupções de registro de pessoa física dos profissionais Caroline Serafim Sonego, Caroline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Steinbach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de Marchi, Graziela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Geisa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Peixer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Moreira,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Greyce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Maryellen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de Freitas, Jefferson Campos de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Leao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Jefferson Rosano de Alencar, Juliana Silva Rio Branco, Juliano dos Santos Cordeiro, Leticia Just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Bohrz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Roberto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Bertoglio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por terem sido cumpridos os requisitos da Resolução nº 18 do CAU/BR e do art. 3º da Resolução nº 121 do CAU/BR, entretanto informar os requerentes de que as interrupções de registro não extinguem as dívidas de anuidade anteriores a data da interrupção.</w:t>
            </w:r>
            <w:r w:rsidRPr="002876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8768D">
              <w:rPr>
                <w:rFonts w:ascii="Arial" w:hAnsi="Arial" w:cs="Arial"/>
                <w:sz w:val="22"/>
                <w:szCs w:val="22"/>
              </w:rPr>
              <w:t xml:space="preserve">Homologar a interrupção de registro de pessoa física dos profissionais Silvio Dias, Aline Figueiredo, Amanda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Brognoli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Hack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Ana Luiza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Hotequil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Andiara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Tedesco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Andrea Novelli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Badin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Annette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Rahn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Martinez, Beatriz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Nozari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Ribeiro De Carvalho, Carolina Oliveira da Silva, Carolina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Schadrack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Cláudia Becker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Piazera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Claudia Regina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Peterlini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Claudia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Seefeld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Wolter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Daiane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Kestering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Figueredo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Daniela de Freitas, Dayse Cristina Rodrigues, Eduardo Cadore, Eduardo Pinto Ribeiro, Gabriela de Souza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Folchini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Gisele Isaías, Giselle Pereira da Silva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Possamai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Della,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Hamabille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Bastiani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Isabela Gonçalves Ornelas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Echterhoff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Jéssica Moreira,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Jovana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Aparecida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Bada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Karina Cavalcanti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Philippi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Larissa Dal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Bello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Morasco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Leonardo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Veronimo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Lameira, Lucia Helena Pereira da Silva, Luiza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Boechat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Teske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Marcela Rossetti, Mariana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Gavazzoni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Marilia Laurindo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Alamini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Milene Silva da Silva, Monique Fernandes,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Nayani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Dalmagro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Pamella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Ramos, Paola Zappelini de Carvalho, Priscila Von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Altrock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Gonçalves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Angelica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Rayssa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Naira Rodrigues, Rejane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Pascoali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Nodari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Renata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Henn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Rosimeri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Colle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Silvana Vieira, Tatiane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Trentini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Vanessa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Weis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>, Vera Lucia Gonçalves Da Silva por terem sido cumpridos os requisitos da Resolução nº 18 do CAU/BR.</w:t>
            </w:r>
          </w:p>
          <w:p w:rsidR="00D56F74" w:rsidRPr="0028768D" w:rsidRDefault="00D56F74" w:rsidP="00D56F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768D">
              <w:rPr>
                <w:rFonts w:ascii="Arial" w:hAnsi="Arial" w:cs="Arial"/>
                <w:sz w:val="22"/>
                <w:szCs w:val="22"/>
              </w:rPr>
              <w:t>Por indeferir as solicitações de interrupção de registro de pessoa física dos profissionais Jose Francisco Santana da Silveira, Peterson Luiz Silvestre, Carolina Xavier Borges,</w:t>
            </w:r>
            <w:r w:rsidRPr="0028768D">
              <w:rPr>
                <w:sz w:val="22"/>
                <w:szCs w:val="22"/>
              </w:rPr>
              <w:t xml:space="preserve"> </w:t>
            </w:r>
            <w:r w:rsidRPr="0028768D">
              <w:rPr>
                <w:rFonts w:ascii="Arial" w:hAnsi="Arial" w:cs="Arial"/>
                <w:sz w:val="22"/>
                <w:szCs w:val="22"/>
              </w:rPr>
              <w:t xml:space="preserve">Felipe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Pegoraro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, e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Angela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768D">
              <w:rPr>
                <w:rFonts w:ascii="Arial" w:hAnsi="Arial" w:cs="Arial"/>
                <w:sz w:val="22"/>
                <w:szCs w:val="22"/>
              </w:rPr>
              <w:t>Carvalhaes</w:t>
            </w:r>
            <w:proofErr w:type="spellEnd"/>
            <w:r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768D">
              <w:rPr>
                <w:rFonts w:ascii="Arial" w:hAnsi="Arial" w:cs="Arial"/>
                <w:sz w:val="22"/>
                <w:szCs w:val="22"/>
              </w:rPr>
              <w:lastRenderedPageBreak/>
              <w:t>Ferrari por não terem sido cumpridos os requisitos da Resolução nº 18 do CAU/BR.</w:t>
            </w:r>
          </w:p>
          <w:p w:rsidR="00D56F74" w:rsidRPr="00DB4B31" w:rsidRDefault="00523807" w:rsidP="00D56F74">
            <w:pPr>
              <w:jc w:val="both"/>
              <w:rPr>
                <w:rFonts w:ascii="Arial" w:hAnsi="Arial" w:cs="Arial"/>
              </w:rPr>
            </w:pPr>
            <w:r w:rsidRPr="0028768D">
              <w:rPr>
                <w:rFonts w:ascii="Arial" w:hAnsi="Arial" w:cs="Arial"/>
                <w:sz w:val="22"/>
                <w:szCs w:val="22"/>
              </w:rPr>
              <w:t>I</w:t>
            </w:r>
            <w:r w:rsidR="00DB4B31" w:rsidRPr="0028768D">
              <w:rPr>
                <w:rFonts w:ascii="Arial" w:hAnsi="Arial" w:cs="Arial"/>
                <w:sz w:val="22"/>
                <w:szCs w:val="22"/>
              </w:rPr>
              <w:t>ndeferir as solicitações de interrupção de registro de pessoa física dos profissionais Jose Francisco Santana da Silveira, Peterson Luiz Silvestre, Carolina Xavier Borges,</w:t>
            </w:r>
            <w:r w:rsidR="00DB4B31" w:rsidRPr="0028768D">
              <w:rPr>
                <w:sz w:val="22"/>
                <w:szCs w:val="22"/>
              </w:rPr>
              <w:t xml:space="preserve"> </w:t>
            </w:r>
            <w:r w:rsidR="00DB4B31" w:rsidRPr="0028768D">
              <w:rPr>
                <w:rFonts w:ascii="Arial" w:hAnsi="Arial" w:cs="Arial"/>
                <w:sz w:val="22"/>
                <w:szCs w:val="22"/>
              </w:rPr>
              <w:t xml:space="preserve">Felipe </w:t>
            </w:r>
            <w:proofErr w:type="spellStart"/>
            <w:r w:rsidR="00DB4B31" w:rsidRPr="0028768D">
              <w:rPr>
                <w:rFonts w:ascii="Arial" w:hAnsi="Arial" w:cs="Arial"/>
                <w:sz w:val="22"/>
                <w:szCs w:val="22"/>
              </w:rPr>
              <w:t>Pegoraro</w:t>
            </w:r>
            <w:proofErr w:type="spellEnd"/>
            <w:r w:rsidR="00DB4B31" w:rsidRPr="0028768D">
              <w:rPr>
                <w:rFonts w:ascii="Arial" w:hAnsi="Arial" w:cs="Arial"/>
                <w:sz w:val="22"/>
                <w:szCs w:val="22"/>
              </w:rPr>
              <w:t xml:space="preserve">, e </w:t>
            </w:r>
            <w:proofErr w:type="spellStart"/>
            <w:r w:rsidR="00DB4B31" w:rsidRPr="0028768D">
              <w:rPr>
                <w:rFonts w:ascii="Arial" w:hAnsi="Arial" w:cs="Arial"/>
                <w:sz w:val="22"/>
                <w:szCs w:val="22"/>
              </w:rPr>
              <w:t>Angela</w:t>
            </w:r>
            <w:proofErr w:type="spellEnd"/>
            <w:r w:rsidR="00DB4B31"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B4B31" w:rsidRPr="0028768D">
              <w:rPr>
                <w:rFonts w:ascii="Arial" w:hAnsi="Arial" w:cs="Arial"/>
                <w:sz w:val="22"/>
                <w:szCs w:val="22"/>
              </w:rPr>
              <w:t>Carvalhaes</w:t>
            </w:r>
            <w:proofErr w:type="spellEnd"/>
            <w:r w:rsidR="00DB4B31" w:rsidRPr="0028768D">
              <w:rPr>
                <w:rFonts w:ascii="Arial" w:hAnsi="Arial" w:cs="Arial"/>
                <w:sz w:val="22"/>
                <w:szCs w:val="22"/>
              </w:rPr>
              <w:t xml:space="preserve"> Ferrari por não terem sido cumpridos os requisitos da Resolução nº 18 do CAU/BR.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624F8" w:rsidRDefault="00FF6FCD" w:rsidP="000C57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24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Apreciação da Proposta de Deliberação referente à venda de serviços pela internet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624F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4BAE">
              <w:rPr>
                <w:rFonts w:ascii="Arial" w:hAnsi="Arial" w:cs="Arial"/>
                <w:sz w:val="22"/>
                <w:szCs w:val="22"/>
                <w:lang w:eastAsia="pt-BR"/>
              </w:rPr>
              <w:t>Protocolo nº 645869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632889" w:rsidRDefault="00111B15" w:rsidP="000F47D0">
            <w:pPr>
              <w:rPr>
                <w:rFonts w:ascii="Arial" w:hAnsi="Arial" w:cs="Arial"/>
              </w:rPr>
            </w:pPr>
            <w:r w:rsidRPr="00632889">
              <w:rPr>
                <w:rFonts w:ascii="Arial" w:hAnsi="Arial" w:cs="Arial"/>
              </w:rPr>
              <w:t>CEP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8768D" w:rsidRDefault="00111B15" w:rsidP="00FE07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768D">
              <w:rPr>
                <w:rFonts w:ascii="Arial" w:hAnsi="Arial" w:cs="Arial"/>
                <w:sz w:val="22"/>
                <w:szCs w:val="22"/>
              </w:rPr>
              <w:t xml:space="preserve">Sobre esse tema de pauta, a Comissão debateu </w:t>
            </w:r>
            <w:r w:rsidR="005041B7" w:rsidRPr="0028768D">
              <w:rPr>
                <w:rFonts w:ascii="Arial" w:hAnsi="Arial" w:cs="Arial"/>
                <w:sz w:val="22"/>
                <w:szCs w:val="22"/>
              </w:rPr>
              <w:t xml:space="preserve">sobre </w:t>
            </w:r>
            <w:r w:rsidR="0078441F" w:rsidRPr="0028768D">
              <w:rPr>
                <w:rFonts w:ascii="Arial" w:hAnsi="Arial" w:cs="Arial"/>
                <w:sz w:val="22"/>
                <w:szCs w:val="22"/>
              </w:rPr>
              <w:t>o assunto depois de apresentado</w:t>
            </w:r>
            <w:r w:rsidR="00AC40AD">
              <w:rPr>
                <w:rFonts w:ascii="Arial" w:hAnsi="Arial" w:cs="Arial"/>
                <w:sz w:val="22"/>
                <w:szCs w:val="22"/>
              </w:rPr>
              <w:t>,</w:t>
            </w:r>
            <w:r w:rsidR="00FE077F">
              <w:rPr>
                <w:rFonts w:ascii="Arial" w:hAnsi="Arial" w:cs="Arial"/>
                <w:sz w:val="22"/>
                <w:szCs w:val="22"/>
              </w:rPr>
              <w:t xml:space="preserve"> pela Assessora da CEP</w:t>
            </w:r>
            <w:r w:rsidR="00AC40AD">
              <w:rPr>
                <w:rFonts w:ascii="Arial" w:hAnsi="Arial" w:cs="Arial"/>
                <w:sz w:val="22"/>
                <w:szCs w:val="22"/>
              </w:rPr>
              <w:t>,</w:t>
            </w:r>
            <w:r w:rsidR="005C40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41B7" w:rsidRPr="0028768D">
              <w:rPr>
                <w:rFonts w:ascii="Arial" w:hAnsi="Arial" w:cs="Arial"/>
                <w:sz w:val="22"/>
                <w:szCs w:val="22"/>
              </w:rPr>
              <w:t xml:space="preserve">os principais pontos já discutidos em reuniões anteriores da CEP. A comissão então </w:t>
            </w:r>
            <w:r w:rsidRPr="0028768D">
              <w:rPr>
                <w:rFonts w:ascii="Arial" w:hAnsi="Arial" w:cs="Arial"/>
                <w:sz w:val="22"/>
                <w:szCs w:val="22"/>
              </w:rPr>
              <w:t xml:space="preserve">deliberou por enviar </w:t>
            </w:r>
            <w:r w:rsidR="006F76A4" w:rsidRPr="0028768D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Pr="0028768D">
              <w:rPr>
                <w:rFonts w:ascii="Arial" w:hAnsi="Arial" w:cs="Arial"/>
                <w:sz w:val="22"/>
                <w:szCs w:val="22"/>
              </w:rPr>
              <w:t xml:space="preserve">sugestões </w:t>
            </w:r>
            <w:r w:rsidR="005041B7" w:rsidRPr="0028768D">
              <w:rPr>
                <w:rFonts w:ascii="Arial" w:hAnsi="Arial" w:cs="Arial"/>
                <w:sz w:val="22"/>
                <w:szCs w:val="22"/>
              </w:rPr>
              <w:t xml:space="preserve">apresentadas </w:t>
            </w:r>
            <w:r w:rsidRPr="0028768D">
              <w:rPr>
                <w:rFonts w:ascii="Arial" w:hAnsi="Arial" w:cs="Arial"/>
                <w:sz w:val="22"/>
                <w:szCs w:val="22"/>
              </w:rPr>
              <w:t>ao CAU/BR anexadas a deliberação</w:t>
            </w:r>
            <w:r w:rsidR="00DF7694" w:rsidRPr="0028768D">
              <w:rPr>
                <w:rFonts w:ascii="Arial" w:hAnsi="Arial" w:cs="Arial"/>
                <w:sz w:val="22"/>
                <w:szCs w:val="22"/>
              </w:rPr>
              <w:t xml:space="preserve"> já que o tema</w:t>
            </w:r>
            <w:r w:rsidR="00632889" w:rsidRPr="0028768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E6C58" w:rsidRPr="0028768D">
              <w:rPr>
                <w:rFonts w:ascii="Arial" w:hAnsi="Arial" w:cs="Arial"/>
                <w:sz w:val="22"/>
                <w:szCs w:val="22"/>
              </w:rPr>
              <w:t>faz</w:t>
            </w:r>
            <w:r w:rsidR="00DF7694" w:rsidRPr="0028768D">
              <w:rPr>
                <w:rFonts w:ascii="Arial" w:hAnsi="Arial" w:cs="Arial"/>
                <w:sz w:val="22"/>
                <w:szCs w:val="22"/>
              </w:rPr>
              <w:t xml:space="preserve"> parte do Plano de trabalho 2018 da CEP – CAU/BR</w:t>
            </w:r>
            <w:r w:rsidR="00632889" w:rsidRPr="0028768D">
              <w:rPr>
                <w:rFonts w:ascii="Arial" w:hAnsi="Arial" w:cs="Arial"/>
                <w:sz w:val="22"/>
                <w:szCs w:val="22"/>
              </w:rPr>
              <w:t xml:space="preserve"> com a finalidade de auxiliar à Fiscalização ao regulamentar a venda de projetos pela internet.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624F8" w:rsidRDefault="00A624F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24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Planejamento das ações para 2018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0107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C40A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8768D" w:rsidRDefault="00857A9E" w:rsidP="00691DD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768D">
              <w:rPr>
                <w:rFonts w:ascii="Arial" w:hAnsi="Arial" w:cs="Arial"/>
                <w:sz w:val="22"/>
                <w:szCs w:val="22"/>
              </w:rPr>
              <w:t>Após a revisão dos Projetos já propostos na reunião passada, da breve apresentação dos projetos das outras comissão pelo Assessor  da Presidência</w:t>
            </w:r>
            <w:r w:rsidR="00E55881">
              <w:rPr>
                <w:rFonts w:ascii="Arial" w:hAnsi="Arial" w:cs="Arial"/>
                <w:sz w:val="22"/>
                <w:szCs w:val="22"/>
              </w:rPr>
              <w:t xml:space="preserve"> Antônio</w:t>
            </w:r>
            <w:r w:rsidR="00691DDC">
              <w:rPr>
                <w:rFonts w:ascii="Arial" w:hAnsi="Arial" w:cs="Arial"/>
                <w:sz w:val="22"/>
                <w:szCs w:val="22"/>
              </w:rPr>
              <w:t xml:space="preserve"> Couto</w:t>
            </w:r>
            <w:r w:rsidRPr="0028768D">
              <w:rPr>
                <w:rFonts w:ascii="Arial" w:hAnsi="Arial" w:cs="Arial"/>
                <w:sz w:val="22"/>
                <w:szCs w:val="22"/>
              </w:rPr>
              <w:t xml:space="preserve"> juntamente com a Analista</w:t>
            </w:r>
            <w:r w:rsidR="0028768D">
              <w:rPr>
                <w:rFonts w:ascii="Arial" w:hAnsi="Arial" w:cs="Arial"/>
                <w:sz w:val="22"/>
                <w:szCs w:val="22"/>
              </w:rPr>
              <w:t xml:space="preserve"> do CAU/SC</w:t>
            </w:r>
            <w:r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5881">
              <w:rPr>
                <w:rFonts w:ascii="Arial" w:hAnsi="Arial" w:cs="Arial"/>
                <w:sz w:val="22"/>
                <w:szCs w:val="22"/>
              </w:rPr>
              <w:t>Melina</w:t>
            </w:r>
            <w:r w:rsidR="00691DDC">
              <w:rPr>
                <w:rFonts w:ascii="Arial" w:hAnsi="Arial" w:cs="Arial"/>
                <w:sz w:val="22"/>
                <w:szCs w:val="22"/>
              </w:rPr>
              <w:t xml:space="preserve"> Marcondes</w:t>
            </w:r>
            <w:r w:rsidR="00E558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768D">
              <w:rPr>
                <w:rFonts w:ascii="Arial" w:hAnsi="Arial" w:cs="Arial"/>
                <w:sz w:val="22"/>
                <w:szCs w:val="22"/>
              </w:rPr>
              <w:t>e da apresentação da Coordenador</w:t>
            </w:r>
            <w:r w:rsidR="0028768D">
              <w:rPr>
                <w:rFonts w:ascii="Arial" w:hAnsi="Arial" w:cs="Arial"/>
                <w:sz w:val="22"/>
                <w:szCs w:val="22"/>
              </w:rPr>
              <w:t>a</w:t>
            </w:r>
            <w:r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768D">
              <w:rPr>
                <w:rFonts w:ascii="Arial" w:hAnsi="Arial" w:cs="Arial"/>
                <w:sz w:val="22"/>
                <w:szCs w:val="22"/>
              </w:rPr>
              <w:t>da CEP/SC</w:t>
            </w:r>
            <w:r w:rsidR="00E55881">
              <w:rPr>
                <w:rFonts w:ascii="Arial" w:hAnsi="Arial" w:cs="Arial"/>
                <w:sz w:val="22"/>
                <w:szCs w:val="22"/>
              </w:rPr>
              <w:t xml:space="preserve"> Carolina</w:t>
            </w:r>
            <w:r w:rsidR="00691DDC">
              <w:t xml:space="preserve"> </w:t>
            </w:r>
            <w:r w:rsidR="00691DDC" w:rsidRPr="00691DDC">
              <w:rPr>
                <w:rFonts w:ascii="Arial" w:hAnsi="Arial" w:cs="Arial"/>
                <w:sz w:val="22"/>
                <w:szCs w:val="22"/>
              </w:rPr>
              <w:t>Hagemann</w:t>
            </w:r>
            <w:r w:rsidR="00691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768D">
              <w:rPr>
                <w:rFonts w:ascii="Arial" w:hAnsi="Arial" w:cs="Arial"/>
                <w:sz w:val="22"/>
                <w:szCs w:val="22"/>
              </w:rPr>
              <w:t>de um projeto</w:t>
            </w:r>
            <w:r w:rsidR="00AB0687">
              <w:rPr>
                <w:rFonts w:ascii="Arial" w:hAnsi="Arial" w:cs="Arial"/>
                <w:sz w:val="22"/>
                <w:szCs w:val="22"/>
              </w:rPr>
              <w:t xml:space="preserve"> de valorização profissional</w:t>
            </w:r>
            <w:r w:rsidRPr="0028768D">
              <w:rPr>
                <w:rFonts w:ascii="Arial" w:hAnsi="Arial" w:cs="Arial"/>
                <w:sz w:val="22"/>
                <w:szCs w:val="22"/>
              </w:rPr>
              <w:t xml:space="preserve"> realizado em Joinville com resultados muito positivos assim como </w:t>
            </w:r>
            <w:r w:rsidR="00675F4F" w:rsidRPr="0028768D">
              <w:rPr>
                <w:rFonts w:ascii="Arial" w:hAnsi="Arial" w:cs="Arial"/>
                <w:sz w:val="22"/>
                <w:szCs w:val="22"/>
              </w:rPr>
              <w:t xml:space="preserve"> a sugestão d</w:t>
            </w:r>
            <w:r w:rsidR="00E65576" w:rsidRPr="0028768D">
              <w:rPr>
                <w:rFonts w:ascii="Arial" w:hAnsi="Arial" w:cs="Arial"/>
                <w:sz w:val="22"/>
                <w:szCs w:val="22"/>
              </w:rPr>
              <w:t>o</w:t>
            </w:r>
            <w:r w:rsidR="00675F4F"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768D">
              <w:rPr>
                <w:rFonts w:ascii="Arial" w:hAnsi="Arial" w:cs="Arial"/>
                <w:sz w:val="22"/>
                <w:szCs w:val="22"/>
              </w:rPr>
              <w:t>levantamento das propostas</w:t>
            </w:r>
            <w:r w:rsidR="0005425A" w:rsidRPr="0028768D">
              <w:rPr>
                <w:rFonts w:ascii="Arial" w:hAnsi="Arial" w:cs="Arial"/>
                <w:sz w:val="22"/>
                <w:szCs w:val="22"/>
              </w:rPr>
              <w:t xml:space="preserve"> das chapas</w:t>
            </w:r>
            <w:r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576" w:rsidRPr="0028768D">
              <w:rPr>
                <w:rFonts w:ascii="Arial" w:hAnsi="Arial" w:cs="Arial"/>
                <w:sz w:val="22"/>
                <w:szCs w:val="22"/>
              </w:rPr>
              <w:t>que concorreram nas eleições passadas, foi decidido pela manutenção</w:t>
            </w:r>
            <w:r w:rsidR="00AB1594" w:rsidRPr="0028768D">
              <w:rPr>
                <w:rFonts w:ascii="Arial" w:hAnsi="Arial" w:cs="Arial"/>
                <w:sz w:val="22"/>
                <w:szCs w:val="22"/>
              </w:rPr>
              <w:t xml:space="preserve"> dos Projetos </w:t>
            </w:r>
            <w:r w:rsidR="00FE077F">
              <w:rPr>
                <w:rFonts w:ascii="Arial" w:hAnsi="Arial" w:cs="Arial"/>
                <w:sz w:val="22"/>
                <w:szCs w:val="22"/>
              </w:rPr>
              <w:t>“</w:t>
            </w:r>
            <w:r w:rsidR="003876B7" w:rsidRPr="0028768D">
              <w:rPr>
                <w:rFonts w:ascii="Arial" w:hAnsi="Arial" w:cs="Arial"/>
                <w:sz w:val="22"/>
                <w:szCs w:val="22"/>
              </w:rPr>
              <w:t>Arquitetando seu Negócio</w:t>
            </w:r>
            <w:r w:rsidR="00FE077F">
              <w:rPr>
                <w:rFonts w:ascii="Arial" w:hAnsi="Arial" w:cs="Arial"/>
                <w:sz w:val="22"/>
                <w:szCs w:val="22"/>
              </w:rPr>
              <w:t>”</w:t>
            </w:r>
            <w:r w:rsidR="003876B7" w:rsidRPr="0028768D">
              <w:rPr>
                <w:rFonts w:ascii="Arial" w:hAnsi="Arial" w:cs="Arial"/>
                <w:sz w:val="22"/>
                <w:szCs w:val="22"/>
              </w:rPr>
              <w:t>, mantendo as dez palestras, dez cursos presenciais</w:t>
            </w:r>
            <w:r w:rsidR="00FE077F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28768D" w:rsidRPr="002876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077F">
              <w:rPr>
                <w:rFonts w:ascii="Arial" w:hAnsi="Arial" w:cs="Arial"/>
                <w:sz w:val="22"/>
                <w:szCs w:val="22"/>
              </w:rPr>
              <w:t>do projeto “</w:t>
            </w:r>
            <w:r w:rsidR="0028768D" w:rsidRPr="0028768D">
              <w:rPr>
                <w:rFonts w:ascii="Arial" w:hAnsi="Arial" w:cs="Arial"/>
                <w:sz w:val="22"/>
                <w:szCs w:val="22"/>
              </w:rPr>
              <w:t>Arquitetando seu Negócio</w:t>
            </w:r>
            <w:r w:rsidR="00FE077F">
              <w:rPr>
                <w:rFonts w:ascii="Arial" w:hAnsi="Arial" w:cs="Arial"/>
                <w:sz w:val="22"/>
                <w:szCs w:val="22"/>
              </w:rPr>
              <w:t>”</w:t>
            </w:r>
            <w:r w:rsidR="0028768D" w:rsidRPr="0028768D">
              <w:rPr>
                <w:rFonts w:ascii="Arial" w:hAnsi="Arial" w:cs="Arial"/>
                <w:sz w:val="22"/>
                <w:szCs w:val="22"/>
              </w:rPr>
              <w:t xml:space="preserve"> para uma plataforma </w:t>
            </w:r>
            <w:r w:rsidR="0028768D" w:rsidRPr="0028768D">
              <w:rPr>
                <w:rFonts w:ascii="Arial" w:hAnsi="Arial" w:cs="Arial"/>
                <w:i/>
                <w:sz w:val="22"/>
                <w:szCs w:val="22"/>
              </w:rPr>
              <w:t>online</w:t>
            </w:r>
            <w:r w:rsidR="0028768D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28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assim como a inclusão de um novo projeto nos moldes do</w:t>
            </w:r>
            <w:r w:rsidR="00E558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“Projeto Arquiteto”</w:t>
            </w:r>
            <w:r w:rsidR="0028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relatado pela Coordenadora da CEP/SC</w:t>
            </w:r>
            <w:r w:rsidR="00E558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E07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considerado</w:t>
            </w:r>
            <w:r w:rsidR="00E558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E07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que uma das dez palestras pr</w:t>
            </w:r>
            <w:r w:rsidR="005C40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ogramadas fosse incluída neste ú</w:t>
            </w:r>
            <w:r w:rsidR="00FE07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ltimo projeto.</w:t>
            </w:r>
            <w:r w:rsidR="000940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91D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foi requerido que seja solicitado orçamento preliminar da Plataforma </w:t>
            </w:r>
            <w:r w:rsidR="00691DDC" w:rsidRPr="00691DD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online</w:t>
            </w:r>
            <w:r w:rsidR="00691D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projeto “Arquitetando seu negócio”.</w:t>
            </w:r>
            <w:r w:rsidR="000940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C5787" w:rsidRDefault="000C5787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C578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Projeto: Arquitetando seu negócio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E077F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C40A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E077F" w:rsidP="005C40A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Sendo que na Reunião anterior foi considerada a possibilidade </w:t>
            </w:r>
            <w:r w:rsidR="005C40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que o projeto pudesse ter o apoio de outras instituições para garantir mais alcance, a assessoria jurídica </w:t>
            </w:r>
            <w:r w:rsidR="00691D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</w:t>
            </w:r>
            <w:r w:rsidR="005C40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participou na discussão para compreender melhor o proposto e fundamentar o parecer jurídico solicitado.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C5787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C5787" w:rsidRDefault="000C5787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C578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Plano de fiscalização do CAU/SC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C40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C40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820FF" w:rsidP="00E1242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5C40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Gerente da Fiscalização Fernando</w:t>
            </w:r>
            <w:r w:rsidR="00691D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Hayashi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explicou brevemente a maneira como as atividades</w:t>
            </w:r>
            <w:r w:rsidR="00E12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fiscalização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estão sendo realizadas no momento </w:t>
            </w:r>
            <w:r w:rsidR="00E12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estado de Santa Catarina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considerando os novos postos de fiscalização nas cidades de Criciúma e Joinville que iniciaram suas atividades no final do ano passado assim como os postos já anteriormente ativos nas cidades de Florianópolis, Chapeco e Blumenau. Após a explanação, foi sugerido que o corpo da fiscalização proponha um plano preliminar </w:t>
            </w:r>
            <w:r w:rsidR="00E12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fiscalização para ser apreciado pela CEP/SC.</w:t>
            </w:r>
          </w:p>
        </w:tc>
      </w:tr>
    </w:tbl>
    <w:p w:rsidR="00074F58" w:rsidRDefault="00074F58" w:rsidP="000C578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C5787" w:rsidRPr="00074F58" w:rsidTr="008951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C5787" w:rsidRDefault="000C5787" w:rsidP="000C5787">
            <w:pPr>
              <w:pStyle w:val="SemEspaamento"/>
              <w:rPr>
                <w:rFonts w:ascii="Arial" w:eastAsia="Cambria" w:hAnsi="Arial" w:cs="Arial"/>
                <w:b/>
                <w:lang w:eastAsia="pt-BR"/>
              </w:rPr>
            </w:pPr>
            <w:r w:rsidRPr="000C5787">
              <w:rPr>
                <w:rFonts w:ascii="Arial" w:hAnsi="Arial" w:cs="Arial"/>
                <w:b/>
                <w:sz w:val="22"/>
                <w:lang w:eastAsia="pt-BR"/>
              </w:rPr>
              <w:t>Apresentação sobre a Resolução nº 22 do CAU/BR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FE077F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EF0040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da CEP Carmen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E85133" w:rsidP="00AC40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apresentados os principais pontos a serem analisados, no momento de relatar o processo</w:t>
            </w:r>
            <w:r w:rsidR="00AC4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pelos relatores designados dos processos de fiscalização,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baseados na Resolução nº 22 do</w:t>
            </w:r>
            <w:r w:rsidR="00B177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CAU/BR como prazos e sequências dos processos.</w:t>
            </w:r>
            <w:r w:rsidR="00AC4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C5787" w:rsidRDefault="000C5787" w:rsidP="000C578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C5787" w:rsidRPr="00074F58" w:rsidTr="008951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C5787" w:rsidRDefault="000C5787" w:rsidP="000C57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C578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Designação de relator - Analise de Recurso – Processo de Interrupção de registro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0D08F8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6197</w:t>
            </w:r>
            <w:r w:rsidR="00F51E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37/2017; 619442/2017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AC40AD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E35DEE" w:rsidP="002A13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Mateus</w:t>
            </w:r>
            <w:r w:rsidR="00AC4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AC40AD" w:rsidRPr="00F56806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designado </w:t>
            </w:r>
            <w:r w:rsidR="002A13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pela coordenadora da CEP, </w:t>
            </w:r>
            <w:r w:rsidR="002A13EB" w:rsidRPr="00F56806">
              <w:rPr>
                <w:rFonts w:ascii="Arial" w:hAnsi="Arial" w:cs="Arial"/>
                <w:sz w:val="22"/>
                <w:szCs w:val="22"/>
              </w:rPr>
              <w:t>Carolina Pereira Hagemann</w:t>
            </w:r>
            <w:r w:rsidR="002A13EB">
              <w:rPr>
                <w:rFonts w:ascii="Arial" w:hAnsi="Arial" w:cs="Arial"/>
                <w:sz w:val="22"/>
                <w:szCs w:val="22"/>
              </w:rPr>
              <w:t>,</w:t>
            </w:r>
            <w:r w:rsidR="002A13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analisar e relatar os casos de interrupção retroativa das Arquitetas e Urbanistas Luciane Soares e Vivian </w:t>
            </w:r>
            <w:proofErr w:type="spellStart"/>
            <w:r w:rsidR="002A13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Scarense</w:t>
            </w:r>
            <w:proofErr w:type="spellEnd"/>
            <w:r w:rsidR="002A13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Zimmermann.</w:t>
            </w:r>
          </w:p>
        </w:tc>
      </w:tr>
    </w:tbl>
    <w:p w:rsidR="000C5787" w:rsidRDefault="000C5787" w:rsidP="000C578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C5787" w:rsidRPr="00074F58" w:rsidTr="008951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C5787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Designação de relator </w:t>
            </w:r>
            <w:r w:rsidRPr="000C578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- Processos de fiscalização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390052" w:rsidP="0039005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1000024998/2015; 1000058024/2017; 1000047291/2017; 1000056043/2017;  1000056375/2017.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390052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Default="00390052" w:rsidP="0039005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Mateus </w:t>
            </w:r>
            <w:proofErr w:type="spellStart"/>
            <w:r w:rsidRPr="00F56806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designado pela coordenadora da CEP, </w:t>
            </w:r>
            <w:r w:rsidRPr="00F56806">
              <w:rPr>
                <w:rFonts w:ascii="Arial" w:hAnsi="Arial" w:cs="Arial"/>
                <w:sz w:val="22"/>
                <w:szCs w:val="22"/>
              </w:rPr>
              <w:t>Carolina Pereira Hagemann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analisar relatar o processo de fiscalização nº 1000056375/2017;</w:t>
            </w:r>
          </w:p>
          <w:p w:rsidR="00390052" w:rsidRDefault="00390052" w:rsidP="0039005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</w:t>
            </w:r>
            <w:r w:rsidRPr="00FF6FCD">
              <w:rPr>
                <w:rFonts w:ascii="Arial" w:hAnsi="Arial" w:cs="Arial"/>
                <w:sz w:val="22"/>
                <w:szCs w:val="22"/>
              </w:rPr>
              <w:t>Fabio Vieira da Silva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designado pela coordenadora da CEP, </w:t>
            </w:r>
            <w:r w:rsidRPr="00F56806">
              <w:rPr>
                <w:rFonts w:ascii="Arial" w:hAnsi="Arial" w:cs="Arial"/>
                <w:sz w:val="22"/>
                <w:szCs w:val="22"/>
              </w:rPr>
              <w:t>Carolina Pereira Hagemann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analisar relatar o processo de fiscalização nº 1000024998/2015;</w:t>
            </w:r>
          </w:p>
          <w:p w:rsidR="00390052" w:rsidRPr="00074F58" w:rsidRDefault="00390052" w:rsidP="0039005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e coordenadora da CEP, </w:t>
            </w:r>
            <w:r w:rsidRPr="00F56806">
              <w:rPr>
                <w:rFonts w:ascii="Arial" w:hAnsi="Arial" w:cs="Arial"/>
                <w:sz w:val="22"/>
                <w:szCs w:val="22"/>
              </w:rPr>
              <w:t>Carolina Pereira Hagemann</w:t>
            </w:r>
            <w:r>
              <w:rPr>
                <w:rFonts w:ascii="Arial" w:hAnsi="Arial" w:cs="Arial"/>
                <w:sz w:val="22"/>
                <w:szCs w:val="22"/>
              </w:rPr>
              <w:t xml:space="preserve">, ficou designada como relatora dos </w:t>
            </w:r>
            <w:r w:rsidR="002B3533">
              <w:rPr>
                <w:rFonts w:ascii="Arial" w:hAnsi="Arial" w:cs="Arial"/>
                <w:sz w:val="22"/>
                <w:szCs w:val="22"/>
              </w:rPr>
              <w:t>processos nº 1000056043/2017; 1000047291/2017 e 1000058024/2017.</w:t>
            </w:r>
          </w:p>
        </w:tc>
      </w:tr>
    </w:tbl>
    <w:p w:rsidR="000C5787" w:rsidRDefault="000C5787" w:rsidP="000C578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C5787" w:rsidRPr="00074F58" w:rsidTr="008951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C5787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Designação de relator - </w:t>
            </w:r>
            <w:r w:rsidRPr="000C578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Anulação de RRT de Cargo/Função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4BAE">
              <w:rPr>
                <w:rFonts w:ascii="Arial" w:hAnsi="Arial" w:cs="Arial"/>
                <w:sz w:val="22"/>
                <w:szCs w:val="22"/>
                <w:lang w:eastAsia="pt-BR"/>
              </w:rPr>
              <w:t>Protocolo nº 645650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AC40AD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2B3533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Esse protocolo será designado para relatoria na próxima reunião.</w:t>
            </w:r>
          </w:p>
        </w:tc>
      </w:tr>
    </w:tbl>
    <w:p w:rsidR="000C5787" w:rsidRDefault="000C5787" w:rsidP="000C578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C5787" w:rsidRPr="00074F58" w:rsidTr="008951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C5787" w:rsidRDefault="000C5787" w:rsidP="000C5787">
            <w:pPr>
              <w:pStyle w:val="SemEspaamento"/>
              <w:jc w:val="both"/>
              <w:rPr>
                <w:rFonts w:ascii="Arial" w:eastAsia="Cambria" w:hAnsi="Arial" w:cs="Arial"/>
                <w:b/>
                <w:lang w:eastAsia="pt-BR"/>
              </w:rPr>
            </w:pPr>
            <w:r w:rsidRPr="000C5787">
              <w:rPr>
                <w:rFonts w:ascii="Arial" w:hAnsi="Arial" w:cs="Arial"/>
                <w:b/>
                <w:sz w:val="22"/>
                <w:lang w:eastAsia="pt-BR"/>
              </w:rPr>
              <w:t xml:space="preserve">Designação de relator - Questionamento da GERTEC referente a atribuição dos Arquitetos e Urbanistas para Projeto e Execução de </w:t>
            </w:r>
            <w:r w:rsidRPr="000C5787">
              <w:rPr>
                <w:rFonts w:ascii="Arial" w:hAnsi="Arial" w:cs="Arial"/>
                <w:b/>
                <w:sz w:val="22"/>
                <w:lang w:eastAsia="pt-BR"/>
              </w:rPr>
              <w:lastRenderedPageBreak/>
              <w:t>“</w:t>
            </w:r>
            <w:proofErr w:type="spellStart"/>
            <w:r w:rsidRPr="000C5787">
              <w:rPr>
                <w:rFonts w:ascii="Arial" w:hAnsi="Arial" w:cs="Arial"/>
                <w:b/>
                <w:sz w:val="22"/>
                <w:lang w:eastAsia="pt-BR"/>
              </w:rPr>
              <w:t>Enrocamento</w:t>
            </w:r>
            <w:proofErr w:type="spellEnd"/>
            <w:r w:rsidRPr="000C5787">
              <w:rPr>
                <w:rFonts w:ascii="Arial" w:hAnsi="Arial" w:cs="Arial"/>
                <w:b/>
                <w:sz w:val="22"/>
                <w:lang w:eastAsia="pt-BR"/>
              </w:rPr>
              <w:t>”, “macrodrenagem”, “dragagem” e “desassoreamento de rio”;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4BAE">
              <w:rPr>
                <w:rFonts w:ascii="Arial" w:hAnsi="Arial" w:cs="Arial"/>
                <w:sz w:val="22"/>
                <w:szCs w:val="22"/>
                <w:lang w:eastAsia="pt-BR"/>
              </w:rPr>
              <w:t>Protocolo nº 645803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AC40AD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214507" w:rsidP="002145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Fábio</w:t>
            </w:r>
            <w:r w:rsidR="000552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552BE" w:rsidRPr="00FF6FCD">
              <w:rPr>
                <w:rFonts w:ascii="Arial" w:hAnsi="Arial" w:cs="Arial"/>
                <w:sz w:val="22"/>
                <w:szCs w:val="22"/>
              </w:rPr>
              <w:t>Vieira da Silva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designado pela coordenadora da CEP, </w:t>
            </w:r>
            <w:r w:rsidRPr="00F56806">
              <w:rPr>
                <w:rFonts w:ascii="Arial" w:hAnsi="Arial" w:cs="Arial"/>
                <w:sz w:val="22"/>
                <w:szCs w:val="22"/>
              </w:rPr>
              <w:t>Carolina Pereira Hagemann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analisar e relatar o questionamento sobre atribuição de Arquiteto e Urbanista oriundo da Gerência Técnica.</w:t>
            </w:r>
          </w:p>
        </w:tc>
      </w:tr>
    </w:tbl>
    <w:p w:rsidR="000C5787" w:rsidRDefault="000C5787" w:rsidP="000C578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C5787" w:rsidRPr="00074F58" w:rsidTr="008951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C5787" w:rsidRDefault="000C5787" w:rsidP="000C57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C578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Avaliação de proposta de procedimento para análise de processos com solicitação de urgência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4BAE">
              <w:rPr>
                <w:rFonts w:ascii="Arial" w:hAnsi="Arial" w:cs="Arial"/>
                <w:sz w:val="22"/>
                <w:szCs w:val="22"/>
                <w:lang w:eastAsia="pt-BR"/>
              </w:rPr>
              <w:t>Protocolo nº 645759/2018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0552BE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1931A8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novamente pautado na próxima reunião.</w:t>
            </w:r>
          </w:p>
        </w:tc>
      </w:tr>
    </w:tbl>
    <w:p w:rsidR="000C5787" w:rsidRDefault="000C5787" w:rsidP="000C578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C5787" w:rsidRPr="00074F58" w:rsidTr="008951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C5787" w:rsidRDefault="000C5787" w:rsidP="000C57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C578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Elaboração de manual </w:t>
            </w:r>
            <w:proofErr w:type="spellStart"/>
            <w:r w:rsidRPr="000C578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orientativo</w:t>
            </w:r>
            <w:proofErr w:type="spellEnd"/>
            <w:r w:rsidRPr="000C578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para órgãos públicos sobre licitações de obras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4BAE">
              <w:rPr>
                <w:rFonts w:ascii="Arial" w:hAnsi="Arial" w:cs="Arial"/>
                <w:sz w:val="22"/>
                <w:szCs w:val="22"/>
                <w:lang w:eastAsia="pt-BR"/>
              </w:rPr>
              <w:t>Protocolo nº 645779/2018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0552BE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1931A8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na próxima reunião.</w:t>
            </w:r>
          </w:p>
        </w:tc>
      </w:tr>
    </w:tbl>
    <w:p w:rsidR="000C5787" w:rsidRDefault="000C5787" w:rsidP="000C578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C5787" w:rsidRPr="00074F58" w:rsidTr="008951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C5787" w:rsidRDefault="000C5787" w:rsidP="000C57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C578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Apreciação da solicitação de adequação dos atestados emitidos pela Caixa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1931A8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0552BE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1931A8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na próxima reunião.</w:t>
            </w:r>
          </w:p>
        </w:tc>
      </w:tr>
    </w:tbl>
    <w:p w:rsidR="000C5787" w:rsidRDefault="000C5787" w:rsidP="000C578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C5787" w:rsidRPr="00074F58" w:rsidTr="008951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C5787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C578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Apreciação do procedimento para cálculo de multas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1931A8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0552BE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C5787" w:rsidRPr="00074F58" w:rsidTr="008951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5787" w:rsidRPr="00074F58" w:rsidRDefault="000C5787" w:rsidP="008951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87" w:rsidRPr="00074F58" w:rsidRDefault="001931A8" w:rsidP="00895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na próxima reunião.</w:t>
            </w:r>
          </w:p>
        </w:tc>
      </w:tr>
    </w:tbl>
    <w:p w:rsidR="000C5787" w:rsidRDefault="000C5787" w:rsidP="000C5787">
      <w:pPr>
        <w:pStyle w:val="SemEspaamento"/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9565CF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RDA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931A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RDA nº </w:t>
            </w:r>
            <w:r>
              <w:rPr>
                <w:rFonts w:ascii="Arial" w:eastAsia="Times New Roman" w:hAnsi="Arial" w:cs="Arial"/>
                <w:lang w:eastAsia="pt-BR"/>
              </w:rPr>
              <w:t>1263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931A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931A8" w:rsidP="001931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Deliberou por </w:t>
            </w:r>
            <w:r>
              <w:rPr>
                <w:rFonts w:ascii="Arial" w:eastAsia="Times New Roman" w:hAnsi="Arial" w:cs="Arial"/>
                <w:lang w:eastAsia="pt-BR"/>
              </w:rPr>
              <w:t>a</w:t>
            </w:r>
            <w:r w:rsidRPr="00C85C2E">
              <w:rPr>
                <w:rFonts w:ascii="Arial" w:eastAsia="Times New Roman" w:hAnsi="Arial" w:cs="Arial"/>
                <w:lang w:eastAsia="pt-BR"/>
              </w:rPr>
              <w:t xml:space="preserve">provar o Registro de Direito Autoral nº </w:t>
            </w:r>
            <w:r>
              <w:rPr>
                <w:rFonts w:ascii="Arial" w:eastAsia="Times New Roman" w:hAnsi="Arial" w:cs="Arial"/>
                <w:lang w:eastAsia="pt-BR"/>
              </w:rPr>
              <w:t>1263</w:t>
            </w:r>
            <w:r w:rsidRPr="00C85C2E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5B60B9" w:rsidP="005B60B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Pr="005B6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olicitação de apoio institucional do CAU/SC no</w:t>
            </w:r>
            <w:r w:rsidR="002158A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Concurso que está organizando o</w:t>
            </w:r>
            <w:r w:rsidRPr="005B6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6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Join.valle</w:t>
            </w:r>
            <w:proofErr w:type="spellEnd"/>
            <w:r w:rsidRPr="005B6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,  na cidade de em Joinville.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931A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931A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Mateus </w:t>
            </w:r>
            <w:proofErr w:type="spellStart"/>
            <w:r w:rsidRPr="00F56806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5C40A0" w:rsidP="00691DD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</w:t>
            </w:r>
            <w:r w:rsidR="00215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participou </w:t>
            </w:r>
            <w:r w:rsidR="002158A1" w:rsidRPr="00215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junto com a fiscal</w:t>
            </w:r>
            <w:r w:rsidR="002F6F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posto de Fiscalização de Joinville, a Fiscal</w:t>
            </w:r>
            <w:r w:rsidR="002158A1" w:rsidRPr="00215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Marina</w:t>
            </w:r>
            <w:r w:rsidR="002F6F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Lemos</w:t>
            </w:r>
            <w:r w:rsidR="002158A1" w:rsidRPr="00215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15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numa reunião do </w:t>
            </w:r>
            <w:proofErr w:type="spellStart"/>
            <w:r w:rsidR="00215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Join.valle</w:t>
            </w:r>
            <w:proofErr w:type="spellEnd"/>
            <w:r w:rsidR="00215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2158A1" w:rsidRPr="00215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programa que tem como propósito melhorar a qualidade de vida das pessoas, direcionado à </w:t>
            </w:r>
            <w:proofErr w:type="spellStart"/>
            <w:r w:rsidR="002158A1" w:rsidRPr="00215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cocriação</w:t>
            </w:r>
            <w:proofErr w:type="spellEnd"/>
            <w:r w:rsidR="002158A1" w:rsidRPr="00215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cidade do futuro</w:t>
            </w:r>
            <w:r w:rsidR="00215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215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Joinville, pois será </w:t>
            </w:r>
            <w:r w:rsidR="002F6F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</w:t>
            </w:r>
            <w:r w:rsidR="00215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um concurso público </w:t>
            </w:r>
            <w:r w:rsidR="002F6F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o qual foi solicitado o apoio institucional do CAU/SC. Informou que até o final deste mês, será encaminhado à Presidência do CAU/SC o convite oficial.</w:t>
            </w:r>
          </w:p>
        </w:tc>
      </w:tr>
    </w:tbl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931A8" w:rsidRPr="00FF263D" w:rsidTr="00A04AC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931A8" w:rsidRPr="005B60B9" w:rsidRDefault="001931A8" w:rsidP="005B60B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1A8" w:rsidRPr="005B60B9" w:rsidRDefault="005B60B9" w:rsidP="005B60B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</w:t>
            </w:r>
            <w:r w:rsidR="00FF263D" w:rsidRPr="005B6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para incluir</w:t>
            </w:r>
            <w:r w:rsidRPr="005B6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 Atividade de compatibilização de projetos n</w:t>
            </w:r>
            <w:r w:rsidR="00FF263D" w:rsidRPr="005B6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5B6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plataforma BIM como atividade técnica dos Arquitetos e urbanistas</w:t>
            </w:r>
          </w:p>
        </w:tc>
      </w:tr>
      <w:tr w:rsidR="001931A8" w:rsidRPr="00FF263D" w:rsidTr="00A04A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931A8" w:rsidRPr="005B60B9" w:rsidRDefault="001931A8" w:rsidP="00A04A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1A8" w:rsidRPr="005B60B9" w:rsidRDefault="00FF263D" w:rsidP="00A04A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60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Plenário CAU/SC</w:t>
            </w:r>
          </w:p>
        </w:tc>
      </w:tr>
      <w:tr w:rsidR="001931A8" w:rsidRPr="00FF263D" w:rsidTr="00A04A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931A8" w:rsidRPr="005B60B9" w:rsidRDefault="001931A8" w:rsidP="00A04A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1A8" w:rsidRPr="005B60B9" w:rsidRDefault="00FF263D" w:rsidP="00A04A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60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1931A8" w:rsidRPr="00FF263D" w:rsidTr="00A04A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931A8" w:rsidRPr="005B60B9" w:rsidRDefault="001931A8" w:rsidP="00A04A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1A8" w:rsidRPr="005B60B9" w:rsidRDefault="005B60B9" w:rsidP="00A04A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proposto como assunto extra pauta, entretanto não tratado. </w:t>
            </w:r>
            <w:r w:rsidRPr="005B60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na próxima reunião.</w:t>
            </w:r>
          </w:p>
        </w:tc>
      </w:tr>
    </w:tbl>
    <w:p w:rsidR="007B15A0" w:rsidRPr="00FF263D" w:rsidRDefault="007B15A0" w:rsidP="00FF263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F263D" w:rsidRPr="00FF263D" w:rsidTr="00A04AC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263D" w:rsidRPr="005B60B9" w:rsidRDefault="00FF263D" w:rsidP="00A04A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0B9" w:rsidRPr="005B60B9" w:rsidRDefault="00FF263D" w:rsidP="005B60B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Criação de um grupo foca</w:t>
            </w:r>
            <w:r w:rsidR="005B6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 para a sugestão de melhorias no SICCAU</w:t>
            </w:r>
          </w:p>
        </w:tc>
      </w:tr>
      <w:tr w:rsidR="00FF263D" w:rsidRPr="00FF263D" w:rsidTr="00A04A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263D" w:rsidRPr="005B60B9" w:rsidRDefault="00FF263D" w:rsidP="00A04A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3D" w:rsidRPr="005B60B9" w:rsidRDefault="005B60B9" w:rsidP="00A04A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Especial</w:t>
            </w:r>
          </w:p>
        </w:tc>
      </w:tr>
      <w:tr w:rsidR="00FF263D" w:rsidRPr="00FF263D" w:rsidTr="00A04A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263D" w:rsidRPr="005B60B9" w:rsidRDefault="00FF263D" w:rsidP="00A04A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3D" w:rsidRPr="005B60B9" w:rsidRDefault="00FF263D" w:rsidP="00A04A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60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FF263D" w:rsidRPr="00074F58" w:rsidTr="00A04A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263D" w:rsidRPr="005B60B9" w:rsidRDefault="00FF263D" w:rsidP="00A04A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3D" w:rsidRPr="005B60B9" w:rsidRDefault="005B60B9" w:rsidP="00A04A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60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proposto como assunto extra pauta, entretanto não tratado. Será pautado na próxima reunião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F263D" w:rsidRDefault="00FF263D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F263D" w:rsidRDefault="00FF263D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F263D" w:rsidRDefault="00FF263D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147E6B" w:rsidP="00147E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CAROLINA P. </w:t>
            </w: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HAGEMANN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FF263D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F263D">
              <w:rPr>
                <w:rFonts w:ascii="Arial" w:hAnsi="Arial" w:cs="Arial"/>
                <w:b/>
                <w:sz w:val="22"/>
                <w:szCs w:val="22"/>
              </w:rPr>
              <w:t>PATRÍCIA F. SARQUIS HERDEN</w:t>
            </w:r>
            <w:r w:rsidRPr="00147E6B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  <w:r w:rsidRPr="00FF26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47E6B" w:rsidRDefault="00147E6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E6B" w:rsidRPr="00147E6B" w:rsidRDefault="00147E6B" w:rsidP="00147E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FABIO VIEIRA DA SILVA</w:t>
            </w:r>
          </w:p>
          <w:p w:rsidR="007B15A0" w:rsidRPr="007B15A0" w:rsidRDefault="007B15A0" w:rsidP="00147E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3D" w:rsidRPr="00147E6B" w:rsidRDefault="00FF263D" w:rsidP="00FF26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565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MATEUS SZOMOROVSZKY</w:t>
            </w:r>
            <w:r w:rsidRPr="00147E6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  <w:p w:rsidR="00147E6B" w:rsidRPr="00147E6B" w:rsidRDefault="00FF263D" w:rsidP="00FF26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47E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47E6B" w:rsidRDefault="00147E6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47E6B" w:rsidRDefault="00147E6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FF263D" w:rsidRPr="007B15A0" w:rsidTr="002A34D1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3D" w:rsidRPr="00147E6B" w:rsidRDefault="00FF263D" w:rsidP="00FF26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147E6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63D" w:rsidRPr="007B15A0" w:rsidRDefault="00FF263D" w:rsidP="00FF26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3D" w:rsidRPr="00147E6B" w:rsidRDefault="00FF263D" w:rsidP="00FF26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CARMEN EUGENIA A. PATRÓN</w:t>
            </w: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FF263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</w:t>
            </w:r>
          </w:p>
        </w:tc>
      </w:tr>
      <w:tr w:rsidR="00147E6B" w:rsidRPr="007B15A0" w:rsidTr="00FF263D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E6B" w:rsidRPr="00147E6B" w:rsidRDefault="00147E6B" w:rsidP="00FF26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E6B" w:rsidRPr="007B15A0" w:rsidRDefault="00147E6B" w:rsidP="002A34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E6B" w:rsidRPr="00147E6B" w:rsidRDefault="00147E6B" w:rsidP="002A34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47E6B" w:rsidRPr="000940DA" w:rsidRDefault="00147E6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147E6B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267E6"/>
    <w:rsid w:val="00031880"/>
    <w:rsid w:val="00036917"/>
    <w:rsid w:val="00040616"/>
    <w:rsid w:val="00046954"/>
    <w:rsid w:val="00047AB7"/>
    <w:rsid w:val="00053FA1"/>
    <w:rsid w:val="0005425A"/>
    <w:rsid w:val="000552BE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40E0"/>
    <w:rsid w:val="00097576"/>
    <w:rsid w:val="000A0CFB"/>
    <w:rsid w:val="000A6944"/>
    <w:rsid w:val="000A75AD"/>
    <w:rsid w:val="000C0120"/>
    <w:rsid w:val="000C388F"/>
    <w:rsid w:val="000C4178"/>
    <w:rsid w:val="000C5787"/>
    <w:rsid w:val="000D08F8"/>
    <w:rsid w:val="000D216C"/>
    <w:rsid w:val="000D6599"/>
    <w:rsid w:val="000D7304"/>
    <w:rsid w:val="0011020F"/>
    <w:rsid w:val="00110EB3"/>
    <w:rsid w:val="00111B15"/>
    <w:rsid w:val="001224E4"/>
    <w:rsid w:val="00131206"/>
    <w:rsid w:val="001344FD"/>
    <w:rsid w:val="00134F8E"/>
    <w:rsid w:val="00144276"/>
    <w:rsid w:val="00145D89"/>
    <w:rsid w:val="00147E6B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931A8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4507"/>
    <w:rsid w:val="002158A1"/>
    <w:rsid w:val="002158E3"/>
    <w:rsid w:val="00215BD2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8768D"/>
    <w:rsid w:val="002903FC"/>
    <w:rsid w:val="00291CC5"/>
    <w:rsid w:val="00291E5A"/>
    <w:rsid w:val="002961F1"/>
    <w:rsid w:val="002963BC"/>
    <w:rsid w:val="00297E92"/>
    <w:rsid w:val="002A13EB"/>
    <w:rsid w:val="002A67ED"/>
    <w:rsid w:val="002A765E"/>
    <w:rsid w:val="002A7D81"/>
    <w:rsid w:val="002B3533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2F6F97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6B7"/>
    <w:rsid w:val="00387BDD"/>
    <w:rsid w:val="00390052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E6C58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41B7"/>
    <w:rsid w:val="0050435C"/>
    <w:rsid w:val="00506EE4"/>
    <w:rsid w:val="00512239"/>
    <w:rsid w:val="00515C85"/>
    <w:rsid w:val="005212DB"/>
    <w:rsid w:val="00523807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3CEA"/>
    <w:rsid w:val="005756B9"/>
    <w:rsid w:val="00580480"/>
    <w:rsid w:val="00582553"/>
    <w:rsid w:val="00583916"/>
    <w:rsid w:val="00586FB6"/>
    <w:rsid w:val="005908F6"/>
    <w:rsid w:val="00594354"/>
    <w:rsid w:val="005A18D8"/>
    <w:rsid w:val="005B0DDB"/>
    <w:rsid w:val="005B23D3"/>
    <w:rsid w:val="005B241A"/>
    <w:rsid w:val="005B5261"/>
    <w:rsid w:val="005B60B9"/>
    <w:rsid w:val="005C18FA"/>
    <w:rsid w:val="005C1A76"/>
    <w:rsid w:val="005C40A0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2889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5F4F"/>
    <w:rsid w:val="006779BB"/>
    <w:rsid w:val="006859C6"/>
    <w:rsid w:val="00687A2E"/>
    <w:rsid w:val="00690139"/>
    <w:rsid w:val="00691DDC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6F76A4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8441F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55B5"/>
    <w:rsid w:val="00856A96"/>
    <w:rsid w:val="008571C7"/>
    <w:rsid w:val="00857A9E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565CF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24F8"/>
    <w:rsid w:val="00A63BCC"/>
    <w:rsid w:val="00A6748C"/>
    <w:rsid w:val="00A71B8A"/>
    <w:rsid w:val="00A74214"/>
    <w:rsid w:val="00A76F3C"/>
    <w:rsid w:val="00A80FDA"/>
    <w:rsid w:val="00A820FF"/>
    <w:rsid w:val="00A848C6"/>
    <w:rsid w:val="00A87E32"/>
    <w:rsid w:val="00AA2073"/>
    <w:rsid w:val="00AA34D4"/>
    <w:rsid w:val="00AA4808"/>
    <w:rsid w:val="00AA5D05"/>
    <w:rsid w:val="00AB0687"/>
    <w:rsid w:val="00AB1594"/>
    <w:rsid w:val="00AB5908"/>
    <w:rsid w:val="00AC40AD"/>
    <w:rsid w:val="00AC4F93"/>
    <w:rsid w:val="00AD3757"/>
    <w:rsid w:val="00AD4B94"/>
    <w:rsid w:val="00AE30FB"/>
    <w:rsid w:val="00AE4C31"/>
    <w:rsid w:val="00AE5007"/>
    <w:rsid w:val="00AE59C3"/>
    <w:rsid w:val="00AF3875"/>
    <w:rsid w:val="00B01C53"/>
    <w:rsid w:val="00B06C48"/>
    <w:rsid w:val="00B17711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546A9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2030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87DE6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07D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56F74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B4B31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DF7694"/>
    <w:rsid w:val="00E0058F"/>
    <w:rsid w:val="00E063AE"/>
    <w:rsid w:val="00E10E38"/>
    <w:rsid w:val="00E11392"/>
    <w:rsid w:val="00E1242B"/>
    <w:rsid w:val="00E130C8"/>
    <w:rsid w:val="00E13FF5"/>
    <w:rsid w:val="00E16582"/>
    <w:rsid w:val="00E25142"/>
    <w:rsid w:val="00E26F4B"/>
    <w:rsid w:val="00E3270B"/>
    <w:rsid w:val="00E35141"/>
    <w:rsid w:val="00E35DEE"/>
    <w:rsid w:val="00E372FD"/>
    <w:rsid w:val="00E4241A"/>
    <w:rsid w:val="00E50F29"/>
    <w:rsid w:val="00E52752"/>
    <w:rsid w:val="00E55881"/>
    <w:rsid w:val="00E5642E"/>
    <w:rsid w:val="00E60F01"/>
    <w:rsid w:val="00E62383"/>
    <w:rsid w:val="00E63C97"/>
    <w:rsid w:val="00E65576"/>
    <w:rsid w:val="00E70875"/>
    <w:rsid w:val="00E72409"/>
    <w:rsid w:val="00E73F23"/>
    <w:rsid w:val="00E7489D"/>
    <w:rsid w:val="00E7721B"/>
    <w:rsid w:val="00E824EA"/>
    <w:rsid w:val="00E84F11"/>
    <w:rsid w:val="00E85133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D4E78"/>
    <w:rsid w:val="00EE20B7"/>
    <w:rsid w:val="00EE30AC"/>
    <w:rsid w:val="00EE3521"/>
    <w:rsid w:val="00EF0040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432EA"/>
    <w:rsid w:val="00F51E3C"/>
    <w:rsid w:val="00F56806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077F"/>
    <w:rsid w:val="00FE29F7"/>
    <w:rsid w:val="00FE6245"/>
    <w:rsid w:val="00FF263D"/>
    <w:rsid w:val="00FF6FCD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0EAC5C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4DF9-D3CB-4CC1-A7FF-AAE7CC8F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1826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Mecabo</dc:creator>
  <cp:lastModifiedBy>Gabriela Vieira Rodrigues</cp:lastModifiedBy>
  <cp:revision>37</cp:revision>
  <cp:lastPrinted>2017-03-15T19:28:00Z</cp:lastPrinted>
  <dcterms:created xsi:type="dcterms:W3CDTF">2018-01-04T13:34:00Z</dcterms:created>
  <dcterms:modified xsi:type="dcterms:W3CDTF">2018-02-27T20:08:00Z</dcterms:modified>
</cp:coreProperties>
</file>