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0731FD31" w:rsidR="002316DC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5B0101">
        <w:rPr>
          <w:rFonts w:ascii="Arial" w:hAnsi="Arial" w:cs="Arial"/>
          <w:b/>
        </w:rPr>
        <w:t>SÚMULA DA</w:t>
      </w:r>
      <w:r w:rsidR="00004693" w:rsidRPr="005B0101">
        <w:rPr>
          <w:rFonts w:ascii="Arial" w:hAnsi="Arial" w:cs="Arial"/>
          <w:b/>
        </w:rPr>
        <w:t xml:space="preserve"> 1</w:t>
      </w:r>
      <w:r w:rsidR="002B1162">
        <w:rPr>
          <w:rFonts w:ascii="Arial" w:hAnsi="Arial" w:cs="Arial"/>
          <w:b/>
        </w:rPr>
        <w:t>2</w:t>
      </w:r>
      <w:r w:rsidRPr="005B0101">
        <w:rPr>
          <w:rFonts w:ascii="Arial" w:hAnsi="Arial" w:cs="Arial"/>
          <w:b/>
        </w:rPr>
        <w:t xml:space="preserve">ª REUNIÃO </w:t>
      </w:r>
      <w:r w:rsidR="00C140D9" w:rsidRPr="005B0101">
        <w:rPr>
          <w:rFonts w:ascii="Arial" w:hAnsi="Arial" w:cs="Arial"/>
          <w:b/>
        </w:rPr>
        <w:t>O</w:t>
      </w:r>
      <w:r w:rsidRPr="005B0101">
        <w:rPr>
          <w:rFonts w:ascii="Arial" w:hAnsi="Arial" w:cs="Arial"/>
          <w:b/>
        </w:rPr>
        <w:t>RDINÁRIA</w:t>
      </w:r>
      <w:r w:rsidR="0005277B" w:rsidRPr="005B0101">
        <w:rPr>
          <w:rFonts w:ascii="Arial" w:hAnsi="Arial" w:cs="Arial"/>
          <w:b/>
        </w:rPr>
        <w:t xml:space="preserve"> CD</w:t>
      </w:r>
      <w:r w:rsidRPr="005B0101">
        <w:rPr>
          <w:rFonts w:ascii="Arial" w:hAnsi="Arial" w:cs="Arial"/>
          <w:b/>
        </w:rPr>
        <w:t>-CAU/SC</w:t>
      </w:r>
    </w:p>
    <w:p w14:paraId="23CB030A" w14:textId="77777777" w:rsidR="000E1DE5" w:rsidRPr="005B0101" w:rsidRDefault="000E1DE5" w:rsidP="00486FD2">
      <w:pPr>
        <w:pStyle w:val="PargrafodaLista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5B0101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3D09C8C5" w:rsidR="0097276A" w:rsidRPr="005B0101" w:rsidRDefault="002B1162" w:rsidP="002B11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26 de novembro </w:t>
            </w:r>
            <w:r w:rsidR="00E77419" w:rsidRPr="005B0101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1726A585" w:rsidR="0097276A" w:rsidRPr="005B0101" w:rsidRDefault="00A910E3" w:rsidP="000E28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14FFC">
              <w:rPr>
                <w:rFonts w:ascii="Arial" w:eastAsia="Times New Roman" w:hAnsi="Arial" w:cs="Arial"/>
                <w:color w:val="000000"/>
              </w:rPr>
              <w:t>9h</w:t>
            </w:r>
            <w:r w:rsidR="00714FFC" w:rsidRPr="00714FFC">
              <w:rPr>
                <w:rFonts w:ascii="Arial" w:eastAsia="Times New Roman" w:hAnsi="Arial" w:cs="Arial"/>
                <w:color w:val="000000"/>
              </w:rPr>
              <w:t>20</w:t>
            </w:r>
            <w:r w:rsidR="00004693" w:rsidRPr="00714FFC">
              <w:rPr>
                <w:rFonts w:ascii="Arial" w:eastAsia="Times New Roman" w:hAnsi="Arial" w:cs="Arial"/>
                <w:color w:val="000000"/>
              </w:rPr>
              <w:t>m</w:t>
            </w:r>
            <w:r w:rsidR="00AF1645" w:rsidRPr="00714FFC">
              <w:rPr>
                <w:rFonts w:ascii="Arial" w:eastAsia="Times New Roman" w:hAnsi="Arial" w:cs="Arial"/>
                <w:color w:val="000000"/>
              </w:rPr>
              <w:t xml:space="preserve">in às </w:t>
            </w:r>
            <w:r w:rsidR="00AF1645" w:rsidRPr="000E28CF">
              <w:rPr>
                <w:rFonts w:ascii="Arial" w:eastAsia="Times New Roman" w:hAnsi="Arial" w:cs="Arial"/>
                <w:color w:val="000000"/>
              </w:rPr>
              <w:t>1</w:t>
            </w:r>
            <w:r w:rsidR="000E28CF" w:rsidRPr="000E28CF">
              <w:rPr>
                <w:rFonts w:ascii="Arial" w:eastAsia="Times New Roman" w:hAnsi="Arial" w:cs="Arial"/>
                <w:color w:val="000000"/>
              </w:rPr>
              <w:t>7h10</w:t>
            </w:r>
            <w:r w:rsidR="00501221" w:rsidRPr="000E28CF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5B0101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5B0101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5B0101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5B010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5B0101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5B0101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5B0101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19EC92B0" w14:textId="0C844917" w:rsidR="00920224" w:rsidRPr="005B0101" w:rsidRDefault="00920224" w:rsidP="0092022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Cs/>
                <w:color w:val="000000"/>
              </w:rPr>
              <w:t>Alcenira Vanderlinde – Gerente Geral</w:t>
            </w:r>
          </w:p>
          <w:p w14:paraId="51F4459F" w14:textId="23C4311F" w:rsidR="001E65B3" w:rsidRPr="005B0101" w:rsidRDefault="00920224" w:rsidP="00920224">
            <w:pPr>
              <w:pStyle w:val="SemEspaamento"/>
              <w:ind w:right="-1388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Bruna Porto Martins – Secretária</w:t>
            </w:r>
          </w:p>
        </w:tc>
      </w:tr>
    </w:tbl>
    <w:p w14:paraId="13F40AB7" w14:textId="77777777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5B0101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5B0101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02"/>
        <w:gridCol w:w="2648"/>
        <w:gridCol w:w="1183"/>
        <w:gridCol w:w="1232"/>
      </w:tblGrid>
      <w:tr w:rsidR="0041724F" w:rsidRPr="005B0101" w14:paraId="61E7DBDC" w14:textId="77777777" w:rsidTr="001559E9">
        <w:trPr>
          <w:jc w:val="center"/>
        </w:trPr>
        <w:tc>
          <w:tcPr>
            <w:tcW w:w="666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5B0101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5B010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Horário saída</w:t>
            </w:r>
          </w:p>
        </w:tc>
      </w:tr>
      <w:tr w:rsidR="00ED298D" w:rsidRPr="005B0101" w14:paraId="57583800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5B0101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651" w:type="dxa"/>
            <w:vAlign w:val="center"/>
          </w:tcPr>
          <w:p w14:paraId="3C93A034" w14:textId="77777777" w:rsidR="00602543" w:rsidRPr="005B0101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170" w:type="dxa"/>
            <w:shd w:val="clear" w:color="auto" w:fill="auto"/>
          </w:tcPr>
          <w:p w14:paraId="0675B0A7" w14:textId="0405E194" w:rsidR="00602543" w:rsidRPr="005B0101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063F8A00" w14:textId="42F35E2F" w:rsidR="00ED298D" w:rsidRPr="00ED298D" w:rsidRDefault="00ED298D" w:rsidP="00ED298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98D">
              <w:rPr>
                <w:rFonts w:ascii="Arial" w:eastAsia="Times New Roman" w:hAnsi="Arial" w:cs="Arial"/>
                <w:color w:val="000000"/>
              </w:rPr>
              <w:t>Saída – 14h</w:t>
            </w:r>
          </w:p>
          <w:p w14:paraId="3C798761" w14:textId="77777777" w:rsidR="00227883" w:rsidRDefault="00ED298D" w:rsidP="00ED298D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D298D">
              <w:rPr>
                <w:rFonts w:ascii="Arial" w:eastAsia="Times New Roman" w:hAnsi="Arial" w:cs="Arial"/>
                <w:color w:val="000000"/>
              </w:rPr>
              <w:t>Volta – 16h43min</w:t>
            </w:r>
          </w:p>
          <w:p w14:paraId="6C06AE43" w14:textId="288DE61A" w:rsidR="00602543" w:rsidRPr="002B1162" w:rsidRDefault="00227883" w:rsidP="00ED298D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Saída final – 17h10min</w:t>
            </w:r>
            <w:r w:rsidR="00ED298D" w:rsidRPr="00ED298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298D" w:rsidRPr="005B0101" w14:paraId="2D4D801C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DBDDDC1" w14:textId="7B388BA5" w:rsidR="002E39B7" w:rsidRPr="005B0101" w:rsidRDefault="001A5447" w:rsidP="00F20A35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Everson Martins</w:t>
            </w:r>
          </w:p>
        </w:tc>
        <w:tc>
          <w:tcPr>
            <w:tcW w:w="2651" w:type="dxa"/>
            <w:vAlign w:val="center"/>
          </w:tcPr>
          <w:p w14:paraId="27F120A3" w14:textId="6B8549FB" w:rsidR="002E39B7" w:rsidRPr="005B0101" w:rsidRDefault="00714FFC" w:rsidP="00714F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Vice-Presidente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87DD9DD" w14:textId="30BB0C3E" w:rsidR="002E39B7" w:rsidRPr="005B0101" w:rsidRDefault="00714FFC" w:rsidP="00714FFC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F1BEC85" w14:textId="201EE1BE" w:rsidR="00ED298D" w:rsidRPr="002B1162" w:rsidRDefault="00ED298D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D298D">
              <w:rPr>
                <w:rFonts w:ascii="Arial" w:eastAsia="Times New Roman" w:hAnsi="Arial" w:cs="Arial"/>
                <w:color w:val="000000"/>
              </w:rPr>
              <w:t>17h10min</w:t>
            </w:r>
          </w:p>
        </w:tc>
      </w:tr>
      <w:tr w:rsidR="00ED298D" w:rsidRPr="005B0101" w14:paraId="66A8C68E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EB405FD" w14:textId="5C371AC3" w:rsidR="00714FFC" w:rsidRPr="005B0101" w:rsidRDefault="00714FFC" w:rsidP="00F20A35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Fábio Vieira da Silva</w:t>
            </w:r>
          </w:p>
        </w:tc>
        <w:tc>
          <w:tcPr>
            <w:tcW w:w="2651" w:type="dxa"/>
            <w:vAlign w:val="center"/>
          </w:tcPr>
          <w:p w14:paraId="6B569BDD" w14:textId="1A43A64A" w:rsidR="00714FFC" w:rsidRPr="005B0101" w:rsidRDefault="00714FFC" w:rsidP="00714FF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Coordenador </w:t>
            </w:r>
            <w:r w:rsidRPr="005B0101">
              <w:rPr>
                <w:rFonts w:ascii="Arial" w:hAnsi="Arial" w:cs="Arial"/>
              </w:rPr>
              <w:t>da CEP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4A66F22" w14:textId="0BAD31E2" w:rsidR="00714FFC" w:rsidRPr="005B0101" w:rsidRDefault="00714FFC" w:rsidP="00030153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30026350" w14:textId="63D65ADB" w:rsidR="00714FFC" w:rsidRPr="002B1162" w:rsidRDefault="00C642BA" w:rsidP="002E39B7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642BA">
              <w:rPr>
                <w:rFonts w:ascii="Arial" w:eastAsia="Times New Roman" w:hAnsi="Arial" w:cs="Arial"/>
                <w:color w:val="000000"/>
              </w:rPr>
              <w:t>14h</w:t>
            </w:r>
          </w:p>
        </w:tc>
      </w:tr>
      <w:tr w:rsidR="00ED298D" w:rsidRPr="005B0101" w14:paraId="2200A2F0" w14:textId="77777777" w:rsidTr="001559E9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09814EFF" w:rsidR="00A27927" w:rsidRPr="005B0101" w:rsidRDefault="00714FFC" w:rsidP="002E39B7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  <w:r w:rsidR="00E7741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14:paraId="3842CE85" w14:textId="671A4A3D" w:rsidR="00A27927" w:rsidRPr="005B0101" w:rsidRDefault="00862202" w:rsidP="001A544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</w:t>
            </w:r>
            <w:r w:rsidR="00E77419" w:rsidRPr="005B0101">
              <w:rPr>
                <w:rFonts w:ascii="Arial" w:hAnsi="Arial" w:cs="Arial"/>
              </w:rPr>
              <w:t>a</w:t>
            </w:r>
            <w:r w:rsidR="00714FFC">
              <w:rPr>
                <w:rFonts w:ascii="Arial" w:hAnsi="Arial" w:cs="Arial"/>
              </w:rPr>
              <w:t xml:space="preserve"> Adjunta</w:t>
            </w:r>
            <w:r w:rsidR="001A5447" w:rsidRPr="005B0101">
              <w:rPr>
                <w:rFonts w:ascii="Arial" w:hAnsi="Arial" w:cs="Arial"/>
              </w:rPr>
              <w:t xml:space="preserve"> </w:t>
            </w:r>
            <w:r w:rsidR="00E77419" w:rsidRPr="005B0101">
              <w:rPr>
                <w:rFonts w:ascii="Arial" w:hAnsi="Arial" w:cs="Arial"/>
              </w:rPr>
              <w:t>da CEF</w:t>
            </w:r>
            <w:r w:rsidR="001559E9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F99F20" w14:textId="1723E371" w:rsidR="00A27927" w:rsidRPr="005B0101" w:rsidRDefault="007168FA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6DFA45A7" w:rsidR="00A27927" w:rsidRPr="002B1162" w:rsidRDefault="001A5447" w:rsidP="00CE5B23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ED298D">
              <w:rPr>
                <w:rFonts w:ascii="Arial" w:eastAsia="Times New Roman" w:hAnsi="Arial" w:cs="Arial"/>
                <w:color w:val="000000"/>
              </w:rPr>
              <w:t>1</w:t>
            </w:r>
            <w:r w:rsidR="00CE5B23" w:rsidRPr="00ED298D">
              <w:rPr>
                <w:rFonts w:ascii="Arial" w:eastAsia="Times New Roman" w:hAnsi="Arial" w:cs="Arial"/>
                <w:color w:val="000000"/>
              </w:rPr>
              <w:t>7h10</w:t>
            </w:r>
            <w:r w:rsidRPr="00ED298D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ED298D" w:rsidRPr="005B0101" w14:paraId="40F64A3D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5B0101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Rosana Silveira</w:t>
            </w:r>
          </w:p>
        </w:tc>
        <w:tc>
          <w:tcPr>
            <w:tcW w:w="2651" w:type="dxa"/>
            <w:vAlign w:val="center"/>
          </w:tcPr>
          <w:p w14:paraId="3BF98D56" w14:textId="3E9F5879" w:rsidR="003B3524" w:rsidRPr="005B0101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 da CED</w:t>
            </w:r>
          </w:p>
        </w:tc>
        <w:tc>
          <w:tcPr>
            <w:tcW w:w="1170" w:type="dxa"/>
            <w:shd w:val="clear" w:color="auto" w:fill="auto"/>
          </w:tcPr>
          <w:p w14:paraId="6FAFFBB3" w14:textId="645E6310" w:rsidR="003B3524" w:rsidRPr="005B0101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6560ACEA" w:rsidR="003B3524" w:rsidRPr="009658E9" w:rsidRDefault="001A5447" w:rsidP="009658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8E9">
              <w:rPr>
                <w:rFonts w:ascii="Arial" w:eastAsia="Times New Roman" w:hAnsi="Arial" w:cs="Arial"/>
                <w:color w:val="000000"/>
              </w:rPr>
              <w:t>1</w:t>
            </w:r>
            <w:r w:rsidR="009658E9" w:rsidRPr="009658E9">
              <w:rPr>
                <w:rFonts w:ascii="Arial" w:eastAsia="Times New Roman" w:hAnsi="Arial" w:cs="Arial"/>
                <w:color w:val="000000"/>
              </w:rPr>
              <w:t>7h10</w:t>
            </w:r>
            <w:r w:rsidRPr="009658E9">
              <w:rPr>
                <w:rFonts w:ascii="Arial" w:eastAsia="Times New Roman" w:hAnsi="Arial" w:cs="Arial"/>
                <w:color w:val="000000"/>
              </w:rPr>
              <w:t>min</w:t>
            </w:r>
            <w:r w:rsidR="002E39B7" w:rsidRPr="009658E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D298D" w:rsidRPr="005B0101" w14:paraId="45E47C7A" w14:textId="77777777" w:rsidTr="001559E9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5B0101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651" w:type="dxa"/>
            <w:vAlign w:val="center"/>
          </w:tcPr>
          <w:p w14:paraId="02E30ADE" w14:textId="06286AF4" w:rsidR="008C5A42" w:rsidRPr="005B0101" w:rsidRDefault="002E39B7" w:rsidP="002E39B7">
            <w:pPr>
              <w:spacing w:after="0" w:line="240" w:lineRule="auto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Coordenadora</w:t>
            </w:r>
            <w:r w:rsidR="008C5A42" w:rsidRPr="005B0101">
              <w:rPr>
                <w:rFonts w:ascii="Arial" w:hAnsi="Arial" w:cs="Arial"/>
              </w:rPr>
              <w:t xml:space="preserve"> da COAF</w:t>
            </w:r>
            <w:r w:rsidR="007168FA" w:rsidRPr="005B010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</w:tcPr>
          <w:p w14:paraId="5B24A98F" w14:textId="728051B3" w:rsidR="008C5A42" w:rsidRPr="005B0101" w:rsidRDefault="00714FFC" w:rsidP="002E39B7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10h32min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13027A5E" w:rsidR="008C5A42" w:rsidRPr="009658E9" w:rsidRDefault="001A5447" w:rsidP="009658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658E9">
              <w:rPr>
                <w:rFonts w:ascii="Arial" w:eastAsia="Times New Roman" w:hAnsi="Arial" w:cs="Arial"/>
                <w:color w:val="000000"/>
              </w:rPr>
              <w:t>1</w:t>
            </w:r>
            <w:r w:rsidR="009658E9" w:rsidRPr="009658E9">
              <w:rPr>
                <w:rFonts w:ascii="Arial" w:eastAsia="Times New Roman" w:hAnsi="Arial" w:cs="Arial"/>
                <w:color w:val="000000"/>
              </w:rPr>
              <w:t>7h10</w:t>
            </w:r>
            <w:r w:rsidRPr="009658E9">
              <w:rPr>
                <w:rFonts w:ascii="Arial" w:eastAsia="Times New Roman" w:hAnsi="Arial" w:cs="Arial"/>
                <w:color w:val="000000"/>
              </w:rPr>
              <w:t>min</w:t>
            </w:r>
            <w:r w:rsidR="002E39B7" w:rsidRPr="009658E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0AA3CD14" w14:textId="77777777" w:rsidR="003B3524" w:rsidRPr="005B0101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5B0101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9658E9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9658E9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67DDE" w14:textId="433A6976" w:rsidR="00295BFA" w:rsidRPr="009658E9" w:rsidRDefault="009658E9" w:rsidP="009658E9">
            <w:pPr>
              <w:pStyle w:val="SemEspaamento"/>
              <w:jc w:val="both"/>
              <w:rPr>
                <w:rFonts w:ascii="Arial" w:hAnsi="Arial" w:cs="Arial"/>
              </w:rPr>
            </w:pPr>
            <w:r w:rsidRPr="009658E9">
              <w:rPr>
                <w:rFonts w:ascii="Arial" w:hAnsi="Arial" w:cs="Arial"/>
              </w:rPr>
              <w:t xml:space="preserve">Analista Administrativo e Financeiro Alexandre </w:t>
            </w:r>
            <w:proofErr w:type="spellStart"/>
            <w:r w:rsidRPr="009658E9">
              <w:rPr>
                <w:rFonts w:ascii="Arial" w:hAnsi="Arial" w:cs="Arial"/>
              </w:rPr>
              <w:t>Junckes</w:t>
            </w:r>
            <w:proofErr w:type="spellEnd"/>
            <w:r w:rsidRPr="009658E9">
              <w:rPr>
                <w:rFonts w:ascii="Arial" w:hAnsi="Arial" w:cs="Arial"/>
              </w:rPr>
              <w:t xml:space="preserve"> Jacques</w:t>
            </w:r>
          </w:p>
        </w:tc>
      </w:tr>
    </w:tbl>
    <w:p w14:paraId="70D504D2" w14:textId="0659AF40" w:rsidR="00E77419" w:rsidRPr="005B0101" w:rsidRDefault="00E77419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3190E" w:rsidRPr="005B0101" w14:paraId="7A91FA52" w14:textId="77777777" w:rsidTr="00826B4B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3A873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E3190E" w:rsidRPr="005B0101" w14:paraId="2200900E" w14:textId="77777777" w:rsidTr="00826B4B">
        <w:trPr>
          <w:trHeight w:val="284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D3D24FB" w14:textId="367F918E" w:rsidR="00E3190E" w:rsidRPr="005B0101" w:rsidRDefault="00334161" w:rsidP="00826B4B">
            <w:pPr>
              <w:pStyle w:val="SemEspaamen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Conselheira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C0A180" w14:textId="6A97E1F5" w:rsidR="00E3190E" w:rsidRPr="005B0101" w:rsidRDefault="00334161" w:rsidP="00334161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Gabriela Morais Pereira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>, Coordenador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="005365D8" w:rsidRPr="005B0101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E3190E" w:rsidRPr="005B0101" w14:paraId="3AB19B4C" w14:textId="77777777" w:rsidTr="00826B4B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A339CA" w14:textId="77777777" w:rsidR="00E3190E" w:rsidRPr="005B0101" w:rsidRDefault="00E3190E" w:rsidP="00826B4B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32EC9F8C" w14:textId="528987B1" w:rsidR="00E3190E" w:rsidRPr="005B0101" w:rsidRDefault="00334161" w:rsidP="00826B4B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Motivo profissional. </w:t>
            </w:r>
          </w:p>
        </w:tc>
      </w:tr>
    </w:tbl>
    <w:p w14:paraId="340DB55E" w14:textId="77777777" w:rsidR="00E3190E" w:rsidRPr="005B0101" w:rsidRDefault="00E3190E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5B0101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5B0101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252C587D" w:rsidR="00E77419" w:rsidRPr="005B0101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Conselheiro</w:t>
            </w:r>
            <w:r w:rsidR="003357A3" w:rsidRPr="005B0101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0D819254" w:rsidR="00013AF0" w:rsidRPr="005B0101" w:rsidRDefault="003357A3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Não houve</w:t>
            </w:r>
          </w:p>
        </w:tc>
      </w:tr>
    </w:tbl>
    <w:p w14:paraId="00C9C751" w14:textId="77777777" w:rsidR="00ED260E" w:rsidRPr="005B0101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5B0101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2781286D" w:rsidR="009E18BF" w:rsidRPr="005B0101" w:rsidRDefault="00E124D0" w:rsidP="00B350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5B0101">
              <w:rPr>
                <w:rFonts w:ascii="Arial" w:eastAsia="Times New Roman" w:hAnsi="Arial" w:cs="Arial"/>
                <w:b/>
                <w:color w:val="000000" w:themeColor="text1"/>
              </w:rPr>
              <w:t>itura e aprovação da</w:t>
            </w:r>
            <w:r w:rsidR="005B31F6">
              <w:rPr>
                <w:rFonts w:ascii="Arial" w:eastAsia="Times New Roman" w:hAnsi="Arial" w:cs="Arial"/>
                <w:b/>
                <w:color w:val="000000" w:themeColor="text1"/>
              </w:rPr>
              <w:t xml:space="preserve">s Súmulas 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da 11</w:t>
            </w:r>
            <w:r w:rsidR="00B3503E" w:rsidRPr="00B3503E">
              <w:rPr>
                <w:rFonts w:ascii="Arial" w:eastAsia="Times New Roman" w:hAnsi="Arial" w:cs="Arial"/>
                <w:b/>
                <w:color w:val="000000" w:themeColor="text1"/>
              </w:rPr>
              <w:t>ª Reunião Ordinária e da 5ª Reunião Ext</w:t>
            </w:r>
            <w:r w:rsidR="00B3503E">
              <w:rPr>
                <w:rFonts w:ascii="Arial" w:eastAsia="Times New Roman" w:hAnsi="Arial" w:cs="Arial"/>
                <w:b/>
                <w:color w:val="000000" w:themeColor="text1"/>
              </w:rPr>
              <w:t>raordinária do Conselho Diretor</w:t>
            </w:r>
            <w:r w:rsidRPr="005B0101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5B0101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5B0101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5B0101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1B277D23" w:rsidR="005B31F6" w:rsidRPr="005B0101" w:rsidRDefault="009244A3" w:rsidP="00B3503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Súmula da</w:t>
            </w:r>
            <w:r w:rsidR="00B3503E">
              <w:rPr>
                <w:rFonts w:ascii="Arial" w:hAnsi="Arial" w:cs="Arial"/>
              </w:rPr>
              <w:t xml:space="preserve"> 11ª Reunião Ordinária, do dia 29 de outubro d</w:t>
            </w:r>
            <w:r w:rsidR="00B3503E" w:rsidRPr="005B31F6">
              <w:rPr>
                <w:rFonts w:ascii="Arial" w:hAnsi="Arial" w:cs="Arial"/>
              </w:rPr>
              <w:t xml:space="preserve">e 2019 </w:t>
            </w:r>
            <w:r w:rsidR="00B3503E">
              <w:rPr>
                <w:rFonts w:ascii="Arial" w:hAnsi="Arial" w:cs="Arial"/>
              </w:rPr>
              <w:t>e a Súmula da</w:t>
            </w:r>
            <w:r>
              <w:rPr>
                <w:rFonts w:ascii="Arial" w:hAnsi="Arial" w:cs="Arial"/>
              </w:rPr>
              <w:t xml:space="preserve"> 5ª Reunião Extrao</w:t>
            </w:r>
            <w:r w:rsidR="005B31F6" w:rsidRPr="005B31F6">
              <w:rPr>
                <w:rFonts w:ascii="Arial" w:hAnsi="Arial" w:cs="Arial"/>
              </w:rPr>
              <w:t xml:space="preserve">rdinária, do dia </w:t>
            </w:r>
            <w:r>
              <w:rPr>
                <w:rFonts w:ascii="Arial" w:hAnsi="Arial" w:cs="Arial"/>
              </w:rPr>
              <w:t>17 de outubro de 2019</w:t>
            </w:r>
            <w:r w:rsidR="00B3503E">
              <w:rPr>
                <w:rFonts w:ascii="Arial" w:hAnsi="Arial" w:cs="Arial"/>
              </w:rPr>
              <w:t xml:space="preserve"> </w:t>
            </w:r>
            <w:r w:rsidR="005B31F6" w:rsidRPr="005B31F6">
              <w:rPr>
                <w:rFonts w:ascii="Arial" w:hAnsi="Arial" w:cs="Arial"/>
              </w:rPr>
              <w:t>foram aprovadas</w:t>
            </w:r>
            <w:r>
              <w:rPr>
                <w:rFonts w:ascii="Arial" w:hAnsi="Arial" w:cs="Arial"/>
              </w:rPr>
              <w:t xml:space="preserve"> sem alterações</w:t>
            </w:r>
            <w:r w:rsidR="005B31F6" w:rsidRPr="005B31F6">
              <w:rPr>
                <w:rFonts w:ascii="Arial" w:hAnsi="Arial" w:cs="Arial"/>
              </w:rPr>
              <w:t xml:space="preserve"> e encaminhadas para publicação.</w:t>
            </w:r>
          </w:p>
        </w:tc>
      </w:tr>
    </w:tbl>
    <w:p w14:paraId="06A06A95" w14:textId="77777777" w:rsidR="009E18BF" w:rsidRPr="005B0101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5B0101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5B0101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5B0101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5B0101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5B0101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D315E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D315E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D315E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D315E1">
              <w:rPr>
                <w:rFonts w:ascii="Arial" w:hAnsi="Arial" w:cs="Arial"/>
              </w:rPr>
              <w:t>Presidente Daniela</w:t>
            </w:r>
          </w:p>
        </w:tc>
      </w:tr>
      <w:tr w:rsidR="001110CF" w:rsidRPr="005B0101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5B010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72510FF5" w:rsidR="00A5363E" w:rsidRPr="00A5363E" w:rsidRDefault="000E2142" w:rsidP="00A5363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C7026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6C7026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6C7026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A802D5" w:rsidRPr="006C7026">
              <w:rPr>
                <w:rFonts w:ascii="Arial" w:eastAsia="Times New Roman" w:hAnsi="Arial" w:cs="Arial"/>
                <w:color w:val="000000"/>
              </w:rPr>
              <w:t>comunicou</w:t>
            </w:r>
            <w:r w:rsidR="006B3CE1" w:rsidRPr="006C702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C7026">
              <w:rPr>
                <w:rFonts w:ascii="Arial" w:eastAsia="Times New Roman" w:hAnsi="Arial" w:cs="Arial"/>
                <w:color w:val="000000"/>
              </w:rPr>
              <w:t>sobre sua participação</w:t>
            </w:r>
            <w:r w:rsidR="007B24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60AD">
              <w:rPr>
                <w:rFonts w:ascii="Arial" w:eastAsia="Times New Roman" w:hAnsi="Arial" w:cs="Arial"/>
                <w:color w:val="000000"/>
              </w:rPr>
              <w:t>em reunião com</w:t>
            </w:r>
            <w:r w:rsidR="006A68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31AAA">
              <w:rPr>
                <w:rFonts w:ascii="Arial" w:eastAsia="Times New Roman" w:hAnsi="Arial" w:cs="Arial"/>
                <w:color w:val="000000"/>
              </w:rPr>
              <w:t>c</w:t>
            </w:r>
            <w:r w:rsidR="006A68A2">
              <w:rPr>
                <w:rFonts w:ascii="Arial" w:eastAsia="Times New Roman" w:hAnsi="Arial" w:cs="Arial"/>
                <w:color w:val="000000"/>
              </w:rPr>
              <w:t>onselhos</w:t>
            </w:r>
            <w:r w:rsidR="00B31AAA">
              <w:rPr>
                <w:rFonts w:ascii="Arial" w:eastAsia="Times New Roman" w:hAnsi="Arial" w:cs="Arial"/>
                <w:color w:val="000000"/>
              </w:rPr>
              <w:t xml:space="preserve"> profissionais e e</w:t>
            </w:r>
            <w:r w:rsidR="006A68A2">
              <w:rPr>
                <w:rFonts w:ascii="Arial" w:eastAsia="Times New Roman" w:hAnsi="Arial" w:cs="Arial"/>
                <w:color w:val="000000"/>
              </w:rPr>
              <w:t>ntidades</w:t>
            </w:r>
            <w:r w:rsidR="00B31AAA">
              <w:rPr>
                <w:rFonts w:ascii="Arial" w:eastAsia="Times New Roman" w:hAnsi="Arial" w:cs="Arial"/>
                <w:color w:val="000000"/>
              </w:rPr>
              <w:t xml:space="preserve"> de Arquitetura e Urbanismo</w:t>
            </w:r>
            <w:r w:rsidR="006A68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60AD">
              <w:rPr>
                <w:rFonts w:ascii="Arial" w:eastAsia="Times New Roman" w:hAnsi="Arial" w:cs="Arial"/>
                <w:color w:val="000000"/>
              </w:rPr>
              <w:t>na</w:t>
            </w:r>
            <w:r w:rsidR="006A68A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D60AD">
              <w:rPr>
                <w:rFonts w:ascii="Arial" w:eastAsia="Times New Roman" w:hAnsi="Arial" w:cs="Arial"/>
                <w:color w:val="000000"/>
              </w:rPr>
              <w:t>Câmara de Deputados</w:t>
            </w:r>
            <w:r w:rsidR="006A68A2">
              <w:rPr>
                <w:rFonts w:ascii="Arial" w:eastAsia="Times New Roman" w:hAnsi="Arial" w:cs="Arial"/>
                <w:color w:val="000000"/>
              </w:rPr>
              <w:t xml:space="preserve">, na qual foi tratado sobre a </w:t>
            </w:r>
            <w:r w:rsidR="00553623">
              <w:rPr>
                <w:rFonts w:ascii="Arial" w:eastAsia="Times New Roman" w:hAnsi="Arial" w:cs="Arial"/>
                <w:color w:val="000000"/>
              </w:rPr>
              <w:t>questão da harmonização</w:t>
            </w:r>
            <w:r w:rsidR="00B31AAA">
              <w:rPr>
                <w:rFonts w:ascii="Arial" w:eastAsia="Times New Roman" w:hAnsi="Arial" w:cs="Arial"/>
                <w:color w:val="000000"/>
              </w:rPr>
              <w:t xml:space="preserve"> (Resolução 51)</w:t>
            </w:r>
            <w:r w:rsidR="006A68A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5362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A4E08">
              <w:rPr>
                <w:rFonts w:ascii="Arial" w:eastAsia="Times New Roman" w:hAnsi="Arial" w:cs="Arial"/>
                <w:color w:val="000000"/>
              </w:rPr>
              <w:t>Após, informou que foi lançada uma Medida Provisória que analisa a</w:t>
            </w:r>
            <w:r w:rsidR="00714526">
              <w:rPr>
                <w:rFonts w:ascii="Arial" w:eastAsia="Times New Roman" w:hAnsi="Arial" w:cs="Arial"/>
                <w:color w:val="000000"/>
              </w:rPr>
              <w:t>s</w:t>
            </w:r>
            <w:r w:rsidR="003A4E08">
              <w:rPr>
                <w:rFonts w:ascii="Arial" w:eastAsia="Times New Roman" w:hAnsi="Arial" w:cs="Arial"/>
                <w:color w:val="000000"/>
              </w:rPr>
              <w:t xml:space="preserve"> estrutura</w:t>
            </w:r>
            <w:r w:rsidR="00714526">
              <w:rPr>
                <w:rFonts w:ascii="Arial" w:eastAsia="Times New Roman" w:hAnsi="Arial" w:cs="Arial"/>
                <w:color w:val="000000"/>
              </w:rPr>
              <w:t xml:space="preserve">s das leis de todos os </w:t>
            </w:r>
            <w:r w:rsidR="00714526">
              <w:rPr>
                <w:rFonts w:ascii="Arial" w:eastAsia="Times New Roman" w:hAnsi="Arial" w:cs="Arial"/>
                <w:color w:val="000000"/>
              </w:rPr>
              <w:lastRenderedPageBreak/>
              <w:t>conselhos e aponta o que precisa ser alterado na legislação, sendo um dos pontos a natureza jurídic</w:t>
            </w:r>
            <w:r w:rsidR="00664FD1">
              <w:rPr>
                <w:rFonts w:ascii="Arial" w:eastAsia="Times New Roman" w:hAnsi="Arial" w:cs="Arial"/>
                <w:color w:val="000000"/>
              </w:rPr>
              <w:t>a dos conselhos profissionais. Por esse motivo a Presidente Daniela suge</w:t>
            </w:r>
            <w:r w:rsidR="00AC1003">
              <w:rPr>
                <w:rFonts w:ascii="Arial" w:eastAsia="Times New Roman" w:hAnsi="Arial" w:cs="Arial"/>
                <w:color w:val="000000"/>
              </w:rPr>
              <w:t>riu formar um grupo</w:t>
            </w:r>
            <w:r w:rsidR="00B057EE">
              <w:rPr>
                <w:rFonts w:ascii="Arial" w:eastAsia="Times New Roman" w:hAnsi="Arial" w:cs="Arial"/>
                <w:color w:val="000000"/>
              </w:rPr>
              <w:t xml:space="preserve"> de trabalho composto por </w:t>
            </w:r>
            <w:r w:rsidR="00AC1003">
              <w:rPr>
                <w:rFonts w:ascii="Arial" w:eastAsia="Times New Roman" w:hAnsi="Arial" w:cs="Arial"/>
                <w:color w:val="000000"/>
              </w:rPr>
              <w:t>c</w:t>
            </w:r>
            <w:r w:rsidR="00664FD1">
              <w:rPr>
                <w:rFonts w:ascii="Arial" w:eastAsia="Times New Roman" w:hAnsi="Arial" w:cs="Arial"/>
                <w:color w:val="000000"/>
              </w:rPr>
              <w:t>onselheiros para tratar de</w:t>
            </w:r>
            <w:r w:rsidR="00AC1003">
              <w:rPr>
                <w:rFonts w:ascii="Arial" w:eastAsia="Times New Roman" w:hAnsi="Arial" w:cs="Arial"/>
                <w:color w:val="000000"/>
              </w:rPr>
              <w:t xml:space="preserve"> assuntos legislativo</w:t>
            </w:r>
            <w:r w:rsidR="00664FD1">
              <w:rPr>
                <w:rFonts w:ascii="Arial" w:eastAsia="Times New Roman" w:hAnsi="Arial" w:cs="Arial"/>
                <w:color w:val="000000"/>
              </w:rPr>
              <w:t>s.</w:t>
            </w:r>
            <w:r w:rsidR="0055362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61B1B">
              <w:rPr>
                <w:rFonts w:ascii="Arial" w:eastAsia="Times New Roman" w:hAnsi="Arial" w:cs="Arial"/>
                <w:color w:val="000000"/>
              </w:rPr>
              <w:t xml:space="preserve">A Conselheira Jaqueline sugeriu a criação de uma comissão temporária para esse propósito. </w:t>
            </w:r>
            <w:r w:rsidR="00A5363E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r w:rsidR="007F62F8" w:rsidRPr="00A5363E">
              <w:rPr>
                <w:rFonts w:ascii="Arial" w:eastAsia="Times New Roman" w:hAnsi="Arial" w:cs="Arial"/>
                <w:color w:val="000000"/>
              </w:rPr>
              <w:t>inf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ormou sobre sua participação em reunião com a Escola do Legislativo de Santa Catarina para apresentação do Programa CAPACIDADES, no dia 25 de novembro de 2019</w:t>
            </w:r>
            <w:r w:rsidR="00A5363E">
              <w:rPr>
                <w:rFonts w:ascii="Arial" w:eastAsia="Times New Roman" w:hAnsi="Arial" w:cs="Arial"/>
                <w:color w:val="000000"/>
              </w:rPr>
              <w:t>. Disse que na data atual, 26 de novembro de 2019, participaria de reunião n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a Secretaria de Estado do Desenvolvimento Econômico Sustentável</w:t>
            </w:r>
            <w:r w:rsidR="00A5363E">
              <w:rPr>
                <w:rFonts w:ascii="Arial" w:eastAsia="Times New Roman" w:hAnsi="Arial" w:cs="Arial"/>
                <w:color w:val="000000"/>
              </w:rPr>
              <w:t xml:space="preserve"> (Santa Catarina), também para apresentação desse mesmo Programa e de r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eunião</w:t>
            </w:r>
            <w:r w:rsidR="00A5363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na Secretaria de Estado da Administração – SEA</w:t>
            </w:r>
            <w:r w:rsidR="00A5363E">
              <w:rPr>
                <w:rFonts w:ascii="Arial" w:eastAsia="Times New Roman" w:hAnsi="Arial" w:cs="Arial"/>
                <w:color w:val="000000"/>
              </w:rPr>
              <w:t xml:space="preserve"> (Santa Catarina), para tratar da c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essão de uso de imóvel público localizado na Rua Trajano,</w:t>
            </w:r>
            <w:r w:rsidR="00A5363E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>Florianópolis/SC</w:t>
            </w:r>
            <w:r w:rsidR="00A5363E">
              <w:rPr>
                <w:rFonts w:ascii="Arial" w:eastAsia="Times New Roman" w:hAnsi="Arial" w:cs="Arial"/>
                <w:color w:val="000000"/>
              </w:rPr>
              <w:t>,</w:t>
            </w:r>
            <w:r w:rsidR="00A5363E" w:rsidRPr="00A5363E">
              <w:rPr>
                <w:rFonts w:ascii="Arial" w:eastAsia="Times New Roman" w:hAnsi="Arial" w:cs="Arial"/>
                <w:color w:val="000000"/>
              </w:rPr>
              <w:t xml:space="preserve"> ao CAU/SC para funcionamento de sua sede administrativa.</w:t>
            </w:r>
            <w:r w:rsidR="00A5363E">
              <w:rPr>
                <w:rFonts w:ascii="Arial" w:hAnsi="Arial" w:cs="Arial"/>
                <w:bCs/>
                <w:color w:val="005057"/>
                <w:sz w:val="24"/>
                <w:szCs w:val="24"/>
              </w:rPr>
              <w:t xml:space="preserve"> </w:t>
            </w:r>
            <w:r w:rsidR="00A5363E">
              <w:rPr>
                <w:rFonts w:ascii="Arial" w:hAnsi="Arial" w:cs="Arial"/>
                <w:i/>
                <w:iCs/>
                <w:color w:val="005057"/>
                <w:sz w:val="24"/>
                <w:szCs w:val="24"/>
              </w:rPr>
              <w:t xml:space="preserve"> </w:t>
            </w:r>
          </w:p>
        </w:tc>
      </w:tr>
    </w:tbl>
    <w:p w14:paraId="4BDB3502" w14:textId="77777777" w:rsidR="005B0101" w:rsidRPr="005B0101" w:rsidRDefault="005B0101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B243A" w:rsidRPr="005B0101" w14:paraId="0482230C" w14:textId="77777777" w:rsidTr="0035692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91C4E" w14:textId="77777777" w:rsidR="002B243A" w:rsidRPr="005B0101" w:rsidRDefault="002B243A" w:rsidP="0035692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9775" w14:textId="434602EE" w:rsidR="002B243A" w:rsidRPr="005B0101" w:rsidRDefault="00A16A38" w:rsidP="00D5210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Conselheira Jaqueline</w:t>
            </w:r>
          </w:p>
        </w:tc>
      </w:tr>
      <w:tr w:rsidR="002B243A" w:rsidRPr="005B0101" w14:paraId="568B3726" w14:textId="77777777" w:rsidTr="0035692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87380A" w14:textId="77777777" w:rsidR="002B243A" w:rsidRPr="005B0101" w:rsidRDefault="002B243A" w:rsidP="002B24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D7F58" w14:textId="088F6DCA" w:rsidR="00DC1203" w:rsidRPr="007720AE" w:rsidRDefault="002B243A" w:rsidP="00E15787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02AE4">
              <w:rPr>
                <w:rFonts w:ascii="Arial" w:eastAsia="Times New Roman" w:hAnsi="Arial" w:cs="Arial"/>
                <w:b/>
                <w:color w:val="000000"/>
              </w:rPr>
              <w:t>Relato CEF-CAU/SC:</w:t>
            </w:r>
            <w:r w:rsidRPr="00102AE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5210C" w:rsidRPr="00102AE4">
              <w:rPr>
                <w:rFonts w:ascii="Arial" w:eastAsia="Times New Roman" w:hAnsi="Arial" w:cs="Arial"/>
                <w:color w:val="000000"/>
              </w:rPr>
              <w:t>A</w:t>
            </w:r>
            <w:r w:rsidR="00D5210C" w:rsidRPr="005B0101">
              <w:rPr>
                <w:rFonts w:ascii="Arial" w:eastAsia="Times New Roman" w:hAnsi="Arial" w:cs="Arial"/>
                <w:color w:val="000000"/>
              </w:rPr>
              <w:t xml:space="preserve"> Coordenadora </w:t>
            </w:r>
            <w:r w:rsidR="00A16A38">
              <w:rPr>
                <w:rFonts w:ascii="Arial" w:eastAsia="Times New Roman" w:hAnsi="Arial" w:cs="Arial"/>
                <w:color w:val="000000"/>
              </w:rPr>
              <w:t xml:space="preserve">Adjunta 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da CEF-CAU/SC, Conselheira </w:t>
            </w:r>
            <w:r w:rsidR="00A16A38">
              <w:rPr>
                <w:rFonts w:ascii="Arial" w:eastAsia="Times New Roman" w:hAnsi="Arial" w:cs="Arial"/>
                <w:color w:val="000000"/>
              </w:rPr>
              <w:t>Jaqueline Andrade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102AE4">
              <w:rPr>
                <w:rFonts w:ascii="Arial" w:eastAsia="Times New Roman" w:hAnsi="Arial" w:cs="Arial"/>
                <w:color w:val="000000"/>
              </w:rPr>
              <w:t>expôs que</w:t>
            </w:r>
            <w:r w:rsidR="00EA477A" w:rsidRPr="00102AE4">
              <w:rPr>
                <w:rFonts w:ascii="Arial" w:eastAsia="Times New Roman" w:hAnsi="Arial" w:cs="Arial"/>
                <w:color w:val="000000"/>
              </w:rPr>
              <w:t xml:space="preserve"> nesse ano foram</w:t>
            </w:r>
            <w:r w:rsidR="00EA477A" w:rsidRPr="000A012A">
              <w:rPr>
                <w:rFonts w:ascii="Arial" w:eastAsia="Times New Roman" w:hAnsi="Arial" w:cs="Arial"/>
                <w:color w:val="000000"/>
              </w:rPr>
              <w:t xml:space="preserve"> homologados </w:t>
            </w:r>
            <w:r w:rsidR="00102AE4">
              <w:rPr>
                <w:rFonts w:ascii="Arial" w:eastAsia="Times New Roman" w:hAnsi="Arial" w:cs="Arial"/>
                <w:color w:val="000000"/>
              </w:rPr>
              <w:t xml:space="preserve">947 </w:t>
            </w:r>
            <w:r w:rsidR="00102AE4" w:rsidRPr="00102AE4">
              <w:rPr>
                <w:rFonts w:ascii="Arial" w:eastAsia="Times New Roman" w:hAnsi="Arial" w:cs="Arial"/>
                <w:color w:val="000000"/>
              </w:rPr>
              <w:t xml:space="preserve">novos </w:t>
            </w:r>
            <w:r w:rsidR="00EA477A" w:rsidRPr="00102AE4">
              <w:rPr>
                <w:rFonts w:ascii="Arial" w:eastAsia="Times New Roman" w:hAnsi="Arial" w:cs="Arial"/>
                <w:color w:val="000000"/>
              </w:rPr>
              <w:t>registros profissionais</w:t>
            </w:r>
            <w:r w:rsidR="00102AE4" w:rsidRPr="00102AE4">
              <w:rPr>
                <w:rFonts w:ascii="Arial" w:eastAsia="Times New Roman" w:hAnsi="Arial" w:cs="Arial"/>
                <w:color w:val="000000"/>
              </w:rPr>
              <w:t xml:space="preserve"> e que na última reunião da comissão </w:t>
            </w:r>
            <w:r w:rsidR="00102AE4">
              <w:rPr>
                <w:rFonts w:ascii="Arial" w:eastAsia="Times New Roman" w:hAnsi="Arial" w:cs="Arial"/>
                <w:color w:val="000000"/>
              </w:rPr>
              <w:t xml:space="preserve">foi indeferido registro de Engenharia de Segurança em virtude de interrupção do processo. </w:t>
            </w:r>
            <w:r w:rsidR="00BC01A2">
              <w:rPr>
                <w:rFonts w:ascii="Arial" w:eastAsia="Times New Roman" w:hAnsi="Arial" w:cs="Arial"/>
                <w:color w:val="000000"/>
              </w:rPr>
              <w:t>Após, i</w:t>
            </w:r>
            <w:r w:rsidR="00102AE4">
              <w:rPr>
                <w:rFonts w:ascii="Arial" w:eastAsia="Times New Roman" w:hAnsi="Arial" w:cs="Arial"/>
                <w:color w:val="000000"/>
              </w:rPr>
              <w:t xml:space="preserve">nformou que a comissão entrou na discussão acerca da obrigatoriedade da disciplina de Desenho Universal </w:t>
            </w:r>
            <w:r w:rsidR="005D57BE">
              <w:rPr>
                <w:rFonts w:ascii="Arial" w:eastAsia="Times New Roman" w:hAnsi="Arial" w:cs="Arial"/>
                <w:color w:val="000000"/>
              </w:rPr>
              <w:t xml:space="preserve">na grade curricular dos cursos de Arquitetura e Urbanismo </w:t>
            </w:r>
            <w:r w:rsidR="00102AE4">
              <w:rPr>
                <w:rFonts w:ascii="Arial" w:eastAsia="Times New Roman" w:hAnsi="Arial" w:cs="Arial"/>
                <w:color w:val="000000"/>
              </w:rPr>
              <w:t xml:space="preserve">(Parecer </w:t>
            </w:r>
            <w:r w:rsidR="005D57BE">
              <w:rPr>
                <w:rFonts w:ascii="Arial" w:eastAsia="Times New Roman" w:hAnsi="Arial" w:cs="Arial"/>
                <w:color w:val="000000"/>
              </w:rPr>
              <w:t>948/2019</w:t>
            </w:r>
            <w:r w:rsidR="00392565">
              <w:rPr>
                <w:rFonts w:ascii="Arial" w:eastAsia="Times New Roman" w:hAnsi="Arial" w:cs="Arial"/>
                <w:color w:val="000000"/>
              </w:rPr>
              <w:t xml:space="preserve"> do Conselho Nacional de Educação</w:t>
            </w:r>
            <w:r w:rsidR="005D57BE">
              <w:rPr>
                <w:rFonts w:ascii="Arial" w:eastAsia="Times New Roman" w:hAnsi="Arial" w:cs="Arial"/>
                <w:color w:val="000000"/>
              </w:rPr>
              <w:t>)</w:t>
            </w:r>
            <w:r w:rsidR="00392565">
              <w:rPr>
                <w:rFonts w:ascii="Arial" w:eastAsia="Times New Roman" w:hAnsi="Arial" w:cs="Arial"/>
                <w:color w:val="000000"/>
              </w:rPr>
              <w:t xml:space="preserve"> e que divulgou a informação a todos os cursos de Santa Catarina. </w:t>
            </w:r>
            <w:r w:rsidR="001C6C5F">
              <w:rPr>
                <w:rFonts w:ascii="Arial" w:eastAsia="Times New Roman" w:hAnsi="Arial" w:cs="Arial"/>
                <w:color w:val="000000"/>
              </w:rPr>
              <w:t>Acrescentou que a CEF-CAU/SC homologou o deferimento do registro de profissional registrado no exterior e disse que o</w:t>
            </w:r>
            <w:r w:rsidR="00E24DA7">
              <w:rPr>
                <w:rFonts w:ascii="Arial" w:eastAsia="Times New Roman" w:hAnsi="Arial" w:cs="Arial"/>
                <w:color w:val="000000"/>
              </w:rPr>
              <w:t xml:space="preserve"> Edital de</w:t>
            </w:r>
            <w:r w:rsidR="001C6C5F">
              <w:rPr>
                <w:rFonts w:ascii="Arial" w:eastAsia="Times New Roman" w:hAnsi="Arial" w:cs="Arial"/>
                <w:color w:val="000000"/>
              </w:rPr>
              <w:t xml:space="preserve"> Premiação Acadêmica já havia sido lançado. </w:t>
            </w:r>
            <w:r w:rsidR="00E15787">
              <w:rPr>
                <w:rFonts w:ascii="Arial" w:eastAsia="Times New Roman" w:hAnsi="Arial" w:cs="Arial"/>
                <w:color w:val="000000"/>
              </w:rPr>
              <w:t>Ao final</w:t>
            </w:r>
            <w:r w:rsidR="001C6C5F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E24DA7">
              <w:rPr>
                <w:rFonts w:ascii="Arial" w:eastAsia="Times New Roman" w:hAnsi="Arial" w:cs="Arial"/>
                <w:color w:val="000000"/>
              </w:rPr>
              <w:t>disse que a comissão realizaria reunião extraordinária para discussão sobre os “Projetos 2020”</w:t>
            </w:r>
            <w:r w:rsidR="007720AE">
              <w:rPr>
                <w:rFonts w:ascii="Arial" w:eastAsia="Times New Roman" w:hAnsi="Arial" w:cs="Arial"/>
                <w:color w:val="000000"/>
              </w:rPr>
              <w:t xml:space="preserve"> e relatou sua participação no “</w:t>
            </w:r>
            <w:r w:rsidR="007720AE" w:rsidRPr="007720AE">
              <w:rPr>
                <w:rFonts w:ascii="Arial" w:eastAsia="Times New Roman" w:hAnsi="Arial" w:cs="Arial"/>
                <w:color w:val="000000"/>
              </w:rPr>
              <w:t>XXXVII ENSEA/XX CONABEA: Desafios do Ensino de Arquitetura e Urbanismo no Século XXI</w:t>
            </w:r>
            <w:r w:rsidR="007720AE">
              <w:rPr>
                <w:rFonts w:ascii="Arial" w:eastAsia="Times New Roman" w:hAnsi="Arial" w:cs="Arial"/>
                <w:color w:val="000000"/>
              </w:rPr>
              <w:t xml:space="preserve">”, realizado de 12 a 15 de novembro de 2019, no Rio de Janeiro/RJ. </w:t>
            </w:r>
          </w:p>
        </w:tc>
      </w:tr>
    </w:tbl>
    <w:p w14:paraId="54A30DE6" w14:textId="0F37313D" w:rsidR="002B243A" w:rsidRDefault="002B243A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2281E" w:rsidRPr="005B0101" w14:paraId="47ADC6DC" w14:textId="77777777" w:rsidTr="000A363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643FB0" w14:textId="77777777" w:rsidR="00A2281E" w:rsidRPr="00237E95" w:rsidRDefault="00A2281E" w:rsidP="000A363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237E95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C34AD" w14:textId="117A35AE" w:rsidR="00A2281E" w:rsidRPr="00237E95" w:rsidRDefault="00A2281E" w:rsidP="00A2281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237E95">
              <w:rPr>
                <w:rFonts w:ascii="Arial" w:hAnsi="Arial" w:cs="Arial"/>
              </w:rPr>
              <w:t>Conselheiro Fábio</w:t>
            </w:r>
          </w:p>
        </w:tc>
      </w:tr>
      <w:tr w:rsidR="00A2281E" w:rsidRPr="005B0101" w14:paraId="1F574752" w14:textId="77777777" w:rsidTr="000A363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B2C30E" w14:textId="77777777" w:rsidR="00A2281E" w:rsidRPr="00237E95" w:rsidRDefault="00A2281E" w:rsidP="000A36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37E95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1E7D3" w14:textId="699C9CF1" w:rsidR="00A2281E" w:rsidRPr="00237E95" w:rsidRDefault="00A2281E" w:rsidP="00626119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37E95">
              <w:rPr>
                <w:rFonts w:ascii="Arial" w:eastAsia="Times New Roman" w:hAnsi="Arial" w:cs="Arial"/>
                <w:color w:val="000000"/>
              </w:rPr>
              <w:t>O Coordenador da CEP-CAU/SC, Conselheiro Fábio Vieira da Silva</w:t>
            </w:r>
            <w:r w:rsidR="00BB00C9" w:rsidRPr="00237E95">
              <w:rPr>
                <w:rFonts w:ascii="Arial" w:eastAsia="Times New Roman" w:hAnsi="Arial" w:cs="Arial"/>
                <w:color w:val="000000"/>
              </w:rPr>
              <w:t>,</w:t>
            </w:r>
            <w:r w:rsidR="00237E95" w:rsidRPr="00237E95">
              <w:rPr>
                <w:rFonts w:ascii="Arial" w:eastAsia="Times New Roman" w:hAnsi="Arial" w:cs="Arial"/>
                <w:color w:val="000000"/>
              </w:rPr>
              <w:t xml:space="preserve"> comunicou que solicitaria afastamento </w:t>
            </w:r>
            <w:r w:rsidRPr="00237E95">
              <w:rPr>
                <w:rFonts w:ascii="Arial" w:eastAsia="Times New Roman" w:hAnsi="Arial" w:cs="Arial"/>
                <w:color w:val="000000"/>
              </w:rPr>
              <w:t>pelo período de 180 dias</w:t>
            </w:r>
            <w:r w:rsidR="00237E95" w:rsidRPr="00237E95">
              <w:rPr>
                <w:rFonts w:ascii="Arial" w:eastAsia="Times New Roman" w:hAnsi="Arial" w:cs="Arial"/>
                <w:color w:val="000000"/>
              </w:rPr>
              <w:t xml:space="preserve"> por conta de motivo pessoal</w:t>
            </w:r>
            <w:r w:rsidR="00626119">
              <w:rPr>
                <w:rFonts w:ascii="Arial" w:eastAsia="Times New Roman" w:hAnsi="Arial" w:cs="Arial"/>
                <w:color w:val="000000"/>
              </w:rPr>
              <w:t>, sendo que entregaria o pedido formal posteriormente.</w:t>
            </w:r>
            <w:r w:rsidR="00237E95" w:rsidRPr="00237E9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8603DFF" w14:textId="77777777" w:rsidR="00A2281E" w:rsidRPr="005B0101" w:rsidRDefault="00A2281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5B0101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5B0101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3D93761F" w:rsidR="00A75E7E" w:rsidRPr="005B0101" w:rsidRDefault="00F12689" w:rsidP="00446B6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 xml:space="preserve">Conselheiro </w:t>
            </w:r>
            <w:r w:rsidR="00446B63" w:rsidRPr="005B0101">
              <w:rPr>
                <w:rFonts w:ascii="Arial" w:hAnsi="Arial" w:cs="Arial"/>
              </w:rPr>
              <w:t>Everson</w:t>
            </w:r>
          </w:p>
        </w:tc>
      </w:tr>
      <w:tr w:rsidR="00A75E7E" w:rsidRPr="005B0101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5B0101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451EB68D" w:rsidR="005D7D89" w:rsidRPr="005B0101" w:rsidRDefault="00A75E7E" w:rsidP="005822D3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D37CC3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8419B9" w:rsidRPr="00D37CC3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D37CC3">
              <w:rPr>
                <w:rFonts w:ascii="Arial" w:eastAsia="Times New Roman" w:hAnsi="Arial" w:cs="Arial"/>
                <w:color w:val="000000"/>
              </w:rPr>
              <w:t>O</w:t>
            </w:r>
            <w:r w:rsidR="007377C1" w:rsidRPr="00D37C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37CC3">
              <w:rPr>
                <w:rFonts w:ascii="Arial" w:eastAsia="Times New Roman" w:hAnsi="Arial" w:cs="Arial"/>
                <w:color w:val="000000"/>
              </w:rPr>
              <w:t>Coordenador</w:t>
            </w:r>
            <w:r w:rsidR="00446B63" w:rsidRPr="00D37CC3">
              <w:rPr>
                <w:rFonts w:ascii="Arial" w:eastAsia="Times New Roman" w:hAnsi="Arial" w:cs="Arial"/>
                <w:color w:val="000000"/>
              </w:rPr>
              <w:t xml:space="preserve"> Adjunto</w:t>
            </w:r>
            <w:r w:rsidR="007377C1" w:rsidRPr="00D37C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37CC3">
              <w:rPr>
                <w:rFonts w:ascii="Arial" w:eastAsia="Times New Roman" w:hAnsi="Arial" w:cs="Arial"/>
                <w:color w:val="000000"/>
              </w:rPr>
              <w:t>da CEP-CAU/SC, Conselheiro</w:t>
            </w:r>
            <w:r w:rsidR="005005D8" w:rsidRPr="00D37CC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6B63" w:rsidRPr="00D37CC3">
              <w:rPr>
                <w:rFonts w:ascii="Arial" w:eastAsia="Times New Roman" w:hAnsi="Arial" w:cs="Arial"/>
                <w:color w:val="000000"/>
              </w:rPr>
              <w:t xml:space="preserve">Everson Martins </w:t>
            </w:r>
            <w:r w:rsidR="008419B9" w:rsidRPr="00D37CC3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D37CC3" w:rsidRPr="00D37CC3">
              <w:rPr>
                <w:rFonts w:ascii="Arial" w:eastAsia="Times New Roman" w:hAnsi="Arial" w:cs="Arial"/>
                <w:color w:val="000000"/>
              </w:rPr>
              <w:t xml:space="preserve">que na última reunião a comissão teve a homologação de alguns registros de empresa, deferimento de registros profissionais e </w:t>
            </w:r>
            <w:r w:rsidR="00553623">
              <w:rPr>
                <w:rFonts w:ascii="Arial" w:eastAsia="Times New Roman" w:hAnsi="Arial" w:cs="Arial"/>
                <w:color w:val="000000"/>
              </w:rPr>
              <w:t>anulação de uma CAT. I</w:t>
            </w:r>
            <w:r w:rsidR="00B1536E">
              <w:rPr>
                <w:rFonts w:ascii="Arial" w:eastAsia="Times New Roman" w:hAnsi="Arial" w:cs="Arial"/>
                <w:color w:val="000000"/>
              </w:rPr>
              <w:t xml:space="preserve">nformou sobre a realização de reunião extraordinária no </w:t>
            </w:r>
            <w:r w:rsidR="00B1536E" w:rsidRPr="00B86485">
              <w:rPr>
                <w:rFonts w:ascii="Arial" w:eastAsia="Times New Roman" w:hAnsi="Arial" w:cs="Arial"/>
                <w:color w:val="000000"/>
              </w:rPr>
              <w:t>dia 05 de dezembro de 2019</w:t>
            </w:r>
            <w:r w:rsidR="00F96148" w:rsidRPr="00B8648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553623" w:rsidRPr="00B86485">
              <w:rPr>
                <w:rFonts w:ascii="Arial" w:eastAsia="Times New Roman" w:hAnsi="Arial" w:cs="Arial"/>
                <w:color w:val="000000"/>
              </w:rPr>
              <w:t xml:space="preserve">por fim, </w:t>
            </w:r>
            <w:r w:rsidR="00F96148" w:rsidRPr="00B86485">
              <w:rPr>
                <w:rFonts w:ascii="Arial" w:eastAsia="Times New Roman" w:hAnsi="Arial" w:cs="Arial"/>
                <w:color w:val="000000"/>
              </w:rPr>
              <w:t>sobre o lançamento do Projeto</w:t>
            </w:r>
            <w:r w:rsidR="00553623" w:rsidRPr="00B8648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3623" w:rsidRPr="00B86485">
              <w:rPr>
                <w:rFonts w:ascii="Arial" w:eastAsia="Times New Roman" w:hAnsi="Arial" w:cs="Arial"/>
                <w:i/>
                <w:color w:val="000000"/>
              </w:rPr>
              <w:t>“</w:t>
            </w:r>
            <w:r w:rsidR="00B86485" w:rsidRPr="00B86485">
              <w:rPr>
                <w:rFonts w:ascii="Arial" w:eastAsia="Times New Roman" w:hAnsi="Arial" w:cs="Arial"/>
                <w:i/>
                <w:color w:val="000000"/>
              </w:rPr>
              <w:t>Meu Negócio”</w:t>
            </w:r>
            <w:r w:rsidR="00B86485" w:rsidRPr="00B86485">
              <w:rPr>
                <w:rFonts w:ascii="Arial" w:eastAsia="Times New Roman" w:hAnsi="Arial" w:cs="Arial"/>
                <w:color w:val="000000"/>
              </w:rPr>
              <w:t>, no d</w:t>
            </w:r>
            <w:r w:rsidR="00B1536E" w:rsidRPr="00B86485">
              <w:rPr>
                <w:rFonts w:ascii="Arial" w:eastAsia="Times New Roman" w:hAnsi="Arial" w:cs="Arial"/>
                <w:color w:val="000000"/>
              </w:rPr>
              <w:t>ia 10 de dezembro de 2019</w:t>
            </w:r>
            <w:r w:rsidR="00B86485" w:rsidRPr="00B86485">
              <w:rPr>
                <w:rFonts w:ascii="Arial" w:eastAsia="Times New Roman" w:hAnsi="Arial" w:cs="Arial"/>
                <w:color w:val="000000"/>
              </w:rPr>
              <w:t>, r</w:t>
            </w:r>
            <w:r w:rsidR="00553623" w:rsidRPr="00B86485">
              <w:rPr>
                <w:rFonts w:ascii="Arial" w:eastAsia="Times New Roman" w:hAnsi="Arial" w:cs="Arial"/>
                <w:color w:val="000000"/>
              </w:rPr>
              <w:t>essaltando que s</w:t>
            </w:r>
            <w:r w:rsidR="00B1536E" w:rsidRPr="00B86485">
              <w:rPr>
                <w:rFonts w:ascii="Arial" w:eastAsia="Times New Roman" w:hAnsi="Arial" w:cs="Arial"/>
                <w:color w:val="000000"/>
              </w:rPr>
              <w:t>emana a semana</w:t>
            </w:r>
            <w:r w:rsidR="00B86485">
              <w:rPr>
                <w:rFonts w:ascii="Arial" w:eastAsia="Times New Roman" w:hAnsi="Arial" w:cs="Arial"/>
                <w:color w:val="000000"/>
              </w:rPr>
              <w:t xml:space="preserve">, a partir de </w:t>
            </w:r>
            <w:r w:rsidR="00B86485">
              <w:rPr>
                <w:rFonts w:ascii="Arial" w:eastAsia="Times New Roman" w:hAnsi="Arial" w:cs="Arial"/>
                <w:color w:val="000000"/>
              </w:rPr>
              <w:lastRenderedPageBreak/>
              <w:t>janeiro,</w:t>
            </w:r>
            <w:r w:rsidR="00B1536E" w:rsidRPr="00B86485">
              <w:rPr>
                <w:rFonts w:ascii="Arial" w:eastAsia="Times New Roman" w:hAnsi="Arial" w:cs="Arial"/>
                <w:color w:val="000000"/>
              </w:rPr>
              <w:t xml:space="preserve"> será lançado um</w:t>
            </w:r>
            <w:r w:rsidR="00553623" w:rsidRPr="00B86485">
              <w:rPr>
                <w:rFonts w:ascii="Arial" w:eastAsia="Times New Roman" w:hAnsi="Arial" w:cs="Arial"/>
                <w:color w:val="000000"/>
              </w:rPr>
              <w:t xml:space="preserve"> novo </w:t>
            </w:r>
            <w:r w:rsidR="00F96148" w:rsidRPr="00B86485">
              <w:rPr>
                <w:rFonts w:ascii="Arial" w:eastAsia="Times New Roman" w:hAnsi="Arial" w:cs="Arial"/>
                <w:color w:val="000000"/>
              </w:rPr>
              <w:t>vídeo</w:t>
            </w:r>
            <w:r w:rsidR="00553623" w:rsidRPr="00B86485">
              <w:rPr>
                <w:rFonts w:ascii="Arial" w:eastAsia="Times New Roman" w:hAnsi="Arial" w:cs="Arial"/>
                <w:color w:val="000000"/>
              </w:rPr>
              <w:t>.</w:t>
            </w:r>
            <w:r w:rsidR="00326A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B2768">
              <w:rPr>
                <w:rFonts w:ascii="Arial" w:eastAsia="Times New Roman" w:hAnsi="Arial" w:cs="Arial"/>
                <w:color w:val="000000"/>
              </w:rPr>
              <w:t xml:space="preserve">O Conselheiro Fábio sugeriu produzir vídeo contando a </w:t>
            </w:r>
            <w:r w:rsidR="005D7D89">
              <w:rPr>
                <w:rFonts w:ascii="Arial" w:eastAsia="Times New Roman" w:hAnsi="Arial" w:cs="Arial"/>
                <w:color w:val="000000"/>
              </w:rPr>
              <w:t>história d</w:t>
            </w:r>
            <w:r w:rsidR="00FB2768">
              <w:rPr>
                <w:rFonts w:ascii="Arial" w:eastAsia="Times New Roman" w:hAnsi="Arial" w:cs="Arial"/>
                <w:color w:val="000000"/>
              </w:rPr>
              <w:t>e “nomes” da Arquitetura e Urbanismo de Santa Catarina</w:t>
            </w:r>
            <w:r w:rsidR="00FB2768" w:rsidRPr="00FB2768">
              <w:rPr>
                <w:rFonts w:ascii="Arial" w:eastAsia="Times New Roman" w:hAnsi="Arial" w:cs="Arial"/>
                <w:color w:val="000000"/>
              </w:rPr>
              <w:t xml:space="preserve">. A </w:t>
            </w:r>
            <w:r w:rsidR="00DA6ED7" w:rsidRPr="00FB2768">
              <w:rPr>
                <w:rFonts w:ascii="Arial" w:eastAsia="Times New Roman" w:hAnsi="Arial" w:cs="Arial"/>
                <w:color w:val="000000"/>
              </w:rPr>
              <w:t>Presidente Da</w:t>
            </w:r>
            <w:r w:rsidR="005D7D89" w:rsidRPr="00FB2768">
              <w:rPr>
                <w:rFonts w:ascii="Arial" w:eastAsia="Times New Roman" w:hAnsi="Arial" w:cs="Arial"/>
                <w:color w:val="000000"/>
              </w:rPr>
              <w:t>niela sugeriu vídeo sobre reflexão do futuro</w:t>
            </w:r>
            <w:r w:rsidR="005822D3">
              <w:rPr>
                <w:rFonts w:ascii="Arial" w:eastAsia="Times New Roman" w:hAnsi="Arial" w:cs="Arial"/>
                <w:color w:val="000000"/>
              </w:rPr>
              <w:t xml:space="preserve"> da profissão arquitetura e urbanismo </w:t>
            </w:r>
            <w:r w:rsidR="005D7D89" w:rsidRPr="00FB2768">
              <w:rPr>
                <w:rFonts w:ascii="Arial" w:eastAsia="Times New Roman" w:hAnsi="Arial" w:cs="Arial"/>
                <w:color w:val="000000"/>
              </w:rPr>
              <w:t>e</w:t>
            </w:r>
            <w:r w:rsidR="005451D7">
              <w:rPr>
                <w:rFonts w:ascii="Arial" w:eastAsia="Times New Roman" w:hAnsi="Arial" w:cs="Arial"/>
                <w:color w:val="000000"/>
              </w:rPr>
              <w:t xml:space="preserve"> debate dos ODS.</w:t>
            </w:r>
          </w:p>
        </w:tc>
      </w:tr>
    </w:tbl>
    <w:p w14:paraId="30CF27C8" w14:textId="74C28B01" w:rsidR="00CA59CE" w:rsidRPr="005B0101" w:rsidRDefault="00CA59CE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5B0101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5B0101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5B0101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Conselheira Silvya</w:t>
            </w:r>
          </w:p>
        </w:tc>
      </w:tr>
      <w:tr w:rsidR="00A75E7E" w:rsidRPr="005B0101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5B0101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0DF4F853" w:rsidR="007A4D84" w:rsidRPr="00FE5088" w:rsidRDefault="00A75E7E" w:rsidP="00442E71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451D7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5451D7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451D7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5B0101">
              <w:rPr>
                <w:rFonts w:ascii="Arial" w:eastAsia="Times New Roman" w:hAnsi="Arial" w:cs="Arial"/>
                <w:color w:val="000000"/>
              </w:rPr>
              <w:t>Coordenadora</w:t>
            </w:r>
            <w:r w:rsidR="00387BBE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8C5A42" w:rsidRPr="005B010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5B0101">
              <w:rPr>
                <w:rFonts w:ascii="Arial" w:eastAsia="Times New Roman" w:hAnsi="Arial" w:cs="Arial"/>
                <w:color w:val="000000"/>
              </w:rPr>
              <w:t>Silv</w:t>
            </w:r>
            <w:r w:rsidR="004615A6" w:rsidRPr="005B0101">
              <w:rPr>
                <w:rFonts w:ascii="Arial" w:eastAsia="Times New Roman" w:hAnsi="Arial" w:cs="Arial"/>
                <w:color w:val="000000"/>
              </w:rPr>
              <w:t>ya Helena Caprario,</w:t>
            </w:r>
            <w:r w:rsidR="00757199" w:rsidRPr="005B010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42E71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741F9F" w:rsidRPr="005451D7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5451D7" w:rsidRPr="005451D7">
              <w:rPr>
                <w:rFonts w:ascii="Arial" w:eastAsia="Times New Roman" w:hAnsi="Arial" w:cs="Arial"/>
                <w:color w:val="000000"/>
              </w:rPr>
              <w:t xml:space="preserve">na última reunião da comissão </w:t>
            </w:r>
            <w:r w:rsidR="004D5116">
              <w:rPr>
                <w:rFonts w:ascii="Arial" w:eastAsia="Times New Roman" w:hAnsi="Arial" w:cs="Arial"/>
                <w:color w:val="000000"/>
              </w:rPr>
              <w:t xml:space="preserve">foi apresentado o </w:t>
            </w:r>
            <w:r w:rsidR="00DA6ED7" w:rsidRPr="004D5116">
              <w:rPr>
                <w:rFonts w:ascii="Arial" w:eastAsia="Times New Roman" w:hAnsi="Arial" w:cs="Arial"/>
                <w:color w:val="000000"/>
              </w:rPr>
              <w:t>Relatório Administrativo e Financeiro</w:t>
            </w:r>
            <w:r w:rsidR="006B19EA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53E80">
              <w:rPr>
                <w:rFonts w:ascii="Arial" w:eastAsia="Times New Roman" w:hAnsi="Arial" w:cs="Arial"/>
                <w:color w:val="000000"/>
              </w:rPr>
              <w:t xml:space="preserve">feito o acompanhamento das ações e Relatório Anual da COAF 2019. </w:t>
            </w:r>
            <w:r w:rsidR="00AE3D8B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453E80">
              <w:rPr>
                <w:rFonts w:ascii="Arial" w:eastAsia="Times New Roman" w:hAnsi="Arial" w:cs="Arial"/>
                <w:color w:val="000000"/>
              </w:rPr>
              <w:t xml:space="preserve">que foi </w:t>
            </w:r>
            <w:r w:rsidR="006B19EA" w:rsidRPr="000179D4">
              <w:rPr>
                <w:rFonts w:ascii="Arial" w:eastAsia="Times New Roman" w:hAnsi="Arial" w:cs="Arial"/>
                <w:color w:val="000000"/>
              </w:rPr>
              <w:t xml:space="preserve">efetuada </w:t>
            </w:r>
            <w:r w:rsidR="00453E80" w:rsidRPr="000179D4">
              <w:rPr>
                <w:rFonts w:ascii="Arial" w:eastAsia="Times New Roman" w:hAnsi="Arial" w:cs="Arial"/>
                <w:color w:val="000000"/>
              </w:rPr>
              <w:t>a</w:t>
            </w:r>
            <w:r w:rsidR="00DA6ED7" w:rsidRPr="000179D4">
              <w:rPr>
                <w:rFonts w:ascii="Arial" w:eastAsia="Times New Roman" w:hAnsi="Arial" w:cs="Arial"/>
                <w:color w:val="000000"/>
              </w:rPr>
              <w:t>nálise da prestação de contas</w:t>
            </w:r>
            <w:r w:rsidR="00442E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3D8B">
              <w:rPr>
                <w:rFonts w:ascii="Arial" w:eastAsia="Times New Roman" w:hAnsi="Arial" w:cs="Arial"/>
                <w:color w:val="000000"/>
              </w:rPr>
              <w:t>sobre o lançamento do</w:t>
            </w:r>
            <w:r w:rsidR="000179D4" w:rsidRPr="000179D4">
              <w:rPr>
                <w:rFonts w:ascii="Arial" w:eastAsia="Times New Roman" w:hAnsi="Arial" w:cs="Arial"/>
                <w:color w:val="000000"/>
              </w:rPr>
              <w:t xml:space="preserve"> novo E</w:t>
            </w:r>
            <w:r w:rsidR="00DA6ED7" w:rsidRPr="000179D4">
              <w:rPr>
                <w:rFonts w:ascii="Arial" w:eastAsia="Times New Roman" w:hAnsi="Arial" w:cs="Arial"/>
                <w:color w:val="000000"/>
              </w:rPr>
              <w:t>dital de Chamada Pública (2020)</w:t>
            </w:r>
            <w:r w:rsidR="000179D4" w:rsidRPr="000179D4">
              <w:rPr>
                <w:rFonts w:ascii="Arial" w:eastAsia="Times New Roman" w:hAnsi="Arial" w:cs="Arial"/>
                <w:color w:val="000000"/>
              </w:rPr>
              <w:t xml:space="preserve">, no dia </w:t>
            </w:r>
            <w:r w:rsidR="00DA6ED7" w:rsidRPr="000179D4">
              <w:rPr>
                <w:rFonts w:ascii="Arial" w:eastAsia="Times New Roman" w:hAnsi="Arial" w:cs="Arial"/>
                <w:color w:val="000000"/>
              </w:rPr>
              <w:t>10 de dezembro de 2019</w:t>
            </w:r>
            <w:r w:rsidR="00AE3D8B">
              <w:rPr>
                <w:rFonts w:ascii="Arial" w:eastAsia="Times New Roman" w:hAnsi="Arial" w:cs="Arial"/>
                <w:color w:val="000000"/>
              </w:rPr>
              <w:t xml:space="preserve"> e que foi feita a 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>a</w:t>
            </w:r>
            <w:r w:rsidR="00DA6ED7" w:rsidRPr="00AE3D8B">
              <w:rPr>
                <w:rFonts w:ascii="Arial" w:eastAsia="Times New Roman" w:hAnsi="Arial" w:cs="Arial"/>
                <w:color w:val="000000"/>
              </w:rPr>
              <w:t xml:space="preserve">nálise 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>da</w:t>
            </w:r>
            <w:r w:rsidR="00AE3D8B">
              <w:rPr>
                <w:rFonts w:ascii="Arial" w:eastAsia="Times New Roman" w:hAnsi="Arial" w:cs="Arial"/>
                <w:color w:val="000000"/>
              </w:rPr>
              <w:t>s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E3D8B">
              <w:rPr>
                <w:rFonts w:ascii="Arial" w:eastAsia="Times New Roman" w:hAnsi="Arial" w:cs="Arial"/>
                <w:color w:val="000000"/>
              </w:rPr>
              <w:t>solicitações</w:t>
            </w:r>
            <w:r w:rsidR="00DA6ED7" w:rsidRPr="00AE3D8B">
              <w:rPr>
                <w:rFonts w:ascii="Arial" w:eastAsia="Times New Roman" w:hAnsi="Arial" w:cs="Arial"/>
                <w:color w:val="000000"/>
              </w:rPr>
              <w:t xml:space="preserve"> da CTP-CAU/SC</w:t>
            </w:r>
            <w:r w:rsidR="00442E71">
              <w:rPr>
                <w:rFonts w:ascii="Arial" w:eastAsia="Times New Roman" w:hAnsi="Arial" w:cs="Arial"/>
                <w:color w:val="000000"/>
              </w:rPr>
              <w:t>,</w:t>
            </w:r>
            <w:r w:rsidR="00AE3D8B">
              <w:rPr>
                <w:rFonts w:ascii="Arial" w:eastAsia="Times New Roman" w:hAnsi="Arial" w:cs="Arial"/>
                <w:color w:val="000000"/>
              </w:rPr>
              <w:t xml:space="preserve"> bem co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>mo um estudo sobre a a</w:t>
            </w:r>
            <w:r w:rsidR="00DA6ED7" w:rsidRPr="00AE3D8B">
              <w:rPr>
                <w:rFonts w:ascii="Arial" w:eastAsia="Times New Roman" w:hAnsi="Arial" w:cs="Arial"/>
                <w:color w:val="000000"/>
              </w:rPr>
              <w:t xml:space="preserve">dmissão 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>de Processo S</w:t>
            </w:r>
            <w:r w:rsidR="00DA6ED7" w:rsidRPr="00AE3D8B">
              <w:rPr>
                <w:rFonts w:ascii="Arial" w:eastAsia="Times New Roman" w:hAnsi="Arial" w:cs="Arial"/>
                <w:color w:val="000000"/>
              </w:rPr>
              <w:t>eletivo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 xml:space="preserve"> para empregado substituto da Assessora Jurídica Isabel </w:t>
            </w:r>
            <w:proofErr w:type="spellStart"/>
            <w:r w:rsidR="00AE3D8B" w:rsidRPr="00AE3D8B">
              <w:rPr>
                <w:rFonts w:ascii="Arial" w:eastAsia="Times New Roman" w:hAnsi="Arial" w:cs="Arial"/>
                <w:color w:val="000000"/>
              </w:rPr>
              <w:t>Leonetti</w:t>
            </w:r>
            <w:proofErr w:type="spellEnd"/>
            <w:r w:rsidR="00AE3D8B" w:rsidRPr="00AE3D8B">
              <w:rPr>
                <w:rFonts w:ascii="Arial" w:eastAsia="Times New Roman" w:hAnsi="Arial" w:cs="Arial"/>
                <w:color w:val="000000"/>
              </w:rPr>
              <w:t>, acrescentando que o setor jurídico estaria analisando a questão.</w:t>
            </w:r>
            <w:r w:rsidR="00211402">
              <w:rPr>
                <w:rFonts w:ascii="Arial" w:eastAsia="Times New Roman" w:hAnsi="Arial" w:cs="Arial"/>
                <w:color w:val="000000"/>
              </w:rPr>
              <w:t xml:space="preserve"> A P</w:t>
            </w:r>
            <w:r w:rsidR="00AE3D8B" w:rsidRPr="00AE3D8B">
              <w:rPr>
                <w:rFonts w:ascii="Arial" w:eastAsia="Times New Roman" w:hAnsi="Arial" w:cs="Arial"/>
                <w:color w:val="000000"/>
              </w:rPr>
              <w:t xml:space="preserve">residente </w:t>
            </w:r>
            <w:r w:rsidR="00211402">
              <w:rPr>
                <w:rFonts w:ascii="Arial" w:eastAsia="Times New Roman" w:hAnsi="Arial" w:cs="Arial"/>
                <w:color w:val="000000"/>
              </w:rPr>
              <w:t xml:space="preserve">Daniela sugeriu </w:t>
            </w:r>
            <w:r w:rsidR="00901C05">
              <w:rPr>
                <w:rFonts w:ascii="Arial" w:eastAsia="Times New Roman" w:hAnsi="Arial" w:cs="Arial"/>
                <w:color w:val="000000"/>
              </w:rPr>
              <w:t>que fosse feito um Convênio de Cooperaç</w:t>
            </w:r>
            <w:r w:rsidR="00FE5088">
              <w:rPr>
                <w:rFonts w:ascii="Arial" w:eastAsia="Times New Roman" w:hAnsi="Arial" w:cs="Arial"/>
                <w:color w:val="000000"/>
              </w:rPr>
              <w:t>ão com o CAU/RS a fim de auxiliar nessa questão.</w:t>
            </w:r>
          </w:p>
        </w:tc>
      </w:tr>
    </w:tbl>
    <w:p w14:paraId="20A3A69A" w14:textId="1EAC7839" w:rsidR="00EA5DF7" w:rsidRDefault="00EA5DF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5B0101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5B0101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5B0101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5B0101">
              <w:rPr>
                <w:rFonts w:ascii="Arial" w:hAnsi="Arial" w:cs="Arial"/>
              </w:rPr>
              <w:t>Conselheira Rosana</w:t>
            </w:r>
          </w:p>
        </w:tc>
      </w:tr>
      <w:tr w:rsidR="00EA0A1C" w:rsidRPr="005B0101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5B0101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34CB2CD9" w:rsidR="00F0329E" w:rsidRPr="00347417" w:rsidRDefault="00EA0A1C" w:rsidP="00D3042A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042BC9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2521CC" w:rsidRPr="005B010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3A2F9B" w:rsidRPr="005B0101">
              <w:rPr>
                <w:rFonts w:ascii="Arial" w:eastAsia="Times New Roman" w:hAnsi="Arial" w:cs="Arial"/>
                <w:color w:val="000000"/>
              </w:rPr>
              <w:t xml:space="preserve">informou </w:t>
            </w:r>
            <w:r w:rsidR="0065796F">
              <w:rPr>
                <w:rFonts w:ascii="Arial" w:eastAsia="Times New Roman" w:hAnsi="Arial" w:cs="Arial"/>
                <w:color w:val="000000"/>
              </w:rPr>
              <w:t xml:space="preserve">sobre a realização do Projeto “Mudança de Paradigma </w:t>
            </w:r>
            <w:r w:rsidR="0065796F" w:rsidRPr="0065796F">
              <w:rPr>
                <w:rFonts w:ascii="Arial" w:eastAsia="Times New Roman" w:hAnsi="Arial" w:cs="Arial"/>
                <w:color w:val="000000"/>
              </w:rPr>
              <w:t>na Atuação do Arquiteto e Urbanista” nas</w:t>
            </w:r>
            <w:r w:rsidR="0065796F">
              <w:rPr>
                <w:rFonts w:ascii="Arial" w:eastAsia="Times New Roman" w:hAnsi="Arial" w:cs="Arial"/>
                <w:color w:val="000000"/>
              </w:rPr>
              <w:t xml:space="preserve"> cidades de Lages e Criciúma, nos dias 12 e 13 de novembro de 2019 e sugeriu incluir no Portal da Transparência do CAU/SC os </w:t>
            </w:r>
            <w:r w:rsidR="00DD7F3C">
              <w:rPr>
                <w:rFonts w:ascii="Arial" w:eastAsia="Times New Roman" w:hAnsi="Arial" w:cs="Arial"/>
                <w:color w:val="000000"/>
              </w:rPr>
              <w:t xml:space="preserve">dados dos processos já analisados e julgados pela </w:t>
            </w:r>
            <w:r w:rsidR="00D3042A">
              <w:rPr>
                <w:rFonts w:ascii="Arial" w:eastAsia="Times New Roman" w:hAnsi="Arial" w:cs="Arial"/>
                <w:color w:val="000000"/>
              </w:rPr>
              <w:t xml:space="preserve">comissão </w:t>
            </w:r>
            <w:r w:rsidR="00DD7F3C">
              <w:rPr>
                <w:rFonts w:ascii="Arial" w:eastAsia="Times New Roman" w:hAnsi="Arial" w:cs="Arial"/>
                <w:color w:val="000000"/>
              </w:rPr>
              <w:t xml:space="preserve">haja vista que o público desses eventos considerou que o Conselho pune pouco. </w:t>
            </w:r>
          </w:p>
        </w:tc>
      </w:tr>
    </w:tbl>
    <w:p w14:paraId="29392A8E" w14:textId="430029AD" w:rsidR="003061B8" w:rsidRPr="005B0101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5B0101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BD32A7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D32A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17D6188A" w:rsidR="005B6810" w:rsidRPr="00BD32A7" w:rsidRDefault="007377C1" w:rsidP="007377C1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 w:rsidRPr="00BD32A7">
              <w:rPr>
                <w:rFonts w:ascii="Arial" w:eastAsia="Times New Roman" w:hAnsi="Arial" w:cs="Arial"/>
                <w:bCs/>
                <w:color w:val="000000"/>
              </w:rPr>
              <w:t>Gerente Geral Alcenira</w:t>
            </w:r>
          </w:p>
        </w:tc>
      </w:tr>
      <w:tr w:rsidR="005B6810" w:rsidRPr="005B0101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3C3802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C3802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657923B8" w:rsidR="007F62F8" w:rsidRPr="003C3802" w:rsidRDefault="006D709E" w:rsidP="00626119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3C3802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="007377C1" w:rsidRPr="003C3802">
              <w:rPr>
                <w:rFonts w:ascii="Arial" w:eastAsia="Times New Roman" w:hAnsi="Arial" w:cs="Arial"/>
                <w:color w:val="000000"/>
              </w:rPr>
              <w:t>A Gerente Alcenira</w:t>
            </w:r>
            <w:r w:rsidR="007377C1" w:rsidRPr="003C380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5B6810" w:rsidRPr="003C3802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B6810" w:rsidRPr="003C3802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B6810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ram iniciados </w:t>
            </w:r>
            <w:r w:rsidR="00DC120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o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s</w:t>
            </w:r>
            <w:r w:rsidR="00597C1C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776A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seguintes 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processos: </w:t>
            </w:r>
            <w:r w:rsidR="0033776A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a) 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052</w:t>
            </w:r>
            <w:r w:rsidR="00AE7A69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– 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Realização de Concurso Público de abrangência nacional para seleção e premiação de croquis e fotografias de Santa Catarina voltadas ao tema “Arquitetura e Urba</w:t>
            </w:r>
            <w:r w:rsidR="008B0014">
              <w:rPr>
                <w:rFonts w:ascii="Arial" w:hAnsi="Arial" w:cs="Arial"/>
                <w:color w:val="000000" w:themeColor="text1"/>
                <w:shd w:val="clear" w:color="auto" w:fill="FFFFFF"/>
              </w:rPr>
              <w:t>nismo: Responsabilidade, Ação, T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ransformação</w:t>
            </w:r>
            <w:r w:rsidR="008B0014">
              <w:rPr>
                <w:rFonts w:ascii="Arial" w:hAnsi="Arial" w:cs="Arial"/>
                <w:color w:val="000000" w:themeColor="text1"/>
                <w:shd w:val="clear" w:color="auto" w:fill="FFFFFF"/>
              </w:rPr>
              <w:t>”</w:t>
            </w:r>
            <w:r w:rsidR="0033776A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, com as seguintes categorias: Diversidade e Mistura, Mudanças e Emergências, Fragilidades e Desigualdades, Transitoriedades e  Fluxos; b) 053/2019 – </w:t>
            </w:r>
            <w:r w:rsidR="00BD32A7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33776A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Participação da Conselheira Jaqueline Andrade no eve</w:t>
            </w:r>
            <w:r w:rsidR="008B0014">
              <w:rPr>
                <w:rFonts w:ascii="Arial" w:hAnsi="Arial" w:cs="Arial"/>
                <w:color w:val="000000" w:themeColor="text1"/>
                <w:shd w:val="clear" w:color="auto" w:fill="FFFFFF"/>
              </w:rPr>
              <w:t>nto “XXXVII ENSEA/XX CONABEA” (I</w:t>
            </w:r>
            <w:r w:rsidR="0033776A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nexigibilidade de licitação); c)</w:t>
            </w:r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054/2019 – Aquisição de leitor biométrico </w:t>
            </w:r>
            <w:proofErr w:type="spellStart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Futronic</w:t>
            </w:r>
            <w:proofErr w:type="spellEnd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FS80 de captura de impressão digital, compatível com o atual sistema de coleta de dados biométricos utilizado; d) 055/2019  – Registro de preços para eventual contratação de serviços gráficos diversos; e) 056/2019  – Participação da Coordenadora e do Analista de Compras, Contratos e Licitações do CAU/SC, no curso “Alterações no Decreto do Pregão Eletrônico – 2ª edição” (Inexigibilidade de licitação). </w:t>
            </w:r>
            <w:r w:rsidR="007D0959">
              <w:rPr>
                <w:rFonts w:ascii="Arial" w:hAnsi="Arial" w:cs="Arial"/>
                <w:color w:val="000000" w:themeColor="text1"/>
                <w:shd w:val="clear" w:color="auto" w:fill="FFFFFF"/>
              </w:rPr>
              <w:t>A Gerente Alcenira dis</w:t>
            </w:r>
            <w:r w:rsidR="007F62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se </w:t>
            </w:r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que participaria </w:t>
            </w:r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lastRenderedPageBreak/>
              <w:t>do “Encontro Nacional da Comissão Eleitoral Nacional do CAU/BR com os CAU/UF”, no dia 27 de novembro de 2019</w:t>
            </w:r>
            <w:r w:rsidR="0009111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</w:t>
            </w:r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 “V Encontro Nacional de </w:t>
            </w:r>
            <w:proofErr w:type="spellStart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COAs</w:t>
            </w:r>
            <w:proofErr w:type="spellEnd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/</w:t>
            </w:r>
            <w:proofErr w:type="spellStart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CPFIs</w:t>
            </w:r>
            <w:proofErr w:type="spellEnd"/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”, no dia 28 de novembro de 2019, </w:t>
            </w:r>
            <w:r w:rsidR="0009111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ambos </w:t>
            </w:r>
            <w:r w:rsidR="000B3F23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em Brasília/DF</w:t>
            </w:r>
            <w:r w:rsidR="003C3802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="007F62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7F62F8" w:rsidRPr="003C3802">
              <w:rPr>
                <w:rFonts w:ascii="Arial" w:hAnsi="Arial" w:cs="Arial"/>
                <w:color w:val="000000" w:themeColor="text1"/>
                <w:shd w:val="clear" w:color="auto" w:fill="FFFFFF"/>
              </w:rPr>
              <w:t>Po</w:t>
            </w:r>
            <w:r w:rsidR="007D0959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 fim, </w:t>
            </w:r>
            <w:r w:rsidR="007F62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informou que </w:t>
            </w:r>
            <w:r w:rsidR="00797CBA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 CAU/SC iniciou o </w:t>
            </w:r>
            <w:r w:rsidR="007F62F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ajuizamento dos processos de cobrança. </w:t>
            </w:r>
          </w:p>
        </w:tc>
      </w:tr>
    </w:tbl>
    <w:p w14:paraId="5F2B1268" w14:textId="79586AA1" w:rsidR="00BD6A46" w:rsidRPr="005B0101" w:rsidRDefault="00BD6A4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5B0101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5B0101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5B0101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5B0101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5B0101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59457445" w:rsidR="00064E9B" w:rsidRPr="005B0101" w:rsidRDefault="003E077E" w:rsidP="00B3503E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Foram incluídos </w:t>
            </w:r>
            <w:r w:rsidR="00947DD1" w:rsidRPr="005B0101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5B0101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5B0101">
              <w:rPr>
                <w:rFonts w:ascii="Arial" w:eastAsia="Times New Roman" w:hAnsi="Arial" w:cs="Arial"/>
                <w:color w:val="000000"/>
              </w:rPr>
              <w:t xml:space="preserve">, sendo eles: </w:t>
            </w:r>
            <w:r w:rsidR="00071B60" w:rsidRPr="00071B60">
              <w:rPr>
                <w:rFonts w:ascii="Arial" w:eastAsia="Times New Roman" w:hAnsi="Arial" w:cs="Arial"/>
                <w:b/>
                <w:i/>
                <w:color w:val="000000"/>
              </w:rPr>
              <w:t>Análise sobre os encaminhamentos propostos pela CEP sobre a Edital 190/2019 da Prefeitura de São Francisco do Sul (Origem: CEP)</w:t>
            </w:r>
            <w:r w:rsidR="00071B60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B3503E" w:rsidRPr="00B3503E">
              <w:rPr>
                <w:rFonts w:ascii="Arial" w:eastAsia="Times New Roman" w:hAnsi="Arial" w:cs="Arial"/>
                <w:b/>
                <w:i/>
                <w:color w:val="000000"/>
              </w:rPr>
              <w:t>Análise sobre a indicação de participação em audiência na Justiça Federal feita pela CATHIS (Origem: CATHIS)</w:t>
            </w:r>
            <w:r w:rsidR="00B3503E">
              <w:rPr>
                <w:rFonts w:ascii="Arial" w:eastAsia="Times New Roman" w:hAnsi="Arial" w:cs="Arial"/>
                <w:b/>
                <w:i/>
                <w:color w:val="000000"/>
              </w:rPr>
              <w:t xml:space="preserve">; </w:t>
            </w:r>
            <w:r w:rsidR="00B3503E" w:rsidRPr="00B3503E">
              <w:rPr>
                <w:rFonts w:ascii="Arial" w:eastAsia="Times New Roman" w:hAnsi="Arial" w:cs="Arial"/>
                <w:b/>
                <w:i/>
                <w:color w:val="000000"/>
              </w:rPr>
              <w:t xml:space="preserve">Indicação de Comissão </w:t>
            </w:r>
            <w:r w:rsidR="004950BD">
              <w:rPr>
                <w:rFonts w:ascii="Arial" w:eastAsia="Times New Roman" w:hAnsi="Arial" w:cs="Arial"/>
                <w:b/>
                <w:i/>
                <w:color w:val="000000"/>
              </w:rPr>
              <w:t>Temporária para Acompanhamento L</w:t>
            </w:r>
            <w:r w:rsidR="00B3503E" w:rsidRPr="00B3503E">
              <w:rPr>
                <w:rFonts w:ascii="Arial" w:eastAsia="Times New Roman" w:hAnsi="Arial" w:cs="Arial"/>
                <w:b/>
                <w:i/>
                <w:color w:val="000000"/>
              </w:rPr>
              <w:t>egislativo (Origem: Conselho Diretor)</w:t>
            </w:r>
            <w:r w:rsidR="00B3503E">
              <w:rPr>
                <w:rFonts w:ascii="Arial" w:eastAsia="Times New Roman" w:hAnsi="Arial" w:cs="Arial"/>
                <w:b/>
                <w:i/>
                <w:color w:val="000000"/>
              </w:rPr>
              <w:t>.</w:t>
            </w:r>
          </w:p>
        </w:tc>
      </w:tr>
    </w:tbl>
    <w:p w14:paraId="0377E8B9" w14:textId="2AA07AD7" w:rsidR="00524C4A" w:rsidRDefault="00524C4A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5B0101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B0101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5B0101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5B0101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FD6FD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6FD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59075D5" w:rsidR="002F4399" w:rsidRPr="00FD6FD0" w:rsidRDefault="00AC42F0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D6FD0">
              <w:rPr>
                <w:rFonts w:ascii="Arial" w:eastAsia="Times New Roman" w:hAnsi="Arial" w:cs="Arial"/>
                <w:b/>
                <w:bCs/>
                <w:color w:val="000000"/>
              </w:rPr>
              <w:t>Definição das atividades relativas ao Dia do Arquiteto.</w:t>
            </w:r>
          </w:p>
        </w:tc>
      </w:tr>
      <w:tr w:rsidR="002F4399" w:rsidRPr="005B0101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5B0101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5B0101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BB45CA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5C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E86BB1" w:rsidR="002F4399" w:rsidRPr="00BB45CA" w:rsidRDefault="00585E53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45C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F4399" w:rsidRPr="005B0101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AC42F0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42FA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61D03FB7" w:rsidR="00430E3C" w:rsidRPr="00AC42F0" w:rsidRDefault="00585E53" w:rsidP="00DD2F60">
            <w:pPr>
              <w:jc w:val="both"/>
              <w:rPr>
                <w:rFonts w:ascii="Arial" w:hAnsi="Arial" w:cs="Arial"/>
                <w:highlight w:val="yellow"/>
              </w:rPr>
            </w:pPr>
            <w:r w:rsidRPr="00BB45CA">
              <w:rPr>
                <w:rFonts w:ascii="Arial" w:hAnsi="Arial" w:cs="Arial"/>
              </w:rPr>
              <w:t xml:space="preserve">A Gerente Alcenira </w:t>
            </w:r>
            <w:r w:rsidR="00BB45CA" w:rsidRPr="00BB45CA">
              <w:rPr>
                <w:rFonts w:ascii="Arial" w:hAnsi="Arial" w:cs="Arial"/>
              </w:rPr>
              <w:t xml:space="preserve">explicou </w:t>
            </w:r>
            <w:r w:rsidR="00753DB0">
              <w:rPr>
                <w:rFonts w:ascii="Arial" w:hAnsi="Arial" w:cs="Arial"/>
              </w:rPr>
              <w:t>que somente a Conselheira Cláudia havia retornado o e-mail encaminhado pela Secretaria do CAU/SC, no q</w:t>
            </w:r>
            <w:r w:rsidR="00FB48FE">
              <w:rPr>
                <w:rFonts w:ascii="Arial" w:hAnsi="Arial" w:cs="Arial"/>
              </w:rPr>
              <w:t>ual disse que teria interesse em</w:t>
            </w:r>
            <w:r w:rsidR="00753DB0">
              <w:rPr>
                <w:rFonts w:ascii="Arial" w:hAnsi="Arial" w:cs="Arial"/>
              </w:rPr>
              <w:t xml:space="preserve"> fazer a “fala” na Câmara de Itapema/SC. A Presidente Daniela acrescentou que o Conselheiro Rodrigo Althoff havia retornado via </w:t>
            </w:r>
            <w:r w:rsidR="00753DB0" w:rsidRPr="00753DB0">
              <w:rPr>
                <w:rFonts w:ascii="Arial" w:hAnsi="Arial" w:cs="Arial"/>
                <w:i/>
              </w:rPr>
              <w:t>WhatsApp</w:t>
            </w:r>
            <w:r w:rsidR="00753DB0">
              <w:rPr>
                <w:rFonts w:ascii="Arial" w:hAnsi="Arial" w:cs="Arial"/>
              </w:rPr>
              <w:t xml:space="preserve">. A Gerente Alcenira </w:t>
            </w:r>
            <w:r w:rsidR="00626119">
              <w:rPr>
                <w:rFonts w:ascii="Arial" w:hAnsi="Arial" w:cs="Arial"/>
              </w:rPr>
              <w:t xml:space="preserve">informou que o </w:t>
            </w:r>
            <w:r w:rsidR="00753DB0">
              <w:rPr>
                <w:rFonts w:ascii="Arial" w:hAnsi="Arial" w:cs="Arial"/>
              </w:rPr>
              <w:t xml:space="preserve">CAU/SC conseguiu local (Cinema do CIC) para </w:t>
            </w:r>
            <w:r w:rsidR="00626119">
              <w:rPr>
                <w:rFonts w:ascii="Arial" w:hAnsi="Arial" w:cs="Arial"/>
              </w:rPr>
              <w:t xml:space="preserve">realizar </w:t>
            </w:r>
            <w:r w:rsidR="00753DB0">
              <w:rPr>
                <w:rFonts w:ascii="Arial" w:hAnsi="Arial" w:cs="Arial"/>
              </w:rPr>
              <w:t>o</w:t>
            </w:r>
            <w:r w:rsidR="00176753">
              <w:rPr>
                <w:rFonts w:ascii="Arial" w:hAnsi="Arial" w:cs="Arial"/>
              </w:rPr>
              <w:t xml:space="preserve"> evento do</w:t>
            </w:r>
            <w:r w:rsidR="00753DB0">
              <w:rPr>
                <w:rFonts w:ascii="Arial" w:hAnsi="Arial" w:cs="Arial"/>
              </w:rPr>
              <w:t xml:space="preserve"> Dia do Arquiteto e que </w:t>
            </w:r>
            <w:r w:rsidR="00626119">
              <w:rPr>
                <w:rFonts w:ascii="Arial" w:hAnsi="Arial" w:cs="Arial"/>
              </w:rPr>
              <w:t xml:space="preserve">a proposta seria concentrar a programação fazendo uma entrega das ações mais </w:t>
            </w:r>
            <w:r w:rsidR="00753DB0">
              <w:rPr>
                <w:rFonts w:ascii="Arial" w:hAnsi="Arial" w:cs="Arial"/>
              </w:rPr>
              <w:t xml:space="preserve">“robusta” realizadas pelo Conselho </w:t>
            </w:r>
            <w:r w:rsidR="00176753">
              <w:rPr>
                <w:rFonts w:ascii="Arial" w:hAnsi="Arial" w:cs="Arial"/>
              </w:rPr>
              <w:t xml:space="preserve">no ano de </w:t>
            </w:r>
            <w:r w:rsidR="00753DB0">
              <w:rPr>
                <w:rFonts w:ascii="Arial" w:hAnsi="Arial" w:cs="Arial"/>
              </w:rPr>
              <w:t>2019</w:t>
            </w:r>
            <w:r w:rsidR="00626119">
              <w:rPr>
                <w:rFonts w:ascii="Arial" w:hAnsi="Arial" w:cs="Arial"/>
              </w:rPr>
              <w:t xml:space="preserve">. </w:t>
            </w:r>
            <w:r w:rsidR="00176753">
              <w:rPr>
                <w:rFonts w:ascii="Arial" w:hAnsi="Arial" w:cs="Arial"/>
              </w:rPr>
              <w:t xml:space="preserve">Logo após, apresentou a </w:t>
            </w:r>
            <w:r w:rsidR="00626119">
              <w:rPr>
                <w:rFonts w:ascii="Arial" w:hAnsi="Arial" w:cs="Arial"/>
              </w:rPr>
              <w:t xml:space="preserve">proposta preliminar de </w:t>
            </w:r>
            <w:r w:rsidR="00176753">
              <w:rPr>
                <w:rFonts w:ascii="Arial" w:hAnsi="Arial" w:cs="Arial"/>
              </w:rPr>
              <w:t xml:space="preserve">programação </w:t>
            </w:r>
            <w:r w:rsidR="00626119">
              <w:rPr>
                <w:rFonts w:ascii="Arial" w:hAnsi="Arial" w:cs="Arial"/>
              </w:rPr>
              <w:t xml:space="preserve">do evento. </w:t>
            </w:r>
            <w:r w:rsidR="00176753" w:rsidRPr="00FD6FD0">
              <w:rPr>
                <w:rFonts w:ascii="Arial" w:hAnsi="Arial" w:cs="Arial"/>
              </w:rPr>
              <w:t xml:space="preserve"> </w:t>
            </w:r>
            <w:r w:rsidR="00C62C7A" w:rsidRPr="00FD6FD0">
              <w:rPr>
                <w:rFonts w:ascii="Arial" w:hAnsi="Arial" w:cs="Arial"/>
              </w:rPr>
              <w:t>Após discussão, foi deliberado por: aprovar a realização de atividade alusiva ao Dia do Arquiteto e Urbanista</w:t>
            </w:r>
            <w:r w:rsidR="00C62C7A" w:rsidRPr="00C62C7A">
              <w:rPr>
                <w:rFonts w:ascii="Arial" w:hAnsi="Arial" w:cs="Arial"/>
              </w:rPr>
              <w:t xml:space="preserve"> com sua respectiva programação, </w:t>
            </w:r>
            <w:r w:rsidR="00C62C7A">
              <w:rPr>
                <w:rFonts w:ascii="Arial" w:hAnsi="Arial" w:cs="Arial"/>
              </w:rPr>
              <w:t xml:space="preserve">a ser realizada </w:t>
            </w:r>
            <w:r w:rsidR="00C62C7A" w:rsidRPr="00C62C7A">
              <w:rPr>
                <w:rFonts w:ascii="Arial" w:hAnsi="Arial" w:cs="Arial"/>
              </w:rPr>
              <w:t>no dia 10 de dezembro de 2019, das 18h às 22</w:t>
            </w:r>
            <w:r w:rsidR="00C62C7A">
              <w:rPr>
                <w:rFonts w:ascii="Arial" w:hAnsi="Arial" w:cs="Arial"/>
              </w:rPr>
              <w:t>h30min</w:t>
            </w:r>
            <w:r w:rsidR="00C62C7A" w:rsidRPr="00C62C7A">
              <w:rPr>
                <w:rFonts w:ascii="Arial" w:hAnsi="Arial" w:cs="Arial"/>
              </w:rPr>
              <w:t>, no Cinema do Centro Integrado de Cultura – CIC</w:t>
            </w:r>
            <w:r w:rsidR="00C62C7A">
              <w:rPr>
                <w:rFonts w:ascii="Arial" w:hAnsi="Arial" w:cs="Arial"/>
              </w:rPr>
              <w:t>; a</w:t>
            </w:r>
            <w:r w:rsidR="00C62C7A" w:rsidRPr="00C62C7A">
              <w:rPr>
                <w:rFonts w:ascii="Arial" w:hAnsi="Arial" w:cs="Arial"/>
              </w:rPr>
              <w:t>provar a convocação de todos os conselheiros titulares do CAU/SC, e na impossibilidade de comparecimento do titular, convocar o respectivo suplente;</w:t>
            </w:r>
            <w:r w:rsidR="00C62C7A">
              <w:rPr>
                <w:rFonts w:ascii="Arial" w:hAnsi="Arial" w:cs="Arial"/>
              </w:rPr>
              <w:t xml:space="preserve"> a</w:t>
            </w:r>
            <w:r w:rsidR="00C62C7A" w:rsidRPr="00C62C7A">
              <w:rPr>
                <w:rFonts w:ascii="Arial" w:hAnsi="Arial" w:cs="Arial"/>
              </w:rPr>
              <w:t>provar a convocação dos membros do CEAU-CAU/SC para part</w:t>
            </w:r>
            <w:r w:rsidR="00C62C7A">
              <w:rPr>
                <w:rFonts w:ascii="Arial" w:hAnsi="Arial" w:cs="Arial"/>
              </w:rPr>
              <w:t>icipar da respectiva atividade; a</w:t>
            </w:r>
            <w:r w:rsidR="00C62C7A" w:rsidRPr="00C62C7A">
              <w:rPr>
                <w:rFonts w:ascii="Arial" w:hAnsi="Arial" w:cs="Arial"/>
              </w:rPr>
              <w:t xml:space="preserve">provar a contratação dos serviços de </w:t>
            </w:r>
            <w:proofErr w:type="spellStart"/>
            <w:r w:rsidR="00C62C7A" w:rsidRPr="00C62C7A">
              <w:rPr>
                <w:rFonts w:ascii="Arial" w:hAnsi="Arial" w:cs="Arial"/>
                <w:i/>
              </w:rPr>
              <w:t>coffee</w:t>
            </w:r>
            <w:proofErr w:type="spellEnd"/>
            <w:r w:rsidR="00C62C7A" w:rsidRPr="00C62C7A">
              <w:rPr>
                <w:rFonts w:ascii="Arial" w:hAnsi="Arial" w:cs="Arial"/>
                <w:i/>
              </w:rPr>
              <w:t xml:space="preserve"> break</w:t>
            </w:r>
            <w:r w:rsidR="00C62C7A" w:rsidRPr="00C62C7A">
              <w:rPr>
                <w:rFonts w:ascii="Arial" w:hAnsi="Arial" w:cs="Arial"/>
              </w:rPr>
              <w:t xml:space="preserve"> e demais serviços necessários para o regul</w:t>
            </w:r>
            <w:r w:rsidR="00C62C7A">
              <w:rPr>
                <w:rFonts w:ascii="Arial" w:hAnsi="Arial" w:cs="Arial"/>
              </w:rPr>
              <w:t xml:space="preserve">ar desenvolvimento da atividade. </w:t>
            </w:r>
            <w:r w:rsidR="00AC53F8" w:rsidRPr="00840D46">
              <w:rPr>
                <w:rFonts w:ascii="Arial" w:hAnsi="Arial" w:cs="Arial"/>
              </w:rPr>
              <w:t>(</w:t>
            </w:r>
            <w:r w:rsidR="00840D46" w:rsidRPr="00840D46">
              <w:rPr>
                <w:rFonts w:ascii="Arial" w:eastAsia="Times New Roman" w:hAnsi="Arial" w:cs="Arial"/>
                <w:color w:val="000000"/>
              </w:rPr>
              <w:t>Deliberação nº 109</w:t>
            </w:r>
            <w:r w:rsidR="00AC53F8" w:rsidRPr="00840D46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52A9D004" w14:textId="579E1653" w:rsidR="003F61EC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61EC" w:rsidRPr="005B0101" w14:paraId="38F1E80A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91D373" w14:textId="77777777" w:rsidR="003F61EC" w:rsidRPr="005B0101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9ABD5" w14:textId="77777777" w:rsidR="003F61EC" w:rsidRPr="005B0101" w:rsidRDefault="003F61EC" w:rsidP="00E8259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bCs/>
                <w:color w:val="000000"/>
              </w:rPr>
              <w:t>Encaminhamentos sobre denúncias sobre possíveis irregularidades praticadas por profissionais servidores públicos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3F61EC" w:rsidRPr="005B0101" w14:paraId="4F8E6B09" w14:textId="77777777" w:rsidTr="00E8259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5FA36C" w14:textId="77777777" w:rsidR="003F61EC" w:rsidRPr="005B0101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D2D43" w14:textId="77777777" w:rsidR="003F61EC" w:rsidRPr="005B0101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F61EC" w:rsidRPr="00AC42F0" w14:paraId="6960837B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D1050" w14:textId="77777777" w:rsidR="003F61EC" w:rsidRPr="00A24C13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24C1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790F2" w14:textId="26099644" w:rsidR="003F61EC" w:rsidRPr="00A24C13" w:rsidRDefault="00A24C13" w:rsidP="00A24C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24C13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3F61EC" w:rsidRPr="00D026C1" w14:paraId="679A6D0F" w14:textId="77777777" w:rsidTr="00E8259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A0F15B" w14:textId="77777777" w:rsidR="003F61EC" w:rsidRPr="00AC42F0" w:rsidRDefault="003F61EC" w:rsidP="00E825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66B3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580A92" w14:textId="291D1AEB" w:rsidR="003F61EC" w:rsidRPr="00D026C1" w:rsidRDefault="003F61EC" w:rsidP="00DD2F6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A24C13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24C13" w:rsidRPr="00A24C13">
              <w:rPr>
                <w:rFonts w:ascii="Arial" w:eastAsia="Times New Roman" w:hAnsi="Arial" w:cs="Arial"/>
                <w:color w:val="000000"/>
              </w:rPr>
              <w:t xml:space="preserve">Presidente Daniela explicou que esse </w:t>
            </w:r>
            <w:r w:rsidR="00F66B30">
              <w:rPr>
                <w:rFonts w:ascii="Arial" w:eastAsia="Times New Roman" w:hAnsi="Arial" w:cs="Arial"/>
                <w:color w:val="000000"/>
              </w:rPr>
              <w:t xml:space="preserve">item </w:t>
            </w:r>
            <w:r w:rsidR="00A24C13" w:rsidRPr="00A24C13">
              <w:rPr>
                <w:rFonts w:ascii="Arial" w:eastAsia="Times New Roman" w:hAnsi="Arial" w:cs="Arial"/>
                <w:color w:val="000000"/>
              </w:rPr>
              <w:t xml:space="preserve">de pauta </w:t>
            </w:r>
            <w:r w:rsidR="00F66B30">
              <w:rPr>
                <w:rFonts w:ascii="Arial" w:eastAsia="Times New Roman" w:hAnsi="Arial" w:cs="Arial"/>
                <w:color w:val="000000"/>
              </w:rPr>
              <w:t xml:space="preserve">inicialmente </w:t>
            </w:r>
            <w:r w:rsidR="00A24C13" w:rsidRPr="00A24C13">
              <w:rPr>
                <w:rFonts w:ascii="Arial" w:eastAsia="Times New Roman" w:hAnsi="Arial" w:cs="Arial"/>
                <w:color w:val="000000"/>
              </w:rPr>
              <w:t>havia sido</w:t>
            </w:r>
            <w:r w:rsidR="00A24C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66B30">
              <w:rPr>
                <w:rFonts w:ascii="Arial" w:eastAsia="Times New Roman" w:hAnsi="Arial" w:cs="Arial"/>
                <w:color w:val="000000"/>
              </w:rPr>
              <w:t xml:space="preserve">inserido na ordem do dia, mas pelo fato de a matéria estar sendo estudada pela GERFISC, </w:t>
            </w:r>
            <w:r w:rsidR="00DD2F60">
              <w:rPr>
                <w:rFonts w:ascii="Arial" w:eastAsia="Times New Roman" w:hAnsi="Arial" w:cs="Arial"/>
                <w:color w:val="000000"/>
              </w:rPr>
              <w:t xml:space="preserve">juntamente ao Plano Estadual de Fiscalização </w:t>
            </w:r>
            <w:r w:rsidR="00F66B30">
              <w:rPr>
                <w:rFonts w:ascii="Arial" w:eastAsia="Times New Roman" w:hAnsi="Arial" w:cs="Arial"/>
                <w:color w:val="000000"/>
              </w:rPr>
              <w:lastRenderedPageBreak/>
              <w:t>seria necessário retirá-la de pauta</w:t>
            </w:r>
            <w:r w:rsidR="00DD2F60">
              <w:rPr>
                <w:rFonts w:ascii="Arial" w:eastAsia="Times New Roman" w:hAnsi="Arial" w:cs="Arial"/>
                <w:color w:val="000000"/>
              </w:rPr>
              <w:t>, para amadurecer melhor o conteúdo e posteriormente retornar para o CD.</w:t>
            </w:r>
          </w:p>
        </w:tc>
      </w:tr>
    </w:tbl>
    <w:p w14:paraId="790352F1" w14:textId="77777777" w:rsidR="003F61EC" w:rsidRPr="005B0101" w:rsidRDefault="003F61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5B0101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7728F97E" w:rsidR="003A7806" w:rsidRPr="005B0101" w:rsidRDefault="00AC42F0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bCs/>
                <w:color w:val="000000"/>
              </w:rPr>
              <w:t>Acompanhamento da elaboração do plano de trabalho dos projetos para 2020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3A7806" w:rsidRPr="005B0101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5B0101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5B0101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EC7F02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F0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754E9702" w:rsidR="003A7806" w:rsidRPr="00EC7F02" w:rsidRDefault="00EC7F02" w:rsidP="00DA7B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7F02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3A7806" w:rsidRPr="005B0101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EC7F02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C7F02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474B9B22" w:rsidR="00453203" w:rsidRPr="00EC7F02" w:rsidRDefault="00545016" w:rsidP="0084382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C7F02">
              <w:rPr>
                <w:rFonts w:ascii="Arial" w:hAnsi="Arial" w:cs="Arial"/>
              </w:rPr>
              <w:t xml:space="preserve">A </w:t>
            </w:r>
            <w:r w:rsidR="00EC7F02" w:rsidRPr="00EC7F02">
              <w:rPr>
                <w:rFonts w:ascii="Arial" w:hAnsi="Arial" w:cs="Arial"/>
              </w:rPr>
              <w:t>Presidente Daniela explicou</w:t>
            </w:r>
            <w:r w:rsidR="00EC7F02">
              <w:rPr>
                <w:rFonts w:ascii="Arial" w:hAnsi="Arial" w:cs="Arial"/>
              </w:rPr>
              <w:t xml:space="preserve"> que esse item de pauta</w:t>
            </w:r>
            <w:r w:rsidR="00843823">
              <w:rPr>
                <w:rFonts w:ascii="Arial" w:hAnsi="Arial" w:cs="Arial"/>
              </w:rPr>
              <w:t xml:space="preserve"> e</w:t>
            </w:r>
            <w:r w:rsidR="00EC7F02">
              <w:rPr>
                <w:rFonts w:ascii="Arial" w:hAnsi="Arial" w:cs="Arial"/>
              </w:rPr>
              <w:t xml:space="preserve">stava sendo estudado </w:t>
            </w:r>
            <w:r w:rsidR="00EC7F02" w:rsidRPr="00DD2F60">
              <w:rPr>
                <w:rFonts w:ascii="Arial" w:hAnsi="Arial" w:cs="Arial"/>
              </w:rPr>
              <w:t xml:space="preserve">detalhadamente pelas comissões e por esse motivo seria necessário retirá-lo de pauta. </w:t>
            </w:r>
            <w:r w:rsidR="00EC7F02" w:rsidRPr="00DD2F60">
              <w:rPr>
                <w:rFonts w:ascii="Arial" w:eastAsia="Times New Roman" w:hAnsi="Arial" w:cs="Arial"/>
                <w:color w:val="000000"/>
              </w:rPr>
              <w:t>O item será tratado na reunião ordinária do Conselho Diretor, do dia 07 de janeiro de 2020.</w:t>
            </w:r>
          </w:p>
        </w:tc>
      </w:tr>
    </w:tbl>
    <w:p w14:paraId="7349B686" w14:textId="77777777" w:rsidR="003A7806" w:rsidRPr="0067777D" w:rsidRDefault="003A7806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5B0101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53ECBEBF" w:rsidR="005A3702" w:rsidRPr="005B0101" w:rsidRDefault="00105A99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Definição sobre apoio ofici</w:t>
            </w:r>
            <w:r w:rsidR="00AC42F0" w:rsidRPr="00AC42F0">
              <w:rPr>
                <w:rFonts w:ascii="Arial" w:eastAsia="Times New Roman" w:hAnsi="Arial" w:cs="Arial"/>
                <w:b/>
                <w:color w:val="000000" w:themeColor="text1"/>
              </w:rPr>
              <w:t>al ao ODS 11 junto ao Movimento Nacional ODS – Santa Catarina em 2020</w:t>
            </w:r>
            <w:r w:rsidR="00AC42F0"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D67492" w:rsidRPr="005B0101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5B0101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5B0101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5B0101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A42FA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42FA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01EFE44A" w:rsidR="00D67492" w:rsidRPr="00A42FAF" w:rsidRDefault="00720749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42FAF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D67492" w:rsidRPr="005B0101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817F2F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7F2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41FA4F0A" w:rsidR="00CC7A14" w:rsidRPr="00817F2F" w:rsidRDefault="00597A20" w:rsidP="00DD2F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17F2F">
              <w:rPr>
                <w:rFonts w:ascii="Arial" w:eastAsia="Times New Roman" w:hAnsi="Arial" w:cs="Arial"/>
                <w:color w:val="000000"/>
              </w:rPr>
              <w:t>A</w:t>
            </w:r>
            <w:r w:rsidR="00105A99" w:rsidRPr="00817F2F">
              <w:rPr>
                <w:rFonts w:ascii="Arial" w:eastAsia="Times New Roman" w:hAnsi="Arial" w:cs="Arial"/>
                <w:color w:val="000000"/>
              </w:rPr>
              <w:t xml:space="preserve"> Gerente Alcenira explicou </w:t>
            </w:r>
            <w:r w:rsidR="00817F2F" w:rsidRPr="00817F2F">
              <w:rPr>
                <w:rFonts w:ascii="Arial" w:eastAsia="Times New Roman" w:hAnsi="Arial" w:cs="Arial"/>
                <w:color w:val="000000"/>
              </w:rPr>
              <w:t xml:space="preserve">a matéria em questão e efetuou leitura do convite oficial encaminhado pela Coordenação Geral do Movimento Nacional ODS Santa Catarina. </w:t>
            </w:r>
            <w:r w:rsidR="00DD2F60">
              <w:rPr>
                <w:rFonts w:ascii="Arial" w:eastAsia="Times New Roman" w:hAnsi="Arial" w:cs="Arial"/>
                <w:color w:val="000000"/>
              </w:rPr>
              <w:t>Após análise do Conselho Diretor, foi</w:t>
            </w:r>
            <w:r w:rsidR="00105A99" w:rsidRPr="00817F2F">
              <w:rPr>
                <w:rFonts w:ascii="Arial" w:hAnsi="Arial" w:cs="Arial"/>
              </w:rPr>
              <w:t xml:space="preserve"> deliberado por a</w:t>
            </w:r>
            <w:r w:rsidR="00A82765" w:rsidRPr="00817F2F">
              <w:rPr>
                <w:rFonts w:ascii="Arial" w:hAnsi="Arial" w:cs="Arial"/>
              </w:rPr>
              <w:t xml:space="preserve">provar que, na condição de signatário do Movimento Nacional ODS Santa Catarina, </w:t>
            </w:r>
            <w:r w:rsidR="00105A99" w:rsidRPr="00817F2F">
              <w:rPr>
                <w:rFonts w:ascii="Arial" w:hAnsi="Arial" w:cs="Arial"/>
              </w:rPr>
              <w:t xml:space="preserve">o CAU/SC </w:t>
            </w:r>
            <w:r w:rsidR="00A82765" w:rsidRPr="00817F2F">
              <w:rPr>
                <w:rFonts w:ascii="Arial" w:hAnsi="Arial" w:cs="Arial"/>
              </w:rPr>
              <w:t>renove a condição de apoiador oficial ao Objetivo de Desenvolvimento Sustentável 11 (Cidades e Comunidades Sustentáveis) junto a</w:t>
            </w:r>
            <w:r w:rsidR="00105A99" w:rsidRPr="00817F2F">
              <w:rPr>
                <w:rFonts w:ascii="Arial" w:hAnsi="Arial" w:cs="Arial"/>
              </w:rPr>
              <w:t xml:space="preserve">o Movimento para o ano de 2020. </w:t>
            </w:r>
            <w:r w:rsidR="00D026C1" w:rsidRPr="00817F2F">
              <w:rPr>
                <w:rFonts w:ascii="Arial" w:hAnsi="Arial" w:cs="Arial"/>
              </w:rPr>
              <w:t>(</w:t>
            </w:r>
            <w:r w:rsidR="00D026C1" w:rsidRPr="00817F2F">
              <w:rPr>
                <w:rFonts w:ascii="Arial" w:eastAsia="Times New Roman" w:hAnsi="Arial" w:cs="Arial"/>
                <w:color w:val="000000"/>
              </w:rPr>
              <w:t>Deliberação nº 110/2019 – CD-CAU/SC).</w:t>
            </w:r>
          </w:p>
        </w:tc>
      </w:tr>
    </w:tbl>
    <w:p w14:paraId="3D3EEAF0" w14:textId="31C7DD4B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5B0101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2A7E64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A7E64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0B54AB65" w:rsidR="005527EC" w:rsidRPr="002A7E64" w:rsidRDefault="00B92C23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Análise e deliberação da m</w:t>
            </w:r>
            <w:r w:rsidR="00AC42F0" w:rsidRPr="002A7E6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inuta de Portaria Normativa que Cria o Código de Conduta dos Empregados Públicos do CAU/SC. </w:t>
            </w:r>
          </w:p>
        </w:tc>
      </w:tr>
      <w:tr w:rsidR="005527EC" w:rsidRPr="005B0101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5B0101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B0101" w14:paraId="31BE8E4A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BB45CA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B45C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202362C1" w:rsidR="005527EC" w:rsidRPr="00BB45CA" w:rsidRDefault="00BB45CA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B45C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527EC" w:rsidRPr="005B0101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AC42F0" w:rsidRDefault="005527EC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C430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03F599A5" w:rsidR="005527EC" w:rsidRPr="00AC42F0" w:rsidRDefault="00E2377F" w:rsidP="00DD2F60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A5D51"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EA5D51" w:rsidRPr="00B96B7F">
              <w:rPr>
                <w:rFonts w:ascii="Arial" w:eastAsia="Times New Roman" w:hAnsi="Arial" w:cs="Arial"/>
                <w:sz w:val="22"/>
                <w:szCs w:val="22"/>
              </w:rPr>
              <w:t>Gerente Alcenira</w:t>
            </w:r>
            <w:r w:rsidR="00BE052A" w:rsidRPr="00B96B7F">
              <w:rPr>
                <w:rFonts w:ascii="Arial" w:eastAsia="Times New Roman" w:hAnsi="Arial" w:cs="Arial"/>
                <w:sz w:val="22"/>
                <w:szCs w:val="22"/>
              </w:rPr>
              <w:t xml:space="preserve"> explicou que o Regimento</w:t>
            </w:r>
            <w:r w:rsidR="00B96B7F" w:rsidRPr="00B96B7F">
              <w:rPr>
                <w:rFonts w:ascii="Arial" w:eastAsia="Times New Roman" w:hAnsi="Arial" w:cs="Arial"/>
                <w:sz w:val="22"/>
                <w:szCs w:val="22"/>
              </w:rPr>
              <w:t xml:space="preserve"> Interno do CAU/BR e do CAU/SC apontam </w:t>
            </w:r>
            <w:r w:rsidR="00BE052A" w:rsidRPr="00B96B7F">
              <w:rPr>
                <w:rFonts w:ascii="Arial" w:eastAsia="Times New Roman" w:hAnsi="Arial" w:cs="Arial"/>
                <w:sz w:val="22"/>
                <w:szCs w:val="22"/>
              </w:rPr>
              <w:t xml:space="preserve">que os empregados públicos das autarquias do sistema CAU precisam seguir um código de conduta, acrescentando que até então o CAU/SC não possuía </w:t>
            </w:r>
            <w:r w:rsidR="00DD2F60">
              <w:rPr>
                <w:rFonts w:ascii="Arial" w:eastAsia="Times New Roman" w:hAnsi="Arial" w:cs="Arial"/>
                <w:sz w:val="22"/>
                <w:szCs w:val="22"/>
              </w:rPr>
              <w:t>essa normativa</w:t>
            </w:r>
            <w:r w:rsidR="00BE052A" w:rsidRPr="00B96B7F">
              <w:rPr>
                <w:rFonts w:ascii="Arial" w:eastAsia="Times New Roman" w:hAnsi="Arial" w:cs="Arial"/>
                <w:sz w:val="22"/>
                <w:szCs w:val="22"/>
              </w:rPr>
              <w:t>. Disse que em 2018 foi criado um Grupo de Trabalho</w:t>
            </w:r>
            <w:r w:rsidR="002A7E64" w:rsidRPr="00B96B7F">
              <w:rPr>
                <w:rFonts w:ascii="Arial" w:eastAsia="Times New Roman" w:hAnsi="Arial" w:cs="Arial"/>
                <w:sz w:val="22"/>
                <w:szCs w:val="22"/>
              </w:rPr>
              <w:t xml:space="preserve"> para elaboração do Código de Conduta e que a minuta de portaria foi construída em conjunto </w:t>
            </w:r>
            <w:r w:rsidR="00FC430A" w:rsidRPr="00B96B7F">
              <w:rPr>
                <w:rFonts w:ascii="Arial" w:eastAsia="Times New Roman" w:hAnsi="Arial" w:cs="Arial"/>
                <w:sz w:val="22"/>
                <w:szCs w:val="22"/>
              </w:rPr>
              <w:t>com os gestores e setor jurídico do CAU/SC. Foi deliberado por a</w:t>
            </w:r>
            <w:r w:rsidR="00EA5D51" w:rsidRPr="00B96B7F">
              <w:rPr>
                <w:rFonts w:ascii="Arial" w:hAnsi="Arial" w:cs="Arial"/>
                <w:sz w:val="22"/>
                <w:szCs w:val="22"/>
              </w:rPr>
              <w:t xml:space="preserve">provar a minuta de Portaria Normativa a qual institui </w:t>
            </w:r>
            <w:r w:rsidR="00EA5D51" w:rsidRPr="00B96B7F">
              <w:rPr>
                <w:rFonts w:ascii="Arial" w:eastAsia="Cambria" w:hAnsi="Arial" w:cs="Arial"/>
                <w:sz w:val="22"/>
                <w:szCs w:val="22"/>
              </w:rPr>
              <w:t>o Código de Conduta dos empregados do Conselho de Arquitetur</w:t>
            </w:r>
            <w:r w:rsidR="00FC430A" w:rsidRPr="00B96B7F">
              <w:rPr>
                <w:rFonts w:ascii="Arial" w:eastAsia="Cambria" w:hAnsi="Arial" w:cs="Arial"/>
                <w:sz w:val="22"/>
                <w:szCs w:val="22"/>
              </w:rPr>
              <w:t>a e Urbanismo de Santa Catarina.</w:t>
            </w:r>
            <w:r w:rsidR="00B52B85" w:rsidRPr="00B96B7F">
              <w:rPr>
                <w:rFonts w:ascii="Arial" w:hAnsi="Arial" w:cs="Arial"/>
                <w:sz w:val="22"/>
                <w:szCs w:val="22"/>
              </w:rPr>
              <w:t>(</w:t>
            </w:r>
            <w:r w:rsidR="00D026C1" w:rsidRPr="00B96B7F">
              <w:rPr>
                <w:rFonts w:ascii="Arial" w:eastAsia="Times New Roman" w:hAnsi="Arial" w:cs="Arial"/>
                <w:sz w:val="22"/>
                <w:szCs w:val="22"/>
              </w:rPr>
              <w:t>Deliberação nº 111</w:t>
            </w:r>
            <w:r w:rsidR="00B52B85" w:rsidRPr="00B96B7F">
              <w:rPr>
                <w:rFonts w:ascii="Arial" w:eastAsia="Times New Roman" w:hAnsi="Arial" w:cs="Arial"/>
                <w:sz w:val="22"/>
                <w:szCs w:val="22"/>
              </w:rPr>
              <w:t>/2019 – CD-CAU/SC).</w:t>
            </w:r>
          </w:p>
        </w:tc>
      </w:tr>
    </w:tbl>
    <w:p w14:paraId="429CD709" w14:textId="77777777" w:rsidR="005527EC" w:rsidRPr="005B0101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5B0101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8D41E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D41E9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44BCA938" w:rsidR="003F5B92" w:rsidRPr="008D41E9" w:rsidRDefault="00B92C2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</w:rPr>
              <w:t>Análise e deliberação da m</w:t>
            </w:r>
            <w:r w:rsidR="00AC42F0" w:rsidRPr="008D41E9">
              <w:rPr>
                <w:rFonts w:ascii="Arial" w:eastAsia="Times New Roman" w:hAnsi="Arial" w:cs="Arial"/>
                <w:b/>
                <w:color w:val="000000" w:themeColor="text1"/>
              </w:rPr>
              <w:t xml:space="preserve">inuta de Portaria Normativa que Cria o Código de Conduta dos Gestores do CAU/SC. </w:t>
            </w:r>
          </w:p>
        </w:tc>
      </w:tr>
      <w:tr w:rsidR="00C2352C" w:rsidRPr="005B0101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B0101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5B0101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AC42F0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13D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5D292DC6" w:rsidR="00C2352C" w:rsidRPr="00AC42F0" w:rsidRDefault="00BE052A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B45CA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5B5A19" w:rsidRPr="005B0101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AC42F0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41E9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5F6D590E" w:rsidR="006A56C5" w:rsidRPr="00AC42F0" w:rsidRDefault="00BE052A" w:rsidP="008D41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5D51">
              <w:rPr>
                <w:rFonts w:ascii="Arial" w:eastAsia="Times New Roman" w:hAnsi="Arial" w:cs="Arial"/>
              </w:rPr>
              <w:t>A Gerente Alcenira</w:t>
            </w:r>
            <w:r w:rsidR="008D41E9">
              <w:rPr>
                <w:rFonts w:ascii="Arial" w:eastAsia="Times New Roman" w:hAnsi="Arial" w:cs="Arial"/>
              </w:rPr>
              <w:t xml:space="preserve"> disse que durante o processo de elaboração do Código de Conduta dos empregados do CAU/SC foi percebida a possibilidade de elaborar um Código de Conduta também para os gestores do CAU/SC e que essa ideia foi acolhida. Foi deliberado por a</w:t>
            </w:r>
            <w:r w:rsidR="00EA5D51">
              <w:rPr>
                <w:rFonts w:ascii="Arial" w:hAnsi="Arial" w:cs="Arial"/>
              </w:rPr>
              <w:t xml:space="preserve">provar a minuta de </w:t>
            </w:r>
            <w:r w:rsidR="00EA5D51" w:rsidRPr="00777A14">
              <w:rPr>
                <w:rFonts w:ascii="Arial" w:hAnsi="Arial" w:cs="Arial"/>
              </w:rPr>
              <w:t>Portaria Normativa</w:t>
            </w:r>
            <w:r w:rsidR="00EA5D51">
              <w:rPr>
                <w:rFonts w:ascii="Arial" w:hAnsi="Arial" w:cs="Arial"/>
              </w:rPr>
              <w:t xml:space="preserve"> a qual institui </w:t>
            </w:r>
            <w:r w:rsidR="00EA5D51" w:rsidRPr="008D5C7F">
              <w:rPr>
                <w:rFonts w:ascii="Arial" w:eastAsia="Cambria" w:hAnsi="Arial" w:cs="Arial"/>
              </w:rPr>
              <w:t xml:space="preserve">o Código de Conduta dos </w:t>
            </w:r>
            <w:r w:rsidR="00EA5D51">
              <w:rPr>
                <w:rFonts w:ascii="Arial" w:eastAsia="Cambria" w:hAnsi="Arial" w:cs="Arial"/>
              </w:rPr>
              <w:t>gestores</w:t>
            </w:r>
            <w:r w:rsidR="00EA5D51" w:rsidRPr="008D5C7F">
              <w:rPr>
                <w:rFonts w:ascii="Arial" w:eastAsia="Cambria" w:hAnsi="Arial" w:cs="Arial"/>
              </w:rPr>
              <w:t xml:space="preserve"> do Conselho de Arquitetur</w:t>
            </w:r>
            <w:r w:rsidR="008D41E9">
              <w:rPr>
                <w:rFonts w:ascii="Arial" w:eastAsia="Cambria" w:hAnsi="Arial" w:cs="Arial"/>
              </w:rPr>
              <w:t xml:space="preserve">a e Urbanismo de Santa Catarina. </w:t>
            </w:r>
            <w:r w:rsidR="00D026C1" w:rsidRPr="00D026C1">
              <w:rPr>
                <w:rFonts w:ascii="Arial" w:hAnsi="Arial" w:cs="Arial"/>
              </w:rPr>
              <w:t>(</w:t>
            </w:r>
            <w:r w:rsidR="00D026C1">
              <w:rPr>
                <w:rFonts w:ascii="Arial" w:eastAsia="Times New Roman" w:hAnsi="Arial" w:cs="Arial"/>
              </w:rPr>
              <w:t>Deliberação nº 112</w:t>
            </w:r>
            <w:r w:rsidR="00D026C1" w:rsidRPr="00D026C1">
              <w:rPr>
                <w:rFonts w:ascii="Arial" w:eastAsia="Times New Roman" w:hAnsi="Arial" w:cs="Arial"/>
              </w:rPr>
              <w:t>/2019 – CD-CAU/SC).</w:t>
            </w:r>
          </w:p>
        </w:tc>
      </w:tr>
    </w:tbl>
    <w:p w14:paraId="0722DC30" w14:textId="77777777" w:rsidR="00A73DBB" w:rsidRPr="005B0101" w:rsidRDefault="00A73DBB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5B0101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5B0101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0BB20B5C" w:rsidR="004332D1" w:rsidRPr="005B0101" w:rsidRDefault="00AC42F0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color w:val="000000" w:themeColor="text1"/>
              </w:rPr>
              <w:t>Revogação da Deliberação CD nº 06, de 03 de abril de 2018 e da Deliberação CD nº 10, de 26 de fevereiro de 2019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4332D1" w:rsidRPr="005B0101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221BC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BC7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221BC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5B0101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221BC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BC7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00C3B9D6" w:rsidR="00A87B99" w:rsidRPr="00221BC7" w:rsidRDefault="003E10A1" w:rsidP="00CB3F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4332D1" w:rsidRPr="005B0101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221BC7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1BC7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7FB199B2" w:rsidR="004332D1" w:rsidRPr="00221BC7" w:rsidRDefault="003E10A1" w:rsidP="009E29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 xml:space="preserve">A Gerente Alcenira </w:t>
            </w:r>
            <w:r w:rsidR="00DD2F60">
              <w:rPr>
                <w:rFonts w:ascii="Arial" w:eastAsia="Times New Roman" w:hAnsi="Arial" w:cs="Arial"/>
                <w:color w:val="000000"/>
              </w:rPr>
              <w:t xml:space="preserve">informou que o Plenário revogou a Normativa que sustentava a vigência das propostas de benefícios e como foi o CD que aprovou o acolhimento de duas propostas, este deveria manifestar-se sobre sua continuidade.  </w:t>
            </w:r>
            <w:r w:rsidR="009209C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21BC7" w:rsidRPr="00221BC7">
              <w:rPr>
                <w:rFonts w:ascii="Arial" w:hAnsi="Arial" w:cs="Arial"/>
              </w:rPr>
              <w:t>Foi deliberado por: aprovar a revogação da Deliberação nº 06, de 03 de abril de 2018, do Conselho Diretor do CAU/SC; aprovar a revogação da Deliberação nº 10, de 26 de fevereiro de 2019, do Conselho Diretor do CAU/SC</w:t>
            </w:r>
            <w:r w:rsidR="00221BC7" w:rsidRPr="00221BC7">
              <w:rPr>
                <w:rFonts w:ascii="Arial" w:eastAsia="Cambria" w:hAnsi="Arial" w:cs="Arial"/>
              </w:rPr>
              <w:t xml:space="preserve"> e n</w:t>
            </w:r>
            <w:r w:rsidR="00221BC7" w:rsidRPr="00221BC7">
              <w:rPr>
                <w:rFonts w:ascii="Arial" w:hAnsi="Arial" w:cs="Arial"/>
              </w:rPr>
              <w:t>otificar as proponentes sobre as revogações.</w:t>
            </w:r>
            <w:r w:rsidR="00D026C1" w:rsidRPr="00221BC7">
              <w:rPr>
                <w:rFonts w:ascii="Arial" w:hAnsi="Arial" w:cs="Arial"/>
              </w:rPr>
              <w:t>(</w:t>
            </w:r>
            <w:r w:rsidR="00D026C1" w:rsidRPr="00221BC7">
              <w:rPr>
                <w:rFonts w:ascii="Arial" w:eastAsia="Times New Roman" w:hAnsi="Arial" w:cs="Arial"/>
              </w:rPr>
              <w:t>Deliberação nº 113/2019 – CD-CAU/SC).</w:t>
            </w:r>
          </w:p>
        </w:tc>
      </w:tr>
    </w:tbl>
    <w:p w14:paraId="222501FD" w14:textId="77777777" w:rsidR="009209C5" w:rsidRPr="005B0101" w:rsidRDefault="009209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53F8" w:rsidRPr="005B0101" w14:paraId="35CF38C8" w14:textId="77777777" w:rsidTr="00826B4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CCBD9A" w14:textId="2CEC89EA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9290F0" w14:textId="593F28E2" w:rsidR="002853F8" w:rsidRPr="005B0101" w:rsidRDefault="00AC42F0" w:rsidP="00826B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color w:val="000000" w:themeColor="text1"/>
              </w:rPr>
              <w:t xml:space="preserve">Aprovação </w:t>
            </w:r>
            <w:r w:rsidR="00D026C1">
              <w:rPr>
                <w:rFonts w:ascii="Arial" w:eastAsia="Times New Roman" w:hAnsi="Arial" w:cs="Arial"/>
                <w:b/>
                <w:color w:val="000000" w:themeColor="text1"/>
              </w:rPr>
              <w:t>do calendário do CAU/SC para o E</w:t>
            </w:r>
            <w:r w:rsidRPr="00AC42F0">
              <w:rPr>
                <w:rFonts w:ascii="Arial" w:eastAsia="Times New Roman" w:hAnsi="Arial" w:cs="Arial"/>
                <w:b/>
                <w:color w:val="000000" w:themeColor="text1"/>
              </w:rPr>
              <w:t>xercício de</w:t>
            </w:r>
            <w:r w:rsidR="00D026C1">
              <w:rPr>
                <w:rFonts w:ascii="Arial" w:eastAsia="Times New Roman" w:hAnsi="Arial" w:cs="Arial"/>
                <w:b/>
                <w:color w:val="000000" w:themeColor="text1"/>
              </w:rPr>
              <w:t xml:space="preserve"> 2020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2853F8" w:rsidRPr="005B0101" w14:paraId="574AA903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C21237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1C5B6" w14:textId="77777777" w:rsidR="002853F8" w:rsidRPr="005B0101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853F8" w:rsidRPr="005B0101" w14:paraId="5D37E2E4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42C662" w14:textId="77777777" w:rsidR="002853F8" w:rsidRPr="00AC42F0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A12F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C185D4" w14:textId="1C82D3BC" w:rsidR="002853F8" w:rsidRPr="00AC42F0" w:rsidRDefault="001A12FA" w:rsidP="006454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2853F8" w:rsidRPr="005B0101" w14:paraId="1696CFCD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82C9B" w14:textId="77777777" w:rsidR="002853F8" w:rsidRPr="001A12FA" w:rsidRDefault="002853F8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12F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FFBE" w14:textId="5E97201C" w:rsidR="00C37D7F" w:rsidRPr="001A12FA" w:rsidRDefault="001A12FA" w:rsidP="00447F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1A12FA">
              <w:rPr>
                <w:rFonts w:ascii="Arial" w:eastAsia="Times New Roman" w:hAnsi="Arial" w:cs="Arial"/>
                <w:color w:val="000000"/>
              </w:rPr>
              <w:t xml:space="preserve">A Gerente Alcenira apresentou a </w:t>
            </w:r>
            <w:r>
              <w:rPr>
                <w:rFonts w:ascii="Arial" w:eastAsia="Times New Roman" w:hAnsi="Arial" w:cs="Arial"/>
                <w:color w:val="000000"/>
              </w:rPr>
              <w:t>proposta de</w:t>
            </w:r>
            <w:r w:rsidRPr="001A12FA">
              <w:rPr>
                <w:rFonts w:ascii="Arial" w:eastAsia="Times New Roman" w:hAnsi="Arial" w:cs="Arial"/>
                <w:color w:val="000000"/>
              </w:rPr>
              <w:t xml:space="preserve"> calendário para o ano de 2020 e explicou que estava sujeito a alterações devido a</w:t>
            </w:r>
            <w:r>
              <w:rPr>
                <w:rFonts w:ascii="Arial" w:eastAsia="Times New Roman" w:hAnsi="Arial" w:cs="Arial"/>
                <w:color w:val="000000"/>
              </w:rPr>
              <w:t xml:space="preserve"> eleição das comissões do CAU/SC no mês de janeiro. O Conselheiro Everson propôs alteração nas datas das reuniões de comissões e plenária a partir do mês de julho</w:t>
            </w:r>
            <w:r w:rsidR="00447F92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Após discussão e alterações, foi deliberado por: a</w:t>
            </w:r>
            <w:r w:rsidRPr="00857B8F">
              <w:rPr>
                <w:rFonts w:ascii="Arial" w:hAnsi="Arial" w:cs="Arial"/>
              </w:rPr>
              <w:t xml:space="preserve">provar </w:t>
            </w:r>
            <w:r>
              <w:rPr>
                <w:rFonts w:ascii="Arial" w:hAnsi="Arial" w:cs="Arial"/>
              </w:rPr>
              <w:t xml:space="preserve">o Calendário Anual do CAU/SC para o exercício de 2020; encaminhá-lo ao Plenário do CAU/SC para homologação e posteriormente para publicação no Portal da Transparência. </w:t>
            </w:r>
            <w:r w:rsidR="00D026C1" w:rsidRPr="001A12FA">
              <w:rPr>
                <w:rFonts w:ascii="Arial" w:hAnsi="Arial" w:cs="Arial"/>
              </w:rPr>
              <w:t>(</w:t>
            </w:r>
            <w:r w:rsidR="00D026C1" w:rsidRPr="001A12FA">
              <w:rPr>
                <w:rFonts w:ascii="Arial" w:eastAsia="Times New Roman" w:hAnsi="Arial" w:cs="Arial"/>
              </w:rPr>
              <w:t>Deliberação nº 114/2019 – CD-CAU/SC).</w:t>
            </w:r>
          </w:p>
        </w:tc>
      </w:tr>
    </w:tbl>
    <w:p w14:paraId="776B4A58" w14:textId="56F55EE1" w:rsidR="002853F8" w:rsidRDefault="002853F8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2F0" w:rsidRPr="005B0101" w14:paraId="6A03AEC5" w14:textId="77777777" w:rsidTr="000A363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C190C3" w14:textId="11F04656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B66CD" w14:textId="1402BC93" w:rsidR="00AC42F0" w:rsidRPr="005B0101" w:rsidRDefault="00AC42F0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color w:val="000000" w:themeColor="text1"/>
              </w:rPr>
              <w:t>Realização de Evento “Cinema e Conversa” no Museu Cruz e Souza no dia 10 de dezembro de 2019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AC42F0" w:rsidRPr="005B0101" w14:paraId="1BF6544D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54B5C7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E5096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C42F0" w:rsidRPr="00AC42F0" w14:paraId="4CA38DDE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0CBE3A" w14:textId="77777777" w:rsidR="00AC42F0" w:rsidRPr="00AC42F0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804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9004" w14:textId="4D7E18E2" w:rsidR="00AC42F0" w:rsidRPr="00AC42F0" w:rsidRDefault="00480429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C42F0" w:rsidRPr="00AC42F0" w14:paraId="1138437F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866221" w14:textId="77777777" w:rsidR="00AC42F0" w:rsidRPr="00AC42F0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960F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F55B7" w14:textId="270E7846" w:rsidR="00AC42F0" w:rsidRPr="00AC42F0" w:rsidRDefault="00480429" w:rsidP="00922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80429">
              <w:rPr>
                <w:rFonts w:ascii="Arial" w:eastAsia="Times New Roman" w:hAnsi="Arial" w:cs="Arial"/>
                <w:color w:val="000000"/>
              </w:rPr>
              <w:t>A Gerente Alcenira</w:t>
            </w:r>
            <w:r>
              <w:rPr>
                <w:rFonts w:ascii="Arial" w:eastAsia="Times New Roman" w:hAnsi="Arial" w:cs="Arial"/>
                <w:color w:val="000000"/>
              </w:rPr>
              <w:t xml:space="preserve"> explicou que se tratava de um pedido originário d</w:t>
            </w:r>
            <w:r w:rsidR="00DD2F60">
              <w:rPr>
                <w:rFonts w:ascii="Arial" w:eastAsia="Times New Roman" w:hAnsi="Arial" w:cs="Arial"/>
                <w:color w:val="000000"/>
              </w:rPr>
              <w:t xml:space="preserve">o Projeto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</w:rPr>
              <w:t>Câmara Temática Mulheres na Arquitetura</w:t>
            </w:r>
            <w:r w:rsidR="000960F8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D2F60">
              <w:rPr>
                <w:rFonts w:ascii="Arial" w:eastAsia="Times New Roman" w:hAnsi="Arial" w:cs="Arial"/>
                <w:color w:val="000000"/>
              </w:rPr>
              <w:t>a qual representa o CAU/SC no</w:t>
            </w:r>
            <w:r w:rsidR="000960F8" w:rsidRPr="000960F8">
              <w:rPr>
                <w:rFonts w:ascii="Arial" w:eastAsia="Times New Roman" w:hAnsi="Arial" w:cs="Arial"/>
                <w:color w:val="000000"/>
              </w:rPr>
              <w:t xml:space="preserve"> COMDIM (Conselho Municipal dos Direitos das Mulheres),</w:t>
            </w:r>
            <w:r w:rsidR="000960F8">
              <w:rPr>
                <w:rFonts w:ascii="Arial" w:eastAsia="Times New Roman" w:hAnsi="Arial" w:cs="Arial"/>
                <w:color w:val="000000"/>
              </w:rPr>
              <w:t xml:space="preserve"> que estava organizando </w:t>
            </w:r>
            <w:r w:rsidR="000960F8" w:rsidRPr="000960F8">
              <w:rPr>
                <w:rFonts w:ascii="Arial" w:eastAsia="Times New Roman" w:hAnsi="Arial" w:cs="Arial"/>
                <w:color w:val="000000"/>
              </w:rPr>
              <w:t>o evento</w:t>
            </w:r>
            <w:r w:rsidR="000960F8">
              <w:rPr>
                <w:rFonts w:ascii="Arial" w:eastAsia="Times New Roman" w:hAnsi="Arial" w:cs="Arial"/>
                <w:color w:val="000000"/>
              </w:rPr>
              <w:t xml:space="preserve"> “Cinema e Conversa”, o qual faria parte </w:t>
            </w:r>
            <w:r w:rsidR="000960F8" w:rsidRPr="000960F8">
              <w:rPr>
                <w:rFonts w:ascii="Arial" w:eastAsia="Times New Roman" w:hAnsi="Arial" w:cs="Arial"/>
                <w:color w:val="000000"/>
              </w:rPr>
              <w:t xml:space="preserve">da programação de Florianópolis para os </w:t>
            </w:r>
            <w:r w:rsidR="000960F8">
              <w:rPr>
                <w:rFonts w:ascii="Arial" w:eastAsia="Times New Roman" w:hAnsi="Arial" w:cs="Arial"/>
                <w:color w:val="000000"/>
              </w:rPr>
              <w:t>“</w:t>
            </w:r>
            <w:r w:rsidR="000960F8" w:rsidRPr="000960F8">
              <w:rPr>
                <w:rFonts w:ascii="Arial" w:eastAsia="Times New Roman" w:hAnsi="Arial" w:cs="Arial"/>
                <w:color w:val="000000"/>
              </w:rPr>
              <w:t>16 Dias de Ativismo para o fim violência contra a mulher</w:t>
            </w:r>
            <w:r w:rsidR="000960F8">
              <w:rPr>
                <w:rFonts w:ascii="Arial" w:eastAsia="Times New Roman" w:hAnsi="Arial" w:cs="Arial"/>
                <w:color w:val="000000"/>
              </w:rPr>
              <w:t>”</w:t>
            </w:r>
            <w:r w:rsidR="000960F8" w:rsidRPr="000960F8">
              <w:rPr>
                <w:rFonts w:ascii="Arial" w:eastAsia="Times New Roman" w:hAnsi="Arial" w:cs="Arial"/>
                <w:color w:val="000000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</w:rPr>
              <w:t>Após discussão, foi deliberado por r</w:t>
            </w:r>
            <w:r>
              <w:rPr>
                <w:rFonts w:ascii="Arial" w:hAnsi="Arial" w:cs="Arial"/>
              </w:rPr>
              <w:t xml:space="preserve">ealizar o evento “Cinema e Conversa”, no dia 10 de dezembro de 2019, das 13 às 18h, no Museu Cruz e Souza, Centro, Florianópolis”. </w:t>
            </w:r>
            <w:r w:rsidR="00ED51EE" w:rsidRPr="00D026C1">
              <w:rPr>
                <w:rFonts w:ascii="Arial" w:hAnsi="Arial" w:cs="Arial"/>
              </w:rPr>
              <w:t>(</w:t>
            </w:r>
            <w:r w:rsidR="00ED51EE">
              <w:rPr>
                <w:rFonts w:ascii="Arial" w:eastAsia="Times New Roman" w:hAnsi="Arial" w:cs="Arial"/>
              </w:rPr>
              <w:t>Deliberação nº 123</w:t>
            </w:r>
            <w:r w:rsidR="00ED51EE" w:rsidRPr="00D026C1">
              <w:rPr>
                <w:rFonts w:ascii="Arial" w:eastAsia="Times New Roman" w:hAnsi="Arial" w:cs="Arial"/>
              </w:rPr>
              <w:t>/2019 – CD-CAU/SC).</w:t>
            </w:r>
          </w:p>
        </w:tc>
      </w:tr>
    </w:tbl>
    <w:p w14:paraId="1E45C0CC" w14:textId="75020A87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2F0" w:rsidRPr="005B0101" w14:paraId="03E19197" w14:textId="77777777" w:rsidTr="000A363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3874C" w14:textId="3DBC372C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A259C" w14:textId="34693EAB" w:rsidR="00AC42F0" w:rsidRPr="005B0101" w:rsidRDefault="00AC42F0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2F0">
              <w:rPr>
                <w:rFonts w:ascii="Arial" w:eastAsia="Times New Roman" w:hAnsi="Arial" w:cs="Arial"/>
                <w:b/>
                <w:color w:val="000000" w:themeColor="text1"/>
              </w:rPr>
              <w:t>Aprovação dos Termos de Fomento para patrocínio dos projetos selecionados nos editais de chamada pública nº 01/2019 e 02/2019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AC42F0" w:rsidRPr="005B0101" w14:paraId="43688714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9AFF01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CF8F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C42F0" w:rsidRPr="00AC42F0" w14:paraId="7ECD3CB0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12D3EC" w14:textId="77777777" w:rsidR="00AC42F0" w:rsidRPr="00AC42F0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F311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8CD6B" w14:textId="6556F786" w:rsidR="00AC42F0" w:rsidRPr="00AC42F0" w:rsidRDefault="00BF3115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221BC7">
              <w:rPr>
                <w:rFonts w:ascii="Arial" w:eastAsia="Times New Roman" w:hAnsi="Arial" w:cs="Arial"/>
                <w:color w:val="000000"/>
              </w:rPr>
              <w:t>Gerente Geral Alcenira</w:t>
            </w:r>
          </w:p>
        </w:tc>
      </w:tr>
      <w:tr w:rsidR="00AC42F0" w:rsidRPr="00AC42F0" w14:paraId="096E8237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9E1C55" w14:textId="77777777" w:rsidR="00AC42F0" w:rsidRPr="00AC42F0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D37B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1AE0A" w14:textId="536BE7F2" w:rsidR="00AC42F0" w:rsidRPr="003A7F5F" w:rsidRDefault="00BF3115" w:rsidP="00C40B01">
            <w:pPr>
              <w:spacing w:after="120"/>
              <w:jc w:val="both"/>
              <w:rPr>
                <w:rFonts w:ascii="Arial" w:eastAsia="Cambria" w:hAnsi="Arial" w:cs="Arial"/>
              </w:rPr>
            </w:pPr>
            <w:r w:rsidRPr="00BF3115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Gerente </w:t>
            </w:r>
            <w:r w:rsidRPr="00221BC7">
              <w:rPr>
                <w:rFonts w:ascii="Arial" w:eastAsia="Times New Roman" w:hAnsi="Arial" w:cs="Arial"/>
                <w:color w:val="000000"/>
              </w:rPr>
              <w:t>Alcenira</w:t>
            </w:r>
            <w:r w:rsidR="00411E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B5AD2">
              <w:rPr>
                <w:rFonts w:ascii="Arial" w:eastAsia="Times New Roman" w:hAnsi="Arial" w:cs="Arial"/>
                <w:color w:val="000000"/>
              </w:rPr>
              <w:t xml:space="preserve">apresentou os Termos de Fomento dos Projetos </w:t>
            </w:r>
            <w:r w:rsidR="004B5AD2" w:rsidRPr="004B5AD2">
              <w:rPr>
                <w:rFonts w:ascii="Arial" w:eastAsia="Times New Roman" w:hAnsi="Arial" w:cs="Arial"/>
                <w:color w:val="000000"/>
              </w:rPr>
              <w:t>selecionados nos editais de chamada pública</w:t>
            </w:r>
            <w:r w:rsidR="004B5AD2">
              <w:rPr>
                <w:rFonts w:ascii="Arial" w:eastAsia="Times New Roman" w:hAnsi="Arial" w:cs="Arial"/>
                <w:color w:val="000000"/>
              </w:rPr>
              <w:t xml:space="preserve"> supracitados</w:t>
            </w:r>
            <w:r w:rsidR="00BF196C">
              <w:rPr>
                <w:rFonts w:ascii="Arial" w:eastAsia="Times New Roman" w:hAnsi="Arial" w:cs="Arial"/>
                <w:color w:val="000000"/>
              </w:rPr>
              <w:t>. Foi deliberado por</w:t>
            </w:r>
            <w:r w:rsidR="0055388D">
              <w:rPr>
                <w:rFonts w:ascii="Arial" w:eastAsia="Times New Roman" w:hAnsi="Arial" w:cs="Arial"/>
                <w:color w:val="000000"/>
              </w:rPr>
              <w:t>:</w:t>
            </w:r>
            <w:r w:rsidR="00BF196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F196C">
              <w:rPr>
                <w:rFonts w:ascii="Arial" w:eastAsia="Cambria" w:hAnsi="Arial" w:cs="Arial"/>
              </w:rPr>
              <w:t>validar a</w:t>
            </w:r>
            <w:r w:rsidR="0055388D">
              <w:rPr>
                <w:rFonts w:ascii="Arial" w:eastAsia="Cambria" w:hAnsi="Arial" w:cs="Arial"/>
              </w:rPr>
              <w:t xml:space="preserve"> celebração do</w:t>
            </w:r>
            <w:r w:rsidR="00BF196C">
              <w:rPr>
                <w:rFonts w:ascii="Arial" w:eastAsia="Cambria" w:hAnsi="Arial" w:cs="Arial"/>
              </w:rPr>
              <w:t xml:space="preserve"> </w:t>
            </w:r>
            <w:r w:rsidR="00BF196C" w:rsidRPr="00392DC6">
              <w:rPr>
                <w:rFonts w:ascii="Arial" w:eastAsia="Cambria" w:hAnsi="Arial" w:cs="Arial"/>
              </w:rPr>
              <w:t xml:space="preserve">Termo de Fomento </w:t>
            </w:r>
            <w:r w:rsidR="00BF196C">
              <w:rPr>
                <w:rFonts w:ascii="Arial" w:eastAsia="Cambria" w:hAnsi="Arial" w:cs="Arial"/>
              </w:rPr>
              <w:t>para concessão de patrocínio à Fundação de Amparo e Extensão Universitária - FAPEU</w:t>
            </w:r>
            <w:r w:rsidR="00BF196C" w:rsidRPr="00392DC6">
              <w:rPr>
                <w:rFonts w:ascii="Arial" w:eastAsia="Cambria" w:hAnsi="Arial" w:cs="Arial"/>
              </w:rPr>
              <w:t xml:space="preserve">, </w:t>
            </w:r>
            <w:r w:rsidR="00BF196C">
              <w:rPr>
                <w:rFonts w:ascii="Arial" w:eastAsia="Cambria" w:hAnsi="Arial" w:cs="Arial"/>
              </w:rPr>
              <w:t xml:space="preserve">para </w:t>
            </w:r>
            <w:r w:rsidR="00BF196C" w:rsidRPr="00392DC6">
              <w:rPr>
                <w:rFonts w:ascii="Arial" w:eastAsia="Cambria" w:hAnsi="Arial" w:cs="Arial"/>
              </w:rPr>
              <w:t xml:space="preserve">execução do projeto </w:t>
            </w:r>
            <w:r w:rsidR="00BF196C" w:rsidRPr="004773F0">
              <w:rPr>
                <w:rFonts w:ascii="Arial" w:eastAsia="Cambria" w:hAnsi="Arial" w:cs="Arial"/>
              </w:rPr>
              <w:t>“</w:t>
            </w:r>
            <w:r w:rsidR="00BF196C">
              <w:rPr>
                <w:rFonts w:ascii="Arial" w:eastAsia="Cambria" w:hAnsi="Arial" w:cs="Arial"/>
              </w:rPr>
              <w:t>Ágora: um espaço de arte e convivência na UFSC</w:t>
            </w:r>
            <w:r w:rsidR="00BF196C" w:rsidRPr="004773F0">
              <w:rPr>
                <w:rFonts w:ascii="Arial" w:eastAsia="Cambria" w:hAnsi="Arial" w:cs="Arial"/>
              </w:rPr>
              <w:t>”</w:t>
            </w:r>
            <w:r w:rsidR="00BF196C" w:rsidRPr="00392DC6">
              <w:rPr>
                <w:rFonts w:ascii="Arial" w:eastAsia="Cambria" w:hAnsi="Arial" w:cs="Arial"/>
              </w:rPr>
              <w:t>;</w:t>
            </w:r>
            <w:r w:rsidR="0055388D">
              <w:rPr>
                <w:rFonts w:ascii="Arial" w:eastAsia="Cambria" w:hAnsi="Arial" w:cs="Arial"/>
              </w:rPr>
              <w:t xml:space="preserve"> validar a decisão de celebração do </w:t>
            </w:r>
            <w:r w:rsidR="0055388D" w:rsidRPr="00392DC6">
              <w:rPr>
                <w:rFonts w:ascii="Arial" w:eastAsia="Cambria" w:hAnsi="Arial" w:cs="Arial"/>
              </w:rPr>
              <w:t xml:space="preserve">Termo de Fomento </w:t>
            </w:r>
            <w:r w:rsidR="0055388D">
              <w:rPr>
                <w:rFonts w:ascii="Arial" w:eastAsia="Cambria" w:hAnsi="Arial" w:cs="Arial"/>
              </w:rPr>
              <w:t xml:space="preserve">para concessão de patrocínio à Fundação de Amparo e </w:t>
            </w:r>
            <w:r w:rsidR="0055388D">
              <w:rPr>
                <w:rFonts w:ascii="Arial" w:eastAsia="Cambria" w:hAnsi="Arial" w:cs="Arial"/>
              </w:rPr>
              <w:lastRenderedPageBreak/>
              <w:t>Extensão Universitária - FAPEU</w:t>
            </w:r>
            <w:r w:rsidR="0055388D" w:rsidRPr="00392DC6">
              <w:rPr>
                <w:rFonts w:ascii="Arial" w:eastAsia="Cambria" w:hAnsi="Arial" w:cs="Arial"/>
              </w:rPr>
              <w:t xml:space="preserve">, </w:t>
            </w:r>
            <w:r w:rsidR="0055388D">
              <w:rPr>
                <w:rFonts w:ascii="Arial" w:eastAsia="Cambria" w:hAnsi="Arial" w:cs="Arial"/>
              </w:rPr>
              <w:t xml:space="preserve">para </w:t>
            </w:r>
            <w:r w:rsidR="0055388D" w:rsidRPr="00392DC6">
              <w:rPr>
                <w:rFonts w:ascii="Arial" w:eastAsia="Cambria" w:hAnsi="Arial" w:cs="Arial"/>
              </w:rPr>
              <w:t xml:space="preserve">execução do projeto </w:t>
            </w:r>
            <w:r w:rsidR="0055388D">
              <w:rPr>
                <w:rFonts w:ascii="Arial" w:eastAsia="Times New Roman" w:hAnsi="Arial" w:cs="Arial"/>
                <w:color w:val="000000"/>
              </w:rPr>
              <w:t>“Cidade das Abelhas”</w:t>
            </w:r>
            <w:r w:rsidR="0055388D">
              <w:rPr>
                <w:rFonts w:ascii="Arial" w:eastAsia="Cambria" w:hAnsi="Arial" w:cs="Arial"/>
              </w:rPr>
              <w:t xml:space="preserve">; validar a decisão de celebração do </w:t>
            </w:r>
            <w:r w:rsidR="0055388D" w:rsidRPr="00392DC6">
              <w:rPr>
                <w:rFonts w:ascii="Arial" w:eastAsia="Cambria" w:hAnsi="Arial" w:cs="Arial"/>
              </w:rPr>
              <w:t xml:space="preserve">Termo de Fomento </w:t>
            </w:r>
            <w:r w:rsidR="0055388D">
              <w:rPr>
                <w:rFonts w:ascii="Arial" w:eastAsia="Cambria" w:hAnsi="Arial" w:cs="Arial"/>
              </w:rPr>
              <w:t>para concessão de patrocínio à Fundação de Amparo e Extensão Universitária - FAPEU</w:t>
            </w:r>
            <w:r w:rsidR="0055388D" w:rsidRPr="00392DC6">
              <w:rPr>
                <w:rFonts w:ascii="Arial" w:eastAsia="Cambria" w:hAnsi="Arial" w:cs="Arial"/>
              </w:rPr>
              <w:t xml:space="preserve">, </w:t>
            </w:r>
            <w:r w:rsidR="0055388D">
              <w:rPr>
                <w:rFonts w:ascii="Arial" w:eastAsia="Cambria" w:hAnsi="Arial" w:cs="Arial"/>
              </w:rPr>
              <w:t xml:space="preserve">para </w:t>
            </w:r>
            <w:r w:rsidR="0055388D" w:rsidRPr="00392DC6">
              <w:rPr>
                <w:rFonts w:ascii="Arial" w:eastAsia="Cambria" w:hAnsi="Arial" w:cs="Arial"/>
              </w:rPr>
              <w:t>execução do projeto</w:t>
            </w:r>
            <w:r w:rsidR="0055388D">
              <w:rPr>
                <w:rFonts w:ascii="Arial" w:eastAsia="Cambria" w:hAnsi="Arial" w:cs="Arial"/>
              </w:rPr>
              <w:t xml:space="preserve"> “Espaço do Fogo e a Presença Indígena na UFSC”; validar a decisão de celebração do </w:t>
            </w:r>
            <w:r w:rsidR="0055388D" w:rsidRPr="00392DC6">
              <w:rPr>
                <w:rFonts w:ascii="Arial" w:eastAsia="Cambria" w:hAnsi="Arial" w:cs="Arial"/>
              </w:rPr>
              <w:t>Termo de Fomento</w:t>
            </w:r>
            <w:r w:rsidR="0055388D">
              <w:rPr>
                <w:rFonts w:ascii="Arial" w:eastAsia="Cambria" w:hAnsi="Arial" w:cs="Arial"/>
              </w:rPr>
              <w:t xml:space="preserve"> para concessão de patrocínio ao Grupo</w:t>
            </w:r>
            <w:r w:rsidR="0055388D">
              <w:rPr>
                <w:rFonts w:ascii="Arial" w:eastAsia="Times New Roman" w:hAnsi="Arial" w:cs="Arial"/>
                <w:color w:val="000000"/>
              </w:rPr>
              <w:t xml:space="preserve"> Elementos em Cena</w:t>
            </w:r>
            <w:r w:rsidR="0055388D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55388D" w:rsidRPr="004773F0">
              <w:rPr>
                <w:rFonts w:ascii="Arial" w:eastAsia="Cambria" w:hAnsi="Arial" w:cs="Arial"/>
              </w:rPr>
              <w:t>“</w:t>
            </w:r>
            <w:r w:rsidR="0055388D">
              <w:rPr>
                <w:rFonts w:ascii="Arial" w:eastAsia="Cambria" w:hAnsi="Arial" w:cs="Arial"/>
              </w:rPr>
              <w:t>Vários Mundos: Burle Marx Além das Paisagens</w:t>
            </w:r>
            <w:r w:rsidR="0055388D" w:rsidRPr="004773F0">
              <w:rPr>
                <w:rFonts w:ascii="Arial" w:eastAsia="Cambria" w:hAnsi="Arial" w:cs="Arial"/>
              </w:rPr>
              <w:t>”</w:t>
            </w:r>
            <w:r w:rsidR="0055388D">
              <w:rPr>
                <w:rFonts w:ascii="Arial" w:eastAsia="Cambria" w:hAnsi="Arial" w:cs="Arial"/>
              </w:rPr>
              <w:t xml:space="preserve">; aprovar a celebração do </w:t>
            </w:r>
            <w:r w:rsidR="0055388D" w:rsidRPr="00392DC6">
              <w:rPr>
                <w:rFonts w:ascii="Arial" w:eastAsia="Cambria" w:hAnsi="Arial" w:cs="Arial"/>
              </w:rPr>
              <w:t>Termo de Fomento</w:t>
            </w:r>
            <w:r w:rsidR="0055388D">
              <w:rPr>
                <w:rFonts w:ascii="Arial" w:eastAsia="Cambria" w:hAnsi="Arial" w:cs="Arial"/>
              </w:rPr>
              <w:t xml:space="preserve"> para concessão de patrocínio ao Instituto de Arquitetos do Brasil – Departamento Santa Catarina – Núcleo Criciúma</w:t>
            </w:r>
            <w:r w:rsidR="0055388D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55388D" w:rsidRPr="004773F0">
              <w:rPr>
                <w:rFonts w:ascii="Arial" w:eastAsia="Cambria" w:hAnsi="Arial" w:cs="Arial"/>
              </w:rPr>
              <w:t>“</w:t>
            </w:r>
            <w:r w:rsidR="0055388D">
              <w:rPr>
                <w:rFonts w:ascii="Arial" w:eastAsia="Cambria" w:hAnsi="Arial" w:cs="Arial"/>
              </w:rPr>
              <w:t>Casa E.R.S – Estudo de caso e criação de metodologia para prática de ATHIS</w:t>
            </w:r>
            <w:r w:rsidR="0055388D" w:rsidRPr="004773F0">
              <w:rPr>
                <w:rFonts w:ascii="Arial" w:eastAsia="Cambria" w:hAnsi="Arial" w:cs="Arial"/>
              </w:rPr>
              <w:t>”</w:t>
            </w:r>
            <w:r w:rsidR="0055388D">
              <w:rPr>
                <w:rFonts w:ascii="Arial" w:eastAsia="Cambria" w:hAnsi="Arial" w:cs="Arial"/>
              </w:rPr>
              <w:t xml:space="preserve">; aprovar a celebração do </w:t>
            </w:r>
            <w:r w:rsidR="0055388D" w:rsidRPr="00392DC6">
              <w:rPr>
                <w:rFonts w:ascii="Arial" w:eastAsia="Cambria" w:hAnsi="Arial" w:cs="Arial"/>
              </w:rPr>
              <w:t>Termo de Fomento</w:t>
            </w:r>
            <w:r w:rsidR="0055388D">
              <w:rPr>
                <w:rFonts w:ascii="Arial" w:eastAsia="Cambria" w:hAnsi="Arial" w:cs="Arial"/>
              </w:rPr>
              <w:t xml:space="preserve"> para concessão de patrocínio ao Instituto de Arquitetos do Brasil – Departamento Santa Catarina – IAB/SC</w:t>
            </w:r>
            <w:r w:rsidR="0055388D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55388D" w:rsidRPr="004773F0">
              <w:rPr>
                <w:rFonts w:ascii="Arial" w:eastAsia="Cambria" w:hAnsi="Arial" w:cs="Arial"/>
              </w:rPr>
              <w:t>“</w:t>
            </w:r>
            <w:r w:rsidR="0055388D">
              <w:rPr>
                <w:rFonts w:ascii="Arial" w:eastAsia="Cambria" w:hAnsi="Arial" w:cs="Arial"/>
              </w:rPr>
              <w:t>Oficinas de Inovação e Empreendimentos ATHIS</w:t>
            </w:r>
            <w:r w:rsidR="0055388D" w:rsidRPr="004773F0">
              <w:rPr>
                <w:rFonts w:ascii="Arial" w:eastAsia="Cambria" w:hAnsi="Arial" w:cs="Arial"/>
              </w:rPr>
              <w:t>”</w:t>
            </w:r>
            <w:r w:rsidR="0055388D">
              <w:rPr>
                <w:rFonts w:ascii="Arial" w:eastAsia="Cambria" w:hAnsi="Arial" w:cs="Arial"/>
              </w:rPr>
              <w:t xml:space="preserve">; aprovar a celebração do </w:t>
            </w:r>
            <w:r w:rsidR="0055388D" w:rsidRPr="00392DC6">
              <w:rPr>
                <w:rFonts w:ascii="Arial" w:eastAsia="Cambria" w:hAnsi="Arial" w:cs="Arial"/>
              </w:rPr>
              <w:t>Termo de Fomento</w:t>
            </w:r>
            <w:r w:rsidR="0055388D">
              <w:rPr>
                <w:rFonts w:ascii="Arial" w:eastAsia="Cambria" w:hAnsi="Arial" w:cs="Arial"/>
              </w:rPr>
              <w:t xml:space="preserve"> para concessão de patrocínio ao Instituto de Arquitetos do Brasil – Departamento Santa Catarina – IAB/SC</w:t>
            </w:r>
            <w:r w:rsidR="0055388D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55388D" w:rsidRPr="004773F0">
              <w:rPr>
                <w:rFonts w:ascii="Arial" w:eastAsia="Cambria" w:hAnsi="Arial" w:cs="Arial"/>
              </w:rPr>
              <w:t>“</w:t>
            </w:r>
            <w:r w:rsidR="0055388D">
              <w:rPr>
                <w:rFonts w:ascii="Arial" w:eastAsia="Cambria" w:hAnsi="Arial" w:cs="Arial"/>
              </w:rPr>
              <w:t xml:space="preserve">Seminário sobre Residência em Arquitetura e Urbanismo”; validar a decisão de celebração do </w:t>
            </w:r>
            <w:r w:rsidR="0055388D" w:rsidRPr="00392DC6">
              <w:rPr>
                <w:rFonts w:ascii="Arial" w:eastAsia="Cambria" w:hAnsi="Arial" w:cs="Arial"/>
              </w:rPr>
              <w:t>Termo de Fomento</w:t>
            </w:r>
            <w:r w:rsidR="0055388D">
              <w:rPr>
                <w:rFonts w:ascii="Arial" w:eastAsia="Cambria" w:hAnsi="Arial" w:cs="Arial"/>
              </w:rPr>
              <w:t xml:space="preserve"> para concessão de patrocínio ao Sindicato dos Empregados no Comércio de Laguna</w:t>
            </w:r>
            <w:r w:rsidR="0055388D" w:rsidRPr="00392DC6">
              <w:rPr>
                <w:rFonts w:ascii="Arial" w:eastAsia="Cambria" w:hAnsi="Arial" w:cs="Arial"/>
              </w:rPr>
              <w:t xml:space="preserve">, para execução do projeto </w:t>
            </w:r>
            <w:r w:rsidR="0055388D" w:rsidRPr="004773F0">
              <w:rPr>
                <w:rFonts w:ascii="Arial" w:eastAsia="Cambria" w:hAnsi="Arial" w:cs="Arial"/>
              </w:rPr>
              <w:t>“</w:t>
            </w:r>
            <w:r w:rsidR="0055388D">
              <w:rPr>
                <w:rFonts w:ascii="Arial" w:eastAsia="Cambria" w:hAnsi="Arial" w:cs="Arial"/>
              </w:rPr>
              <w:t>Construindo Dignidade</w:t>
            </w:r>
            <w:r w:rsidR="0055388D" w:rsidRPr="004773F0">
              <w:rPr>
                <w:rFonts w:ascii="Arial" w:eastAsia="Cambria" w:hAnsi="Arial" w:cs="Arial"/>
              </w:rPr>
              <w:t>”</w:t>
            </w:r>
            <w:r w:rsidR="0055388D">
              <w:rPr>
                <w:rFonts w:ascii="Arial" w:eastAsia="Cambria" w:hAnsi="Arial" w:cs="Arial"/>
              </w:rPr>
              <w:t xml:space="preserve">. </w:t>
            </w:r>
            <w:r w:rsidR="006D0BF3" w:rsidRPr="00D026C1">
              <w:rPr>
                <w:rFonts w:ascii="Arial" w:hAnsi="Arial" w:cs="Arial"/>
              </w:rPr>
              <w:t>(</w:t>
            </w:r>
            <w:r w:rsidR="006D0BF3">
              <w:rPr>
                <w:rFonts w:ascii="Arial" w:eastAsia="Times New Roman" w:hAnsi="Arial" w:cs="Arial"/>
              </w:rPr>
              <w:t>Deliberações nº 115,116,117,118,119,120,121 e 122</w:t>
            </w:r>
            <w:r w:rsidR="006D0BF3" w:rsidRPr="00D026C1">
              <w:rPr>
                <w:rFonts w:ascii="Arial" w:eastAsia="Times New Roman" w:hAnsi="Arial" w:cs="Arial"/>
              </w:rPr>
              <w:t>/2019 – CD-CAU/SC).</w:t>
            </w:r>
          </w:p>
        </w:tc>
      </w:tr>
    </w:tbl>
    <w:p w14:paraId="6A5AD4A0" w14:textId="79EE23E1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42F0" w:rsidRPr="005B0101" w14:paraId="672FCF50" w14:textId="77777777" w:rsidTr="000A363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B968F" w14:textId="66B9B5BD" w:rsidR="00AC42F0" w:rsidRPr="000A0BC6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0BC6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9C80" w14:textId="54BE8DBE" w:rsidR="00AC42F0" w:rsidRPr="000A0BC6" w:rsidRDefault="00AC42F0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A0BC6">
              <w:rPr>
                <w:rFonts w:ascii="Arial" w:eastAsia="Times New Roman" w:hAnsi="Arial" w:cs="Arial"/>
                <w:b/>
                <w:color w:val="000000" w:themeColor="text1"/>
              </w:rPr>
              <w:t xml:space="preserve">Apresentação do Relatório Final da Comissão Temporária de Patrimônio. </w:t>
            </w:r>
          </w:p>
        </w:tc>
      </w:tr>
      <w:tr w:rsidR="00AC42F0" w:rsidRPr="005B0101" w14:paraId="684BEC2F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3110CC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28B1" w14:textId="77777777" w:rsidR="00AC42F0" w:rsidRPr="005B0101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AC42F0" w:rsidRPr="00AC42F0" w14:paraId="64C9CF40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B0B7C4" w14:textId="77777777" w:rsidR="00AC42F0" w:rsidRPr="005D5D1B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D5D1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6BB3C" w14:textId="25302F01" w:rsidR="00AC42F0" w:rsidRPr="005D5D1B" w:rsidRDefault="005D5D1B" w:rsidP="000A3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5D1B">
              <w:rPr>
                <w:rFonts w:ascii="Arial" w:eastAsia="Times New Roman" w:hAnsi="Arial" w:cs="Arial"/>
                <w:color w:val="000000"/>
              </w:rPr>
              <w:t>Conselheira Rosana</w:t>
            </w:r>
          </w:p>
        </w:tc>
      </w:tr>
      <w:tr w:rsidR="00AC42F0" w:rsidRPr="00AC42F0" w14:paraId="257B4FE3" w14:textId="77777777" w:rsidTr="000A3631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20BE2A" w14:textId="77777777" w:rsidR="00AC42F0" w:rsidRPr="00AC42F0" w:rsidRDefault="00AC42F0" w:rsidP="000A36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24FC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C2B05" w14:textId="001CEF81" w:rsidR="00AC42F0" w:rsidRPr="00AC42F0" w:rsidRDefault="005D5D1B" w:rsidP="00694A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124FCD">
              <w:rPr>
                <w:rFonts w:ascii="Arial" w:eastAsia="Times New Roman" w:hAnsi="Arial" w:cs="Arial"/>
                <w:color w:val="000000"/>
              </w:rPr>
              <w:t xml:space="preserve">A Conselheira Rosana </w:t>
            </w:r>
            <w:r w:rsidR="00124FCD" w:rsidRPr="00124FCD">
              <w:rPr>
                <w:rFonts w:ascii="Arial" w:eastAsia="Times New Roman" w:hAnsi="Arial" w:cs="Arial"/>
                <w:color w:val="000000"/>
              </w:rPr>
              <w:t xml:space="preserve">apresentou os principais pontos do Relatório Final da CTP-CAU/SC. </w:t>
            </w:r>
            <w:r w:rsidR="00B47D08">
              <w:rPr>
                <w:rFonts w:ascii="Arial" w:eastAsia="Times New Roman" w:hAnsi="Arial" w:cs="Arial"/>
                <w:color w:val="000000" w:themeColor="text1"/>
              </w:rPr>
              <w:t xml:space="preserve">Foi definido como encaminhamento que a CTP-CAU/SC faria revisão final e aprovação do documento para após encaminhá-lo para </w:t>
            </w:r>
            <w:r w:rsidR="00DD2F60">
              <w:rPr>
                <w:rFonts w:ascii="Arial" w:eastAsia="Times New Roman" w:hAnsi="Arial" w:cs="Arial"/>
                <w:color w:val="000000" w:themeColor="text1"/>
              </w:rPr>
              <w:t>conhecimento</w:t>
            </w:r>
            <w:r w:rsidR="00B47D08">
              <w:rPr>
                <w:rFonts w:ascii="Arial" w:eastAsia="Times New Roman" w:hAnsi="Arial" w:cs="Arial"/>
                <w:color w:val="000000" w:themeColor="text1"/>
              </w:rPr>
              <w:t xml:space="preserve"> do Plenário do CAU/SC, na reunião do dia 06 de dezembro de 2019.</w:t>
            </w:r>
          </w:p>
        </w:tc>
      </w:tr>
    </w:tbl>
    <w:p w14:paraId="3FE3777C" w14:textId="77777777" w:rsidR="00AC42F0" w:rsidRDefault="00AC42F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05AC" w:rsidRPr="005B0101" w14:paraId="081D8C99" w14:textId="77777777" w:rsidTr="00096514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0A0EAE" w14:textId="6CD05C84" w:rsidR="00ED05AC" w:rsidRPr="005B0101" w:rsidRDefault="00AC42F0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AC42F0">
              <w:rPr>
                <w:rFonts w:ascii="Arial" w:eastAsia="Times New Roman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1F915" w14:textId="66A81CF6" w:rsidR="00ED05AC" w:rsidRPr="005B0101" w:rsidRDefault="00AC42F0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98</w:t>
            </w:r>
            <w:r w:rsidR="00ED05AC" w:rsidRPr="005B0101">
              <w:rPr>
                <w:rFonts w:ascii="Arial" w:eastAsia="Times New Roman" w:hAnsi="Arial" w:cs="Arial"/>
                <w:b/>
                <w:bCs/>
                <w:color w:val="000000"/>
              </w:rPr>
              <w:t>ª Reunião Plenária Ordinária do CAU/SC.</w:t>
            </w:r>
          </w:p>
        </w:tc>
      </w:tr>
      <w:tr w:rsidR="00ED05AC" w:rsidRPr="005B0101" w14:paraId="46A3234F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A7879F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AC7E2" w14:textId="445776CE" w:rsidR="00ED05AC" w:rsidRPr="005B0101" w:rsidRDefault="00AC42F0" w:rsidP="00ED05A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98</w:t>
            </w:r>
            <w:r w:rsidR="00ED05AC" w:rsidRPr="005B0101">
              <w:rPr>
                <w:rFonts w:ascii="Arial" w:eastAsia="Times New Roman" w:hAnsi="Arial" w:cs="Arial"/>
                <w:color w:val="000000"/>
              </w:rPr>
              <w:t>ª Reunião Plenária Ordinária do CAU/SC.</w:t>
            </w:r>
          </w:p>
        </w:tc>
      </w:tr>
      <w:tr w:rsidR="00ED05AC" w:rsidRPr="005B0101" w14:paraId="5B12E9FA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8E715A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F79DD" w14:textId="4616AED8" w:rsidR="00ED05AC" w:rsidRPr="005B0101" w:rsidRDefault="00ED05AC" w:rsidP="00ED05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ED05AC" w:rsidRPr="005B0101" w14:paraId="4DA7B4C9" w14:textId="77777777" w:rsidTr="0009651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A6FBBA" w14:textId="77777777" w:rsidR="00ED05AC" w:rsidRPr="005B0101" w:rsidRDefault="00ED05AC" w:rsidP="00ED05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3FB97" w14:textId="064B8AE7" w:rsidR="00ED05AC" w:rsidRPr="005B0101" w:rsidRDefault="00ED05AC" w:rsidP="00DA7B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Após análise foi aprovada por unanimidade dos </w:t>
            </w:r>
            <w:r w:rsidR="00AC42F0">
              <w:rPr>
                <w:rFonts w:ascii="Arial" w:eastAsia="Times New Roman" w:hAnsi="Arial" w:cs="Arial"/>
                <w:color w:val="000000"/>
              </w:rPr>
              <w:t>votos a pauta da 98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ª Reunião Plenária Ordinária do CAU/SC. </w:t>
            </w:r>
            <w:r w:rsidRPr="005B0101">
              <w:rPr>
                <w:rFonts w:ascii="Arial" w:hAnsi="Arial" w:cs="Arial"/>
              </w:rPr>
              <w:t>(</w:t>
            </w:r>
            <w:r w:rsidRPr="005B0101">
              <w:rPr>
                <w:rFonts w:ascii="Arial" w:eastAsia="Times New Roman" w:hAnsi="Arial" w:cs="Arial"/>
                <w:color w:val="000000"/>
              </w:rPr>
              <w:t xml:space="preserve">Deliberação nº </w:t>
            </w:r>
            <w:r w:rsidR="00AC42F0">
              <w:rPr>
                <w:rFonts w:ascii="Arial" w:eastAsia="Times New Roman" w:hAnsi="Arial" w:cs="Arial"/>
                <w:color w:val="000000"/>
              </w:rPr>
              <w:t>124</w:t>
            </w:r>
            <w:r w:rsidRPr="005B0101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2DE922F9" w14:textId="1AA063CD" w:rsidR="00635351" w:rsidRPr="005B0101" w:rsidRDefault="00635351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5B0101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5B0101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5B0101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5B0101" w14:paraId="5C0AA5CF" w14:textId="77777777" w:rsidTr="0064088C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5B010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6160C911" w:rsidR="002C1324" w:rsidRPr="005B0101" w:rsidRDefault="00BE3B8D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BE3B8D">
              <w:rPr>
                <w:rFonts w:ascii="Arial" w:eastAsia="Times New Roman" w:hAnsi="Arial" w:cs="Arial"/>
                <w:b/>
                <w:color w:val="000000"/>
              </w:rPr>
              <w:t>Análise sobre os encaminhamentos propostos pela CEP sobre a Edital 190/2019 da Prefeitura de São Francisco do Sul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2C1324" w:rsidRPr="005B0101" w14:paraId="2FFCE87D" w14:textId="77777777" w:rsidTr="0064088C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5B0101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238E0F9F" w:rsidR="002C1324" w:rsidRPr="005B0101" w:rsidRDefault="004D2CB6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CEP-CAU/SC</w:t>
            </w:r>
          </w:p>
        </w:tc>
      </w:tr>
      <w:tr w:rsidR="002C1324" w:rsidRPr="005B0101" w14:paraId="274E57E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A755A5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55A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1E844D82" w:rsidR="002C1324" w:rsidRPr="00A755A5" w:rsidRDefault="00DD2F60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Conselheiro Everson Martins</w:t>
            </w:r>
          </w:p>
        </w:tc>
      </w:tr>
      <w:tr w:rsidR="002C1324" w:rsidRPr="005B0101" w14:paraId="21B34F12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BE3B8D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F30AD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3873C9D8" w:rsidR="000E1DE5" w:rsidRPr="000E1DE5" w:rsidRDefault="00DD2F60" w:rsidP="00F6533B">
            <w:pPr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 Conselheiro Everson</w:t>
            </w:r>
            <w:r w:rsidR="00742BDD">
              <w:rPr>
                <w:rFonts w:ascii="Arial" w:eastAsia="Times New Roman" w:hAnsi="Arial" w:cs="Arial"/>
                <w:bCs/>
                <w:color w:val="000000"/>
              </w:rPr>
              <w:t xml:space="preserve"> disse que esse item de pauta se originou da CEP-CAU/SC, por meio da Deliberação nº 135/2019, a qual recomendou encaminhar o assunto para discussão na reunião Plenária do CAU/SC, de modo a ampliar o debate sobre possível ação judicial do </w:t>
            </w:r>
            <w:r w:rsidR="00742BDD">
              <w:rPr>
                <w:rFonts w:ascii="Arial" w:eastAsia="Times New Roman" w:hAnsi="Arial" w:cs="Arial"/>
                <w:bCs/>
                <w:color w:val="000000"/>
              </w:rPr>
              <w:lastRenderedPageBreak/>
              <w:t xml:space="preserve">CAU/SC em defesa de atribuição privativa de patrimônio histórico em face do Edital nº 190/2019. </w:t>
            </w:r>
            <w:r w:rsidR="00F6533B">
              <w:rPr>
                <w:rFonts w:ascii="Arial" w:eastAsia="Times New Roman" w:hAnsi="Arial" w:cs="Arial"/>
                <w:bCs/>
                <w:color w:val="000000"/>
              </w:rPr>
              <w:t xml:space="preserve">Foi definido como encaminhamento levar o assunto para discussão na Reunião Plenária do dia 06 de dezembro de 2019. </w:t>
            </w:r>
          </w:p>
        </w:tc>
      </w:tr>
    </w:tbl>
    <w:p w14:paraId="7CA95257" w14:textId="77777777" w:rsidR="002C1324" w:rsidRPr="005B0101" w:rsidRDefault="002C1324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5B0101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5B0101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54FDC151" w:rsidR="00681C57" w:rsidRPr="005B0101" w:rsidRDefault="00BE3B8D" w:rsidP="007A714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3B8D">
              <w:rPr>
                <w:rFonts w:ascii="Arial" w:eastAsia="Times New Roman" w:hAnsi="Arial" w:cs="Arial"/>
                <w:b/>
                <w:color w:val="000000"/>
              </w:rPr>
              <w:t>Análise sobre a indicação de participação em audiência na Justiça Federal feita pela CATHIS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043871" w:rsidRPr="005B0101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A755A5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55A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62ED9E97" w:rsidR="00043871" w:rsidRPr="00A755A5" w:rsidRDefault="0064743C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CATHIS-CAU/SC</w:t>
            </w:r>
          </w:p>
        </w:tc>
      </w:tr>
      <w:tr w:rsidR="00043871" w:rsidRPr="005B0101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A755A5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D207C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33B350BD" w:rsidR="00043871" w:rsidRPr="00A755A5" w:rsidRDefault="006D207C" w:rsidP="00A755A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5B0101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BE3B8D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210F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0CD9931C" w:rsidR="00456830" w:rsidRPr="004D2CB6" w:rsidRDefault="006D207C" w:rsidP="006D207C">
            <w:pPr>
              <w:ind w:right="-1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 Gerente Alcenira explicou que a Conselheira Cláudia Elisa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Poletto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achou que havia um pedido oficial para participação na Audiência Pública (Processo de reintegração de posse na comunidade Beira-Rio – Palhoça) e que o Assessor Especial Antonio disse que não havia esse pedido. Por conta </w:t>
            </w:r>
            <w:r w:rsidRPr="006D207C">
              <w:rPr>
                <w:rFonts w:ascii="Arial" w:eastAsia="Times New Roman" w:hAnsi="Arial" w:cs="Arial"/>
                <w:bCs/>
                <w:color w:val="000000"/>
              </w:rPr>
              <w:t>disso, o i</w:t>
            </w:r>
            <w:r w:rsidR="004D2CB6" w:rsidRPr="006D207C">
              <w:rPr>
                <w:rFonts w:ascii="Arial" w:eastAsia="Times New Roman" w:hAnsi="Arial" w:cs="Arial"/>
                <w:bCs/>
                <w:color w:val="000000"/>
              </w:rPr>
              <w:t>tem foi retirado de pauta.</w:t>
            </w:r>
            <w:r w:rsidR="004D2CB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71FB523E" w14:textId="77777777" w:rsidR="00ED066B" w:rsidRPr="005B0101" w:rsidRDefault="00ED066B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712"/>
        <w:gridCol w:w="960"/>
        <w:gridCol w:w="4001"/>
        <w:gridCol w:w="425"/>
      </w:tblGrid>
      <w:tr w:rsidR="00882BF3" w:rsidRPr="005B0101" w14:paraId="57BFC629" w14:textId="77777777" w:rsidTr="0064743C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5B0101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648844DE" w:rsidR="00882BF3" w:rsidRPr="005B0101" w:rsidRDefault="00BE3B8D" w:rsidP="001F1C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E3B8D">
              <w:rPr>
                <w:rFonts w:ascii="Arial" w:eastAsia="Times New Roman" w:hAnsi="Arial" w:cs="Arial"/>
                <w:b/>
                <w:color w:val="000000"/>
              </w:rPr>
              <w:t>Indicação de Comissão Temporária para acompanhamento legislativo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. </w:t>
            </w:r>
          </w:p>
        </w:tc>
      </w:tr>
      <w:tr w:rsidR="00882BF3" w:rsidRPr="005B0101" w14:paraId="5D9AC796" w14:textId="77777777" w:rsidTr="0064743C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4D2CB6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2CB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57978275" w:rsidR="00681C57" w:rsidRPr="004D2CB6" w:rsidRDefault="004D2CB6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D2CB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5B0101" w14:paraId="17F59F61" w14:textId="77777777" w:rsidTr="0064743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CE5B23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E5B23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6DB20D48" w:rsidR="00882BF3" w:rsidRPr="00CE5B23" w:rsidRDefault="00694A6F" w:rsidP="00B6078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 xml:space="preserve">Presidente Daniela </w:t>
            </w:r>
          </w:p>
        </w:tc>
      </w:tr>
      <w:tr w:rsidR="00882BF3" w:rsidRPr="005B0101" w14:paraId="1FD97A29" w14:textId="77777777" w:rsidTr="0064743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BE3B8D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D298D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640DCA76" w:rsidR="00133D3D" w:rsidRPr="00BE3B8D" w:rsidRDefault="00CE5B23" w:rsidP="00694A6F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</w:rPr>
              <w:t xml:space="preserve">A Gerente Alcenira </w:t>
            </w:r>
            <w:r w:rsidR="00694A6F">
              <w:rPr>
                <w:rFonts w:ascii="Arial" w:eastAsia="Times New Roman" w:hAnsi="Arial" w:cs="Arial"/>
              </w:rPr>
              <w:t xml:space="preserve">esclareceu que esta pauta surgiu a partir dos comunicados feitos pela Presidência no início desta reunião, por isso inclusa extra pauta. Esclareceu os Conselheiros sobre </w:t>
            </w:r>
            <w:r>
              <w:rPr>
                <w:rFonts w:ascii="Arial" w:eastAsia="Times New Roman" w:hAnsi="Arial" w:cs="Arial"/>
              </w:rPr>
              <w:t>as regras para funcionamento de Comissões Temporárias. F</w:t>
            </w:r>
            <w:r w:rsidR="0064743C">
              <w:rPr>
                <w:rFonts w:ascii="Arial" w:eastAsia="Times New Roman" w:hAnsi="Arial" w:cs="Arial"/>
              </w:rPr>
              <w:t>oi deliberado por: p</w:t>
            </w:r>
            <w:r w:rsidR="0064743C" w:rsidRPr="00A273CA">
              <w:rPr>
                <w:rFonts w:ascii="Arial" w:eastAsia="Times New Roman" w:hAnsi="Arial" w:cs="Arial"/>
              </w:rPr>
              <w:t xml:space="preserve">ropor a criação da Comissão Temporária de Assuntos Legislativos </w:t>
            </w:r>
            <w:r w:rsidR="0064743C" w:rsidRPr="00A273CA">
              <w:rPr>
                <w:rFonts w:ascii="Arial" w:hAnsi="Arial" w:cs="Arial"/>
              </w:rPr>
              <w:t>com o objetivo de realizar trabalho específico de estudos, articulação e acompanhamento dos assuntos legislativ</w:t>
            </w:r>
            <w:r w:rsidR="0064743C">
              <w:rPr>
                <w:rFonts w:ascii="Arial" w:hAnsi="Arial" w:cs="Arial"/>
              </w:rPr>
              <w:t>os que envolvem a profissão de Arquitetura e U</w:t>
            </w:r>
            <w:r w:rsidR="0064743C" w:rsidRPr="00A273CA">
              <w:rPr>
                <w:rFonts w:ascii="Arial" w:hAnsi="Arial" w:cs="Arial"/>
              </w:rPr>
              <w:t>rbanismo, no âmbito de sua jurisdição e nas ações articuladas com os demais órgãos dentro do Sistema CAU, com as seguintes competências:</w:t>
            </w:r>
            <w:r w:rsidR="0064743C">
              <w:rPr>
                <w:rFonts w:ascii="Arial" w:hAnsi="Arial" w:cs="Arial"/>
              </w:rPr>
              <w:t xml:space="preserve"> I -</w:t>
            </w:r>
            <w:r w:rsidR="0031754A">
              <w:rPr>
                <w:rFonts w:ascii="Arial" w:hAnsi="Arial" w:cs="Arial"/>
              </w:rPr>
              <w:t xml:space="preserve"> </w:t>
            </w:r>
            <w:r w:rsidR="0064743C" w:rsidRPr="00A273CA">
              <w:rPr>
                <w:rFonts w:ascii="Arial" w:hAnsi="Arial" w:cs="Arial"/>
              </w:rPr>
              <w:t>Realizar levantamento das matérias legislativas que impactam sobre a arquitetura e o urbanismo; II -  Identificar os atores envolvidos na autoria, relatoria e decisão das matérias legislativas; III – Realizar estudo sobre os impactos positivos e negativos que as ações legislativas podem ter sobre a profissão e a sociedade;</w:t>
            </w:r>
            <w:r w:rsidR="0064743C">
              <w:rPr>
                <w:rFonts w:ascii="Arial" w:hAnsi="Arial" w:cs="Arial"/>
              </w:rPr>
              <w:t xml:space="preserve"> </w:t>
            </w:r>
            <w:r w:rsidR="0064743C" w:rsidRPr="00A273CA">
              <w:rPr>
                <w:rFonts w:ascii="Arial" w:hAnsi="Arial" w:cs="Arial"/>
              </w:rPr>
              <w:t xml:space="preserve">IV -   Sugerir estratégias </w:t>
            </w:r>
            <w:r w:rsidR="0064743C" w:rsidRPr="008B667D">
              <w:rPr>
                <w:rFonts w:ascii="Arial" w:eastAsia="Times New Roman" w:hAnsi="Arial" w:cs="Arial"/>
                <w:color w:val="000000"/>
              </w:rPr>
              <w:t xml:space="preserve">sobre matérias legislativas em tramitação </w:t>
            </w:r>
            <w:r w:rsidR="0064743C" w:rsidRPr="00A273CA">
              <w:rPr>
                <w:rFonts w:ascii="Arial" w:eastAsia="Times New Roman" w:hAnsi="Arial" w:cs="Arial"/>
                <w:color w:val="000000"/>
              </w:rPr>
              <w:t xml:space="preserve">nas casas legislativas; V – </w:t>
            </w:r>
            <w:r w:rsidR="0064743C" w:rsidRPr="008B667D">
              <w:rPr>
                <w:rFonts w:ascii="Arial" w:eastAsia="Times New Roman" w:hAnsi="Arial" w:cs="Arial"/>
                <w:color w:val="000000"/>
              </w:rPr>
              <w:t xml:space="preserve">Promover e acompanhar reuniões </w:t>
            </w:r>
            <w:r w:rsidR="0064743C" w:rsidRPr="00A273CA">
              <w:rPr>
                <w:rFonts w:ascii="Arial" w:eastAsia="Times New Roman" w:hAnsi="Arial" w:cs="Arial"/>
                <w:color w:val="000000"/>
              </w:rPr>
              <w:t>com os parlamentares catarinenses, audiências públicas nas casas legislativas, executivo e judi</w:t>
            </w:r>
            <w:r w:rsidR="0064743C">
              <w:rPr>
                <w:rFonts w:ascii="Arial" w:eastAsia="Times New Roman" w:hAnsi="Arial" w:cs="Arial"/>
                <w:color w:val="000000"/>
              </w:rPr>
              <w:t xml:space="preserve">ciário que envolvam a temática; VI – Propor ações de harmonização </w:t>
            </w:r>
            <w:r w:rsidR="0064743C">
              <w:rPr>
                <w:rFonts w:ascii="Arial" w:hAnsi="Arial" w:cs="Arial"/>
                <w:color w:val="000000"/>
                <w:shd w:val="clear" w:color="auto" w:fill="FFFFFF"/>
              </w:rPr>
              <w:t xml:space="preserve">sobre as atividades que competem às profissões afins da arquitetura e urbanismo com outros conselhos profissionais no âmbito de sua jurisdição. Também foi deliberado que o </w:t>
            </w:r>
            <w:r w:rsidR="0064743C" w:rsidRPr="00A273CA">
              <w:rPr>
                <w:rFonts w:ascii="Arial" w:hAnsi="Arial" w:cs="Arial"/>
              </w:rPr>
              <w:t xml:space="preserve">funcionamento da Comissão Temporária de Assuntos Legislativos terá a duração máxima de </w:t>
            </w:r>
            <w:r w:rsidR="0064743C">
              <w:rPr>
                <w:rFonts w:ascii="Arial" w:hAnsi="Arial" w:cs="Arial"/>
              </w:rPr>
              <w:t>06 (seis) meses e que a</w:t>
            </w:r>
            <w:r w:rsidR="0064743C" w:rsidRPr="00A273CA">
              <w:rPr>
                <w:rFonts w:ascii="Arial" w:hAnsi="Arial" w:cs="Arial"/>
              </w:rPr>
              <w:t xml:space="preserve"> comissão será composta pelos seguintes membros: Conselheiro Everson Martins, Conselheiro Rodrigo Althoff Medeiros</w:t>
            </w:r>
            <w:r w:rsidR="0064743C">
              <w:rPr>
                <w:rFonts w:ascii="Arial" w:hAnsi="Arial" w:cs="Arial"/>
              </w:rPr>
              <w:t xml:space="preserve"> e Conselheira Silvya Helena Capra</w:t>
            </w:r>
            <w:r w:rsidR="0064743C" w:rsidRPr="00A273CA">
              <w:rPr>
                <w:rFonts w:ascii="Arial" w:hAnsi="Arial" w:cs="Arial"/>
              </w:rPr>
              <w:t>rio.</w:t>
            </w:r>
            <w:r w:rsidR="00694A6F">
              <w:rPr>
                <w:rFonts w:ascii="Arial" w:hAnsi="Arial" w:cs="Arial"/>
              </w:rPr>
              <w:t xml:space="preserve"> A efetivação da criação deverá ser submetida ao Plenário. </w:t>
            </w:r>
            <w:r w:rsidR="0064743C">
              <w:rPr>
                <w:rFonts w:ascii="Arial" w:eastAsia="Times New Roman" w:hAnsi="Arial" w:cs="Arial"/>
                <w:color w:val="000000"/>
              </w:rPr>
              <w:t>(</w:t>
            </w:r>
            <w:r w:rsidR="0028755A" w:rsidRPr="0028755A">
              <w:rPr>
                <w:rFonts w:ascii="Arial" w:eastAsia="Times New Roman" w:hAnsi="Arial" w:cs="Arial"/>
                <w:color w:val="000000"/>
              </w:rPr>
              <w:t>Deliberação nº 125</w:t>
            </w:r>
            <w:r w:rsidR="00690DE4" w:rsidRPr="0028755A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  <w:tr w:rsidR="00F07955" w:rsidRPr="005B0101" w14:paraId="2EB02498" w14:textId="77777777" w:rsidTr="0064743C">
        <w:tblPrEx>
          <w:jc w:val="center"/>
        </w:tblPrEx>
        <w:trPr>
          <w:gridAfter w:val="1"/>
          <w:wAfter w:w="425" w:type="dxa"/>
          <w:trHeight w:val="3703"/>
          <w:jc w:val="center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693B6" w14:textId="3E405FFD" w:rsidR="00227883" w:rsidRDefault="00227883" w:rsidP="000E1DE5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6AF4015" w14:textId="77777777" w:rsidR="000E1DE5" w:rsidRDefault="000E1DE5" w:rsidP="000E1DE5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right="-496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6E27DB4F" w:rsidR="00F07955" w:rsidRPr="005B0101" w:rsidRDefault="00F07955" w:rsidP="00796488">
            <w:pPr>
              <w:tabs>
                <w:tab w:val="left" w:pos="269"/>
                <w:tab w:val="left" w:pos="542"/>
                <w:tab w:val="left" w:pos="720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Pr="005B0101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A5A9F12" w14:textId="30077559" w:rsidR="00491CD2" w:rsidRDefault="00491CD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92D9380" w14:textId="77777777" w:rsidR="00F05352" w:rsidRPr="005B0101" w:rsidRDefault="00F05352" w:rsidP="00603342">
            <w:pPr>
              <w:tabs>
                <w:tab w:val="left" w:pos="57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0094B813" w:rsidR="00F07955" w:rsidRPr="005B0101" w:rsidRDefault="00F77194" w:rsidP="006C4058">
            <w:pPr>
              <w:tabs>
                <w:tab w:val="left" w:pos="356"/>
              </w:tabs>
              <w:spacing w:after="0" w:line="240" w:lineRule="auto"/>
              <w:ind w:left="1348" w:hanging="567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FÁBIO VIEIRA DA SILVA</w:t>
            </w:r>
          </w:p>
          <w:p w14:paraId="482CFC97" w14:textId="77777777" w:rsidR="00F07955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Coordenador</w:t>
            </w:r>
            <w:r w:rsidR="00603342" w:rsidRPr="005B010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F07955" w:rsidRPr="005B0101">
              <w:rPr>
                <w:rFonts w:ascii="Arial" w:eastAsia="Times New Roman" w:hAnsi="Arial" w:cs="Arial"/>
                <w:bCs/>
                <w:color w:val="000000"/>
              </w:rPr>
              <w:t>da CE</w:t>
            </w:r>
            <w:r>
              <w:rPr>
                <w:rFonts w:ascii="Arial" w:eastAsia="Times New Roman" w:hAnsi="Arial" w:cs="Arial"/>
                <w:bCs/>
                <w:color w:val="000000"/>
              </w:rPr>
              <w:t>P</w:t>
            </w:r>
          </w:p>
          <w:p w14:paraId="1E120888" w14:textId="77777777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45912C60" w14:textId="53B4012A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3B9D817F" w14:textId="77777777" w:rsidR="00F05352" w:rsidRDefault="00F05352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D6039B9" w14:textId="05250D9D" w:rsidR="00F77194" w:rsidRPr="005B0101" w:rsidRDefault="00F77194" w:rsidP="00796488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</w:t>
            </w: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202A11FE" w14:textId="1F936472" w:rsidR="00F77194" w:rsidRPr="005B0101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color w:val="000000"/>
              </w:rPr>
              <w:t xml:space="preserve">     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5B0101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82B2" w14:textId="77777777" w:rsidR="00491CD2" w:rsidRPr="005B0101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4F77A25" w14:textId="77777777" w:rsidR="00796488" w:rsidRDefault="00796488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D6D393" w14:textId="70B6EEE3" w:rsidR="00840227" w:rsidRPr="005B0101" w:rsidRDefault="00603342" w:rsidP="00F77194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="00F07955" w:rsidRPr="005B010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5B0101">
              <w:rPr>
                <w:rFonts w:ascii="Arial" w:eastAsia="Times New Roman" w:hAnsi="Arial" w:cs="Arial"/>
                <w:bCs/>
                <w:color w:val="000000"/>
              </w:rPr>
              <w:t>Vice-Presidente</w:t>
            </w:r>
            <w:r w:rsidR="00F7719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14:paraId="6A99BAB3" w14:textId="269C4829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54890C48" w14:textId="28A9199F" w:rsidR="00603342" w:rsidRPr="005B0101" w:rsidRDefault="00603342" w:rsidP="00603342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6165FCA2" w14:textId="548069DE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D6A57B7" w14:textId="77777777" w:rsidR="00F05352" w:rsidRDefault="00F05352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1ABED1" w14:textId="09C4E3DB" w:rsidR="00F77194" w:rsidRPr="00043871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JAQUELINE ANDRADE</w:t>
            </w:r>
          </w:p>
          <w:p w14:paraId="58B07138" w14:textId="73848FEC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043871">
              <w:rPr>
                <w:rFonts w:ascii="Arial" w:eastAsia="Times New Roman" w:hAnsi="Arial" w:cs="Arial"/>
                <w:bCs/>
                <w:color w:val="000000"/>
              </w:rPr>
              <w:t xml:space="preserve">Coordenadora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Adjunta </w:t>
            </w:r>
            <w:r w:rsidRPr="00043871">
              <w:rPr>
                <w:rFonts w:ascii="Arial" w:eastAsia="Times New Roman" w:hAnsi="Arial" w:cs="Arial"/>
                <w:bCs/>
                <w:color w:val="000000"/>
              </w:rPr>
              <w:t>da CE</w:t>
            </w:r>
            <w:r>
              <w:rPr>
                <w:rFonts w:ascii="Arial" w:eastAsia="Times New Roman" w:hAnsi="Arial" w:cs="Arial"/>
                <w:bCs/>
                <w:color w:val="000000"/>
              </w:rPr>
              <w:t>F</w:t>
            </w:r>
          </w:p>
          <w:p w14:paraId="3F924014" w14:textId="68B1161B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  <w:p w14:paraId="7A5C36E6" w14:textId="247DCBCA" w:rsidR="00796488" w:rsidRDefault="00796488" w:rsidP="00F7719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8FFD862" w14:textId="77777777" w:rsidR="00F05352" w:rsidRDefault="00F05352" w:rsidP="00F7719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1A7D5B9" w14:textId="1515A4B3" w:rsidR="00F77194" w:rsidRPr="005B0101" w:rsidRDefault="00F77194" w:rsidP="00F77194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B0101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5B0101">
              <w:rPr>
                <w:rFonts w:ascii="Arial" w:eastAsia="Times New Roman" w:hAnsi="Arial" w:cs="Arial"/>
                <w:color w:val="000000"/>
              </w:rPr>
              <w:br/>
              <w:t>Coordenadora da COAF</w:t>
            </w:r>
          </w:p>
          <w:p w14:paraId="2E944918" w14:textId="77777777" w:rsidR="00F77194" w:rsidRDefault="00F77194" w:rsidP="00F77194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7A20BEB" w14:textId="79E0FB4A" w:rsidR="00F07955" w:rsidRPr="005B0101" w:rsidRDefault="00F07955" w:rsidP="001C23F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1DDCD929" w14:textId="77777777" w:rsidR="00F05352" w:rsidRDefault="00796488" w:rsidP="00796488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</w:rPr>
        <w:tab/>
        <w:t xml:space="preserve">  </w:t>
      </w:r>
    </w:p>
    <w:p w14:paraId="37536D1F" w14:textId="3C83AAE6" w:rsidR="007C7E51" w:rsidRPr="00F77194" w:rsidRDefault="00F77194" w:rsidP="00796488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/>
          <w:bCs/>
          <w:color w:val="000000"/>
        </w:rPr>
      </w:pPr>
      <w:r w:rsidRPr="00F77194">
        <w:rPr>
          <w:rFonts w:ascii="Arial" w:eastAsia="Times New Roman" w:hAnsi="Arial" w:cs="Arial"/>
          <w:b/>
          <w:bCs/>
          <w:color w:val="000000"/>
        </w:rPr>
        <w:t>ALCENIRA VANDERLINDE</w:t>
      </w:r>
      <w:r w:rsidR="007C7E51">
        <w:rPr>
          <w:rFonts w:ascii="Arial" w:eastAsia="Times New Roman" w:hAnsi="Arial" w:cs="Arial"/>
          <w:b/>
          <w:bCs/>
          <w:color w:val="000000"/>
        </w:rPr>
        <w:tab/>
      </w:r>
      <w:r w:rsidR="007C7E51">
        <w:rPr>
          <w:rFonts w:ascii="Arial" w:eastAsia="Times New Roman" w:hAnsi="Arial" w:cs="Arial"/>
          <w:b/>
          <w:bCs/>
          <w:color w:val="000000"/>
        </w:rPr>
        <w:tab/>
      </w:r>
      <w:r w:rsidR="007C7E51">
        <w:rPr>
          <w:rFonts w:ascii="Arial" w:eastAsia="Times New Roman" w:hAnsi="Arial" w:cs="Arial"/>
          <w:b/>
          <w:bCs/>
          <w:color w:val="000000"/>
        </w:rPr>
        <w:tab/>
      </w:r>
      <w:r w:rsidR="00F05352">
        <w:rPr>
          <w:rFonts w:ascii="Arial" w:eastAsia="Times New Roman" w:hAnsi="Arial" w:cs="Arial"/>
          <w:b/>
          <w:bCs/>
          <w:color w:val="000000"/>
        </w:rPr>
        <w:tab/>
      </w:r>
      <w:r w:rsidR="007C7E51">
        <w:rPr>
          <w:rFonts w:ascii="Arial" w:eastAsia="Times New Roman" w:hAnsi="Arial" w:cs="Arial"/>
          <w:b/>
          <w:bCs/>
          <w:color w:val="000000"/>
        </w:rPr>
        <w:t>BRUNA PORTO MARTINS</w:t>
      </w:r>
      <w:r w:rsidR="007C7E51" w:rsidRPr="00F77194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168DFD94" w14:textId="27F414B7" w:rsidR="007C7E51" w:rsidRPr="00F77194" w:rsidRDefault="007C7E51" w:rsidP="007C7E51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</w:t>
      </w:r>
      <w:r w:rsidRPr="00F77194">
        <w:rPr>
          <w:rFonts w:ascii="Arial" w:eastAsia="Times New Roman" w:hAnsi="Arial" w:cs="Arial"/>
          <w:bCs/>
          <w:color w:val="000000"/>
        </w:rPr>
        <w:t>Gerente Geral</w:t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>Secretária</w:t>
      </w:r>
    </w:p>
    <w:p w14:paraId="0378AED6" w14:textId="5A3ADD6A" w:rsidR="004332D1" w:rsidRPr="00227883" w:rsidRDefault="007C7E51" w:rsidP="00227883">
      <w:pPr>
        <w:tabs>
          <w:tab w:val="left" w:pos="570"/>
        </w:tabs>
        <w:spacing w:after="0" w:line="240" w:lineRule="auto"/>
        <w:ind w:firstLine="492"/>
        <w:rPr>
          <w:rFonts w:ascii="Arial" w:eastAsia="Times New Roman" w:hAnsi="Arial" w:cs="Arial"/>
          <w:bCs/>
          <w:color w:val="000000"/>
        </w:rPr>
      </w:pPr>
      <w:r w:rsidRPr="00F77194">
        <w:rPr>
          <w:rFonts w:ascii="Arial" w:eastAsia="Times New Roman" w:hAnsi="Arial" w:cs="Arial"/>
          <w:bCs/>
          <w:color w:val="000000"/>
        </w:rPr>
        <w:t xml:space="preserve">                  Assessoria</w:t>
      </w:r>
      <w:r w:rsidR="00796488">
        <w:rPr>
          <w:rFonts w:ascii="Arial" w:eastAsia="Times New Roman" w:hAnsi="Arial" w:cs="Arial"/>
          <w:bCs/>
          <w:color w:val="000000"/>
        </w:rPr>
        <w:tab/>
      </w:r>
      <w:r w:rsidR="00796488">
        <w:rPr>
          <w:rFonts w:ascii="Arial" w:eastAsia="Times New Roman" w:hAnsi="Arial" w:cs="Arial"/>
          <w:bCs/>
          <w:color w:val="000000"/>
        </w:rPr>
        <w:tab/>
      </w:r>
      <w:r w:rsidR="00796488">
        <w:rPr>
          <w:rFonts w:ascii="Arial" w:eastAsia="Times New Roman" w:hAnsi="Arial" w:cs="Arial"/>
          <w:bCs/>
          <w:color w:val="000000"/>
        </w:rPr>
        <w:tab/>
      </w:r>
      <w:r w:rsidR="00796488">
        <w:rPr>
          <w:rFonts w:ascii="Arial" w:eastAsia="Times New Roman" w:hAnsi="Arial" w:cs="Arial"/>
          <w:bCs/>
          <w:color w:val="000000"/>
        </w:rPr>
        <w:tab/>
      </w:r>
      <w:r w:rsidR="00796488">
        <w:rPr>
          <w:rFonts w:ascii="Arial" w:eastAsia="Times New Roman" w:hAnsi="Arial" w:cs="Arial"/>
          <w:bCs/>
          <w:color w:val="000000"/>
        </w:rPr>
        <w:tab/>
      </w:r>
      <w:r w:rsidR="00796488">
        <w:rPr>
          <w:rFonts w:ascii="Arial" w:eastAsia="Times New Roman" w:hAnsi="Arial" w:cs="Arial"/>
          <w:bCs/>
          <w:color w:val="000000"/>
        </w:rPr>
        <w:tab/>
      </w:r>
    </w:p>
    <w:sectPr w:rsidR="004332D1" w:rsidRPr="00227883" w:rsidSect="000E1DE5">
      <w:headerReference w:type="even" r:id="rId8"/>
      <w:headerReference w:type="default" r:id="rId9"/>
      <w:footerReference w:type="even" r:id="rId10"/>
      <w:pgSz w:w="11900" w:h="16840" w:code="9"/>
      <w:pgMar w:top="284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F8697" w14:textId="77777777" w:rsidR="00F87A39" w:rsidRDefault="00F87A39">
      <w:r>
        <w:separator/>
      </w:r>
    </w:p>
  </w:endnote>
  <w:endnote w:type="continuationSeparator" w:id="0">
    <w:p w14:paraId="1DCC9690" w14:textId="77777777" w:rsidR="00F87A39" w:rsidRDefault="00F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B164A1" w:rsidRPr="00F567A6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B164A1" w:rsidRPr="00BF7864" w:rsidRDefault="00B164A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B4C9C" w14:textId="77777777" w:rsidR="00F87A39" w:rsidRDefault="00F87A39">
      <w:r>
        <w:separator/>
      </w:r>
    </w:p>
  </w:footnote>
  <w:footnote w:type="continuationSeparator" w:id="0">
    <w:p w14:paraId="6EA65893" w14:textId="77777777" w:rsidR="00F87A39" w:rsidRDefault="00F87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B164A1" w:rsidRPr="009E4E5A" w:rsidRDefault="00B164A1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94" name="Imagem 9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95" name="Imagem 9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B164A1" w:rsidRPr="009E4E5A" w:rsidRDefault="00B164A1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96" name="Imagem 9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0044"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1D50"/>
    <w:rsid w:val="00004693"/>
    <w:rsid w:val="000049AB"/>
    <w:rsid w:val="00004E6D"/>
    <w:rsid w:val="000050C9"/>
    <w:rsid w:val="00005374"/>
    <w:rsid w:val="000058CA"/>
    <w:rsid w:val="00005BCF"/>
    <w:rsid w:val="00006F17"/>
    <w:rsid w:val="00007716"/>
    <w:rsid w:val="00010044"/>
    <w:rsid w:val="00010548"/>
    <w:rsid w:val="00010942"/>
    <w:rsid w:val="0001163F"/>
    <w:rsid w:val="000130F0"/>
    <w:rsid w:val="00013AF0"/>
    <w:rsid w:val="00013D5B"/>
    <w:rsid w:val="00013EA4"/>
    <w:rsid w:val="000149C9"/>
    <w:rsid w:val="00015095"/>
    <w:rsid w:val="00015C14"/>
    <w:rsid w:val="00016BE5"/>
    <w:rsid w:val="0001703E"/>
    <w:rsid w:val="00017421"/>
    <w:rsid w:val="000179D4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6AF1"/>
    <w:rsid w:val="000271A6"/>
    <w:rsid w:val="00027AE1"/>
    <w:rsid w:val="00030153"/>
    <w:rsid w:val="00030237"/>
    <w:rsid w:val="0003027C"/>
    <w:rsid w:val="0003183C"/>
    <w:rsid w:val="00031880"/>
    <w:rsid w:val="00031CF0"/>
    <w:rsid w:val="00032FA5"/>
    <w:rsid w:val="0003526F"/>
    <w:rsid w:val="00035CFB"/>
    <w:rsid w:val="000364D9"/>
    <w:rsid w:val="00036582"/>
    <w:rsid w:val="00036917"/>
    <w:rsid w:val="00036A4F"/>
    <w:rsid w:val="00037D88"/>
    <w:rsid w:val="00040616"/>
    <w:rsid w:val="00040C2F"/>
    <w:rsid w:val="000415C0"/>
    <w:rsid w:val="00041749"/>
    <w:rsid w:val="0004202B"/>
    <w:rsid w:val="000422C8"/>
    <w:rsid w:val="000424DD"/>
    <w:rsid w:val="00042B3E"/>
    <w:rsid w:val="00042BC9"/>
    <w:rsid w:val="00043189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3BF"/>
    <w:rsid w:val="000505DB"/>
    <w:rsid w:val="00050608"/>
    <w:rsid w:val="00050837"/>
    <w:rsid w:val="00051C17"/>
    <w:rsid w:val="00051CDC"/>
    <w:rsid w:val="00051D5F"/>
    <w:rsid w:val="0005277B"/>
    <w:rsid w:val="00053644"/>
    <w:rsid w:val="00053769"/>
    <w:rsid w:val="00053C79"/>
    <w:rsid w:val="00053FA1"/>
    <w:rsid w:val="00053FF9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B33"/>
    <w:rsid w:val="00061FD9"/>
    <w:rsid w:val="0006328D"/>
    <w:rsid w:val="00063AC5"/>
    <w:rsid w:val="00063F8F"/>
    <w:rsid w:val="0006471B"/>
    <w:rsid w:val="00064E9B"/>
    <w:rsid w:val="00064F5C"/>
    <w:rsid w:val="00064FC4"/>
    <w:rsid w:val="00065BC6"/>
    <w:rsid w:val="0006686B"/>
    <w:rsid w:val="00067CE8"/>
    <w:rsid w:val="00070AAF"/>
    <w:rsid w:val="00071B60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79D"/>
    <w:rsid w:val="00074F58"/>
    <w:rsid w:val="000750D7"/>
    <w:rsid w:val="00075789"/>
    <w:rsid w:val="0007609B"/>
    <w:rsid w:val="00076AED"/>
    <w:rsid w:val="0007782E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95E"/>
    <w:rsid w:val="00083AC0"/>
    <w:rsid w:val="000843E3"/>
    <w:rsid w:val="00084907"/>
    <w:rsid w:val="00084ABA"/>
    <w:rsid w:val="00084FD5"/>
    <w:rsid w:val="00085ABD"/>
    <w:rsid w:val="00085FDD"/>
    <w:rsid w:val="00086353"/>
    <w:rsid w:val="0009111A"/>
    <w:rsid w:val="0009339F"/>
    <w:rsid w:val="000940DA"/>
    <w:rsid w:val="0009476A"/>
    <w:rsid w:val="000949E8"/>
    <w:rsid w:val="00094AF6"/>
    <w:rsid w:val="00095361"/>
    <w:rsid w:val="00095C33"/>
    <w:rsid w:val="000960F8"/>
    <w:rsid w:val="00096376"/>
    <w:rsid w:val="00096386"/>
    <w:rsid w:val="000963BB"/>
    <w:rsid w:val="00096656"/>
    <w:rsid w:val="000973B1"/>
    <w:rsid w:val="00097576"/>
    <w:rsid w:val="000A012A"/>
    <w:rsid w:val="000A0BC6"/>
    <w:rsid w:val="000A0CFB"/>
    <w:rsid w:val="000A14E2"/>
    <w:rsid w:val="000A1995"/>
    <w:rsid w:val="000A1DA0"/>
    <w:rsid w:val="000A2470"/>
    <w:rsid w:val="000A294D"/>
    <w:rsid w:val="000A4049"/>
    <w:rsid w:val="000A5D59"/>
    <w:rsid w:val="000A6559"/>
    <w:rsid w:val="000A6845"/>
    <w:rsid w:val="000A68F2"/>
    <w:rsid w:val="000A6944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3F23"/>
    <w:rsid w:val="000B42F7"/>
    <w:rsid w:val="000B4461"/>
    <w:rsid w:val="000B47E0"/>
    <w:rsid w:val="000B47F3"/>
    <w:rsid w:val="000B51EE"/>
    <w:rsid w:val="000B576C"/>
    <w:rsid w:val="000B6B9A"/>
    <w:rsid w:val="000B7358"/>
    <w:rsid w:val="000B7BCE"/>
    <w:rsid w:val="000C000E"/>
    <w:rsid w:val="000C0120"/>
    <w:rsid w:val="000C0B07"/>
    <w:rsid w:val="000C1695"/>
    <w:rsid w:val="000C1A1C"/>
    <w:rsid w:val="000C1B75"/>
    <w:rsid w:val="000C2258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5DD9"/>
    <w:rsid w:val="000C6022"/>
    <w:rsid w:val="000C6FF1"/>
    <w:rsid w:val="000C737F"/>
    <w:rsid w:val="000C7E01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1DE5"/>
    <w:rsid w:val="000E2142"/>
    <w:rsid w:val="000E228D"/>
    <w:rsid w:val="000E248A"/>
    <w:rsid w:val="000E28CF"/>
    <w:rsid w:val="000E309D"/>
    <w:rsid w:val="000E421F"/>
    <w:rsid w:val="000E4699"/>
    <w:rsid w:val="000E4917"/>
    <w:rsid w:val="000E50B1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BFE"/>
    <w:rsid w:val="000F2FD5"/>
    <w:rsid w:val="000F3A60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2AE4"/>
    <w:rsid w:val="00103381"/>
    <w:rsid w:val="00103577"/>
    <w:rsid w:val="00103C76"/>
    <w:rsid w:val="00103E3D"/>
    <w:rsid w:val="00104F3E"/>
    <w:rsid w:val="0010539D"/>
    <w:rsid w:val="00105A99"/>
    <w:rsid w:val="00105FD0"/>
    <w:rsid w:val="001073E2"/>
    <w:rsid w:val="0011020F"/>
    <w:rsid w:val="001103B1"/>
    <w:rsid w:val="00110481"/>
    <w:rsid w:val="00110EB3"/>
    <w:rsid w:val="001110CF"/>
    <w:rsid w:val="00112551"/>
    <w:rsid w:val="00112A48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3C4"/>
    <w:rsid w:val="00123649"/>
    <w:rsid w:val="001236E6"/>
    <w:rsid w:val="00123747"/>
    <w:rsid w:val="00123BA8"/>
    <w:rsid w:val="00123CF0"/>
    <w:rsid w:val="00124FCD"/>
    <w:rsid w:val="00126D5E"/>
    <w:rsid w:val="00126DE9"/>
    <w:rsid w:val="0012736A"/>
    <w:rsid w:val="00127B0F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3D3D"/>
    <w:rsid w:val="001344FD"/>
    <w:rsid w:val="00134604"/>
    <w:rsid w:val="001348AC"/>
    <w:rsid w:val="00134E8A"/>
    <w:rsid w:val="00134F8E"/>
    <w:rsid w:val="0013508F"/>
    <w:rsid w:val="001356F4"/>
    <w:rsid w:val="00136B98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5EB"/>
    <w:rsid w:val="00150B42"/>
    <w:rsid w:val="00152937"/>
    <w:rsid w:val="0015322F"/>
    <w:rsid w:val="001536D6"/>
    <w:rsid w:val="001553FE"/>
    <w:rsid w:val="001554CE"/>
    <w:rsid w:val="001559E9"/>
    <w:rsid w:val="00157147"/>
    <w:rsid w:val="0015794F"/>
    <w:rsid w:val="0016050C"/>
    <w:rsid w:val="00160902"/>
    <w:rsid w:val="001612EF"/>
    <w:rsid w:val="00161B1B"/>
    <w:rsid w:val="00161B7E"/>
    <w:rsid w:val="00162CF2"/>
    <w:rsid w:val="0016421A"/>
    <w:rsid w:val="00165EEC"/>
    <w:rsid w:val="00166397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6753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4EB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4C82"/>
    <w:rsid w:val="001956B1"/>
    <w:rsid w:val="001A06FB"/>
    <w:rsid w:val="001A0ADE"/>
    <w:rsid w:val="001A12FA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47"/>
    <w:rsid w:val="001A545F"/>
    <w:rsid w:val="001A60F9"/>
    <w:rsid w:val="001A67C2"/>
    <w:rsid w:val="001A6B42"/>
    <w:rsid w:val="001B0FE4"/>
    <w:rsid w:val="001B1268"/>
    <w:rsid w:val="001B1F79"/>
    <w:rsid w:val="001B2594"/>
    <w:rsid w:val="001B3A5A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14C"/>
    <w:rsid w:val="001C58D0"/>
    <w:rsid w:val="001C5DC7"/>
    <w:rsid w:val="001C6247"/>
    <w:rsid w:val="001C62AC"/>
    <w:rsid w:val="001C6C5F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3A07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5FCD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1DD3"/>
    <w:rsid w:val="00202242"/>
    <w:rsid w:val="00202570"/>
    <w:rsid w:val="00202728"/>
    <w:rsid w:val="002027EE"/>
    <w:rsid w:val="00202B50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6214"/>
    <w:rsid w:val="0020636C"/>
    <w:rsid w:val="002073F0"/>
    <w:rsid w:val="00210144"/>
    <w:rsid w:val="00210479"/>
    <w:rsid w:val="002107A0"/>
    <w:rsid w:val="00210BB9"/>
    <w:rsid w:val="00211402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5EDF"/>
    <w:rsid w:val="00216DC8"/>
    <w:rsid w:val="00216EAE"/>
    <w:rsid w:val="002172AD"/>
    <w:rsid w:val="0021760C"/>
    <w:rsid w:val="00217A03"/>
    <w:rsid w:val="002205E8"/>
    <w:rsid w:val="00220740"/>
    <w:rsid w:val="002207DA"/>
    <w:rsid w:val="00220AAD"/>
    <w:rsid w:val="002219B9"/>
    <w:rsid w:val="00221BC7"/>
    <w:rsid w:val="00221BD4"/>
    <w:rsid w:val="00222287"/>
    <w:rsid w:val="002224A8"/>
    <w:rsid w:val="002226D0"/>
    <w:rsid w:val="00222803"/>
    <w:rsid w:val="00223A45"/>
    <w:rsid w:val="00223C1B"/>
    <w:rsid w:val="00223FBD"/>
    <w:rsid w:val="00224B27"/>
    <w:rsid w:val="00224C30"/>
    <w:rsid w:val="0022508A"/>
    <w:rsid w:val="00225400"/>
    <w:rsid w:val="00226784"/>
    <w:rsid w:val="00227883"/>
    <w:rsid w:val="00230CED"/>
    <w:rsid w:val="002314BA"/>
    <w:rsid w:val="002316DC"/>
    <w:rsid w:val="00231778"/>
    <w:rsid w:val="00231E41"/>
    <w:rsid w:val="00231EFC"/>
    <w:rsid w:val="00232441"/>
    <w:rsid w:val="00233880"/>
    <w:rsid w:val="00233D34"/>
    <w:rsid w:val="002340BB"/>
    <w:rsid w:val="00235C5D"/>
    <w:rsid w:val="0023629E"/>
    <w:rsid w:val="002366D3"/>
    <w:rsid w:val="00236CF5"/>
    <w:rsid w:val="002374E1"/>
    <w:rsid w:val="00237A81"/>
    <w:rsid w:val="00237E95"/>
    <w:rsid w:val="00241139"/>
    <w:rsid w:val="002419AC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7EF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3B67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3F8"/>
    <w:rsid w:val="00285D79"/>
    <w:rsid w:val="002860E6"/>
    <w:rsid w:val="0028755A"/>
    <w:rsid w:val="00287C25"/>
    <w:rsid w:val="002903FC"/>
    <w:rsid w:val="00290709"/>
    <w:rsid w:val="00291CC5"/>
    <w:rsid w:val="00291E5A"/>
    <w:rsid w:val="0029257F"/>
    <w:rsid w:val="0029377B"/>
    <w:rsid w:val="00293B61"/>
    <w:rsid w:val="002946DD"/>
    <w:rsid w:val="002946F9"/>
    <w:rsid w:val="00294915"/>
    <w:rsid w:val="0029518C"/>
    <w:rsid w:val="00295BFA"/>
    <w:rsid w:val="00295C77"/>
    <w:rsid w:val="002961F1"/>
    <w:rsid w:val="002963BC"/>
    <w:rsid w:val="002964BE"/>
    <w:rsid w:val="0029749F"/>
    <w:rsid w:val="00297E92"/>
    <w:rsid w:val="002A0A35"/>
    <w:rsid w:val="002A17A9"/>
    <w:rsid w:val="002A3715"/>
    <w:rsid w:val="002A3BDA"/>
    <w:rsid w:val="002A4DBE"/>
    <w:rsid w:val="002A5288"/>
    <w:rsid w:val="002A53D7"/>
    <w:rsid w:val="002A5D42"/>
    <w:rsid w:val="002A5F46"/>
    <w:rsid w:val="002A5FC2"/>
    <w:rsid w:val="002A609F"/>
    <w:rsid w:val="002A6621"/>
    <w:rsid w:val="002A67ED"/>
    <w:rsid w:val="002A6858"/>
    <w:rsid w:val="002A6BD3"/>
    <w:rsid w:val="002A7490"/>
    <w:rsid w:val="002A765E"/>
    <w:rsid w:val="002A7AA6"/>
    <w:rsid w:val="002A7D81"/>
    <w:rsid w:val="002A7E64"/>
    <w:rsid w:val="002A7F51"/>
    <w:rsid w:val="002B092E"/>
    <w:rsid w:val="002B0C4A"/>
    <w:rsid w:val="002B1162"/>
    <w:rsid w:val="002B11BF"/>
    <w:rsid w:val="002B1BE8"/>
    <w:rsid w:val="002B243A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5C62"/>
    <w:rsid w:val="002C6726"/>
    <w:rsid w:val="002C6877"/>
    <w:rsid w:val="002C7680"/>
    <w:rsid w:val="002C775D"/>
    <w:rsid w:val="002C7860"/>
    <w:rsid w:val="002C7F1B"/>
    <w:rsid w:val="002D0905"/>
    <w:rsid w:val="002D0E7B"/>
    <w:rsid w:val="002D2C18"/>
    <w:rsid w:val="002D2CBF"/>
    <w:rsid w:val="002D301B"/>
    <w:rsid w:val="002D39E1"/>
    <w:rsid w:val="002D43DD"/>
    <w:rsid w:val="002D44D9"/>
    <w:rsid w:val="002D4E68"/>
    <w:rsid w:val="002D6000"/>
    <w:rsid w:val="002D60AB"/>
    <w:rsid w:val="002D667B"/>
    <w:rsid w:val="002D688C"/>
    <w:rsid w:val="002D6C9F"/>
    <w:rsid w:val="002D7249"/>
    <w:rsid w:val="002D74D7"/>
    <w:rsid w:val="002E061D"/>
    <w:rsid w:val="002E1569"/>
    <w:rsid w:val="002E3545"/>
    <w:rsid w:val="002E39B7"/>
    <w:rsid w:val="002E3F95"/>
    <w:rsid w:val="002E4DCE"/>
    <w:rsid w:val="002E50C5"/>
    <w:rsid w:val="002E5186"/>
    <w:rsid w:val="002E5DFF"/>
    <w:rsid w:val="002E5E8E"/>
    <w:rsid w:val="002E65D6"/>
    <w:rsid w:val="002E68FB"/>
    <w:rsid w:val="002E7715"/>
    <w:rsid w:val="002E7A1E"/>
    <w:rsid w:val="002F019E"/>
    <w:rsid w:val="002F0699"/>
    <w:rsid w:val="002F16D8"/>
    <w:rsid w:val="002F1896"/>
    <w:rsid w:val="002F20E6"/>
    <w:rsid w:val="002F2BBB"/>
    <w:rsid w:val="002F3743"/>
    <w:rsid w:val="002F388F"/>
    <w:rsid w:val="002F3CE4"/>
    <w:rsid w:val="002F4399"/>
    <w:rsid w:val="002F44EC"/>
    <w:rsid w:val="002F49CC"/>
    <w:rsid w:val="002F5826"/>
    <w:rsid w:val="002F6176"/>
    <w:rsid w:val="002F750A"/>
    <w:rsid w:val="002F750D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3F"/>
    <w:rsid w:val="00304CDC"/>
    <w:rsid w:val="0030529F"/>
    <w:rsid w:val="00305394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58C8"/>
    <w:rsid w:val="00315D8D"/>
    <w:rsid w:val="00316457"/>
    <w:rsid w:val="0031645A"/>
    <w:rsid w:val="0031658B"/>
    <w:rsid w:val="0031754A"/>
    <w:rsid w:val="003175CC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A7B"/>
    <w:rsid w:val="00326C8B"/>
    <w:rsid w:val="00326D3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61"/>
    <w:rsid w:val="003341F8"/>
    <w:rsid w:val="00334C1E"/>
    <w:rsid w:val="00334F3D"/>
    <w:rsid w:val="003357A3"/>
    <w:rsid w:val="00335DBE"/>
    <w:rsid w:val="00336514"/>
    <w:rsid w:val="00336AD3"/>
    <w:rsid w:val="00337076"/>
    <w:rsid w:val="0033776A"/>
    <w:rsid w:val="0033779C"/>
    <w:rsid w:val="00337C37"/>
    <w:rsid w:val="00337C75"/>
    <w:rsid w:val="00337F19"/>
    <w:rsid w:val="00340004"/>
    <w:rsid w:val="00340BC8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417"/>
    <w:rsid w:val="0034763F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4B0"/>
    <w:rsid w:val="00354A09"/>
    <w:rsid w:val="00356260"/>
    <w:rsid w:val="00356EB4"/>
    <w:rsid w:val="003571D5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378F"/>
    <w:rsid w:val="00363FC8"/>
    <w:rsid w:val="00364854"/>
    <w:rsid w:val="00365062"/>
    <w:rsid w:val="00365731"/>
    <w:rsid w:val="00365FCE"/>
    <w:rsid w:val="00366C2A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0F5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172"/>
    <w:rsid w:val="0038526F"/>
    <w:rsid w:val="003858D1"/>
    <w:rsid w:val="00386158"/>
    <w:rsid w:val="00386616"/>
    <w:rsid w:val="00387102"/>
    <w:rsid w:val="0038777D"/>
    <w:rsid w:val="00387BBE"/>
    <w:rsid w:val="00387BDD"/>
    <w:rsid w:val="00392565"/>
    <w:rsid w:val="00392B3A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96429"/>
    <w:rsid w:val="00397C56"/>
    <w:rsid w:val="003A0C7E"/>
    <w:rsid w:val="003A172E"/>
    <w:rsid w:val="003A195A"/>
    <w:rsid w:val="003A1CF2"/>
    <w:rsid w:val="003A1F15"/>
    <w:rsid w:val="003A235A"/>
    <w:rsid w:val="003A2F9B"/>
    <w:rsid w:val="003A3EF5"/>
    <w:rsid w:val="003A41E5"/>
    <w:rsid w:val="003A4219"/>
    <w:rsid w:val="003A4E08"/>
    <w:rsid w:val="003A545C"/>
    <w:rsid w:val="003A5D60"/>
    <w:rsid w:val="003A733C"/>
    <w:rsid w:val="003A736B"/>
    <w:rsid w:val="003A745E"/>
    <w:rsid w:val="003A7806"/>
    <w:rsid w:val="003A7F5F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17"/>
    <w:rsid w:val="003B3524"/>
    <w:rsid w:val="003B376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1AB"/>
    <w:rsid w:val="003C29F6"/>
    <w:rsid w:val="003C3702"/>
    <w:rsid w:val="003C3802"/>
    <w:rsid w:val="003C39DB"/>
    <w:rsid w:val="003C3C52"/>
    <w:rsid w:val="003C3CAA"/>
    <w:rsid w:val="003C4827"/>
    <w:rsid w:val="003C4CA4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37BC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A1"/>
    <w:rsid w:val="003E10F4"/>
    <w:rsid w:val="003E12F9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1EC"/>
    <w:rsid w:val="003F6268"/>
    <w:rsid w:val="003F664E"/>
    <w:rsid w:val="003F6FD0"/>
    <w:rsid w:val="003F726E"/>
    <w:rsid w:val="003F762D"/>
    <w:rsid w:val="003F79DA"/>
    <w:rsid w:val="0040086B"/>
    <w:rsid w:val="004011EF"/>
    <w:rsid w:val="0040126A"/>
    <w:rsid w:val="00401B51"/>
    <w:rsid w:val="004021FB"/>
    <w:rsid w:val="00402214"/>
    <w:rsid w:val="0040227B"/>
    <w:rsid w:val="00402825"/>
    <w:rsid w:val="00403C08"/>
    <w:rsid w:val="00403C6A"/>
    <w:rsid w:val="00403CAC"/>
    <w:rsid w:val="00403FA6"/>
    <w:rsid w:val="004057BA"/>
    <w:rsid w:val="00411756"/>
    <w:rsid w:val="00411EBE"/>
    <w:rsid w:val="00412D01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468"/>
    <w:rsid w:val="00423715"/>
    <w:rsid w:val="00423F74"/>
    <w:rsid w:val="004248A2"/>
    <w:rsid w:val="00425DD7"/>
    <w:rsid w:val="004261CE"/>
    <w:rsid w:val="00426392"/>
    <w:rsid w:val="0042653F"/>
    <w:rsid w:val="00426714"/>
    <w:rsid w:val="004268E8"/>
    <w:rsid w:val="004269EE"/>
    <w:rsid w:val="00426CC1"/>
    <w:rsid w:val="004270A7"/>
    <w:rsid w:val="0042726B"/>
    <w:rsid w:val="004274AD"/>
    <w:rsid w:val="00427E39"/>
    <w:rsid w:val="00430030"/>
    <w:rsid w:val="0043021C"/>
    <w:rsid w:val="00430E3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2E71"/>
    <w:rsid w:val="00443CFD"/>
    <w:rsid w:val="00444663"/>
    <w:rsid w:val="00444746"/>
    <w:rsid w:val="00444DFB"/>
    <w:rsid w:val="004451B3"/>
    <w:rsid w:val="00446343"/>
    <w:rsid w:val="00446B63"/>
    <w:rsid w:val="004478FB"/>
    <w:rsid w:val="00447F92"/>
    <w:rsid w:val="00447FDE"/>
    <w:rsid w:val="00450CFF"/>
    <w:rsid w:val="004515B2"/>
    <w:rsid w:val="00453203"/>
    <w:rsid w:val="004539B2"/>
    <w:rsid w:val="00453E80"/>
    <w:rsid w:val="00454236"/>
    <w:rsid w:val="00454439"/>
    <w:rsid w:val="004547E3"/>
    <w:rsid w:val="00454BBB"/>
    <w:rsid w:val="00454CF9"/>
    <w:rsid w:val="00454FF4"/>
    <w:rsid w:val="00456830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A6"/>
    <w:rsid w:val="004615C0"/>
    <w:rsid w:val="00461DDB"/>
    <w:rsid w:val="0046237C"/>
    <w:rsid w:val="004636DB"/>
    <w:rsid w:val="00463D11"/>
    <w:rsid w:val="004649E5"/>
    <w:rsid w:val="00465370"/>
    <w:rsid w:val="00465C24"/>
    <w:rsid w:val="004665B0"/>
    <w:rsid w:val="004672AE"/>
    <w:rsid w:val="004673C6"/>
    <w:rsid w:val="0046758B"/>
    <w:rsid w:val="00467660"/>
    <w:rsid w:val="0047036D"/>
    <w:rsid w:val="004706E4"/>
    <w:rsid w:val="004711BE"/>
    <w:rsid w:val="004711C5"/>
    <w:rsid w:val="0047144D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29"/>
    <w:rsid w:val="004804E4"/>
    <w:rsid w:val="0048091B"/>
    <w:rsid w:val="00480AD7"/>
    <w:rsid w:val="004820B3"/>
    <w:rsid w:val="00482611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0BD"/>
    <w:rsid w:val="0049510A"/>
    <w:rsid w:val="00495AFA"/>
    <w:rsid w:val="00496E11"/>
    <w:rsid w:val="00497542"/>
    <w:rsid w:val="00497AC7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AD2"/>
    <w:rsid w:val="004B5B4D"/>
    <w:rsid w:val="004B5CAB"/>
    <w:rsid w:val="004B6218"/>
    <w:rsid w:val="004B6A05"/>
    <w:rsid w:val="004B6AA2"/>
    <w:rsid w:val="004C0AF2"/>
    <w:rsid w:val="004C2076"/>
    <w:rsid w:val="004C22A7"/>
    <w:rsid w:val="004C232C"/>
    <w:rsid w:val="004C246E"/>
    <w:rsid w:val="004C2B92"/>
    <w:rsid w:val="004C2CBD"/>
    <w:rsid w:val="004C40B0"/>
    <w:rsid w:val="004C4217"/>
    <w:rsid w:val="004C43D2"/>
    <w:rsid w:val="004C59CD"/>
    <w:rsid w:val="004C60FC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2CB6"/>
    <w:rsid w:val="004D32BF"/>
    <w:rsid w:val="004D481D"/>
    <w:rsid w:val="004D4D42"/>
    <w:rsid w:val="004D4E07"/>
    <w:rsid w:val="004D5116"/>
    <w:rsid w:val="004D529A"/>
    <w:rsid w:val="004D6657"/>
    <w:rsid w:val="004D689D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221"/>
    <w:rsid w:val="00501ACC"/>
    <w:rsid w:val="00501B5B"/>
    <w:rsid w:val="00501C10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0DF5"/>
    <w:rsid w:val="005210FC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C4A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5D8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016"/>
    <w:rsid w:val="005451D7"/>
    <w:rsid w:val="005457A6"/>
    <w:rsid w:val="00545A28"/>
    <w:rsid w:val="00546D8F"/>
    <w:rsid w:val="00547BBD"/>
    <w:rsid w:val="00550489"/>
    <w:rsid w:val="005510F6"/>
    <w:rsid w:val="005527EC"/>
    <w:rsid w:val="00552F4F"/>
    <w:rsid w:val="005531E2"/>
    <w:rsid w:val="00553623"/>
    <w:rsid w:val="0055388D"/>
    <w:rsid w:val="00554BBC"/>
    <w:rsid w:val="0055579E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13DB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3FB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1BE7"/>
    <w:rsid w:val="005822D3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5E53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61F0"/>
    <w:rsid w:val="0059672F"/>
    <w:rsid w:val="00596A9D"/>
    <w:rsid w:val="00597024"/>
    <w:rsid w:val="005974B3"/>
    <w:rsid w:val="00597A20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101"/>
    <w:rsid w:val="005B0DDB"/>
    <w:rsid w:val="005B1520"/>
    <w:rsid w:val="005B23D3"/>
    <w:rsid w:val="005B241A"/>
    <w:rsid w:val="005B31A5"/>
    <w:rsid w:val="005B31F6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763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4A2"/>
    <w:rsid w:val="005D46C2"/>
    <w:rsid w:val="005D5017"/>
    <w:rsid w:val="005D57BE"/>
    <w:rsid w:val="005D5AE4"/>
    <w:rsid w:val="005D5D1B"/>
    <w:rsid w:val="005D65FF"/>
    <w:rsid w:val="005D67DC"/>
    <w:rsid w:val="005D7D89"/>
    <w:rsid w:val="005E0826"/>
    <w:rsid w:val="005E0A7F"/>
    <w:rsid w:val="005E0BCB"/>
    <w:rsid w:val="005E11C9"/>
    <w:rsid w:val="005E1EC7"/>
    <w:rsid w:val="005E21E3"/>
    <w:rsid w:val="005E248A"/>
    <w:rsid w:val="005E37B2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7A1"/>
    <w:rsid w:val="005F0ED6"/>
    <w:rsid w:val="005F18A1"/>
    <w:rsid w:val="005F1AEC"/>
    <w:rsid w:val="005F1AF0"/>
    <w:rsid w:val="005F248A"/>
    <w:rsid w:val="005F260C"/>
    <w:rsid w:val="005F2A33"/>
    <w:rsid w:val="005F354F"/>
    <w:rsid w:val="005F3CC5"/>
    <w:rsid w:val="005F42B3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3342"/>
    <w:rsid w:val="00604401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386C"/>
    <w:rsid w:val="006140F8"/>
    <w:rsid w:val="00614DDD"/>
    <w:rsid w:val="00615565"/>
    <w:rsid w:val="00615875"/>
    <w:rsid w:val="00616232"/>
    <w:rsid w:val="00616AFE"/>
    <w:rsid w:val="00616FEF"/>
    <w:rsid w:val="00617114"/>
    <w:rsid w:val="00617382"/>
    <w:rsid w:val="006179F7"/>
    <w:rsid w:val="00617ADC"/>
    <w:rsid w:val="00617B92"/>
    <w:rsid w:val="00617C73"/>
    <w:rsid w:val="00620C7F"/>
    <w:rsid w:val="00621A22"/>
    <w:rsid w:val="00621E87"/>
    <w:rsid w:val="00622425"/>
    <w:rsid w:val="00622875"/>
    <w:rsid w:val="006235F0"/>
    <w:rsid w:val="00623A1A"/>
    <w:rsid w:val="00623B36"/>
    <w:rsid w:val="00623E7A"/>
    <w:rsid w:val="0062427A"/>
    <w:rsid w:val="00624750"/>
    <w:rsid w:val="0062482E"/>
    <w:rsid w:val="00625418"/>
    <w:rsid w:val="00625B0E"/>
    <w:rsid w:val="00626119"/>
    <w:rsid w:val="00626629"/>
    <w:rsid w:val="006272B9"/>
    <w:rsid w:val="00627CE7"/>
    <w:rsid w:val="00630470"/>
    <w:rsid w:val="00631185"/>
    <w:rsid w:val="0063124F"/>
    <w:rsid w:val="00631DE4"/>
    <w:rsid w:val="00632EF7"/>
    <w:rsid w:val="00633FC1"/>
    <w:rsid w:val="0063470C"/>
    <w:rsid w:val="00634DFD"/>
    <w:rsid w:val="00634EFD"/>
    <w:rsid w:val="0063511F"/>
    <w:rsid w:val="00635351"/>
    <w:rsid w:val="00635B61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460"/>
    <w:rsid w:val="00645CC1"/>
    <w:rsid w:val="00646026"/>
    <w:rsid w:val="00646A19"/>
    <w:rsid w:val="0064743C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0DC"/>
    <w:rsid w:val="006576C1"/>
    <w:rsid w:val="0065796F"/>
    <w:rsid w:val="006579CA"/>
    <w:rsid w:val="0066095F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4FD1"/>
    <w:rsid w:val="0066506B"/>
    <w:rsid w:val="006658E6"/>
    <w:rsid w:val="006668E6"/>
    <w:rsid w:val="00666E93"/>
    <w:rsid w:val="00667008"/>
    <w:rsid w:val="006679E0"/>
    <w:rsid w:val="006702B8"/>
    <w:rsid w:val="00670FED"/>
    <w:rsid w:val="006710BC"/>
    <w:rsid w:val="00671368"/>
    <w:rsid w:val="00671B78"/>
    <w:rsid w:val="006722E3"/>
    <w:rsid w:val="006723A1"/>
    <w:rsid w:val="00672655"/>
    <w:rsid w:val="00672D03"/>
    <w:rsid w:val="006736E0"/>
    <w:rsid w:val="0067557C"/>
    <w:rsid w:val="00675FA0"/>
    <w:rsid w:val="0067747E"/>
    <w:rsid w:val="0067777D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0DE4"/>
    <w:rsid w:val="00691985"/>
    <w:rsid w:val="00691C4E"/>
    <w:rsid w:val="00693BA3"/>
    <w:rsid w:val="00694A6F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105"/>
    <w:rsid w:val="006A5532"/>
    <w:rsid w:val="006A56C5"/>
    <w:rsid w:val="006A68A2"/>
    <w:rsid w:val="006A752F"/>
    <w:rsid w:val="006A75DC"/>
    <w:rsid w:val="006A7980"/>
    <w:rsid w:val="006A7B73"/>
    <w:rsid w:val="006B086B"/>
    <w:rsid w:val="006B08CE"/>
    <w:rsid w:val="006B098C"/>
    <w:rsid w:val="006B0EEF"/>
    <w:rsid w:val="006B19EA"/>
    <w:rsid w:val="006B20BB"/>
    <w:rsid w:val="006B2D08"/>
    <w:rsid w:val="006B3430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4058"/>
    <w:rsid w:val="006C4FF4"/>
    <w:rsid w:val="006C5B40"/>
    <w:rsid w:val="006C68ED"/>
    <w:rsid w:val="006C690F"/>
    <w:rsid w:val="006C6C25"/>
    <w:rsid w:val="006C7026"/>
    <w:rsid w:val="006C72F8"/>
    <w:rsid w:val="006C7315"/>
    <w:rsid w:val="006C7369"/>
    <w:rsid w:val="006D02FF"/>
    <w:rsid w:val="006D0BF3"/>
    <w:rsid w:val="006D1259"/>
    <w:rsid w:val="006D126D"/>
    <w:rsid w:val="006D1902"/>
    <w:rsid w:val="006D1CA0"/>
    <w:rsid w:val="006D207C"/>
    <w:rsid w:val="006D224F"/>
    <w:rsid w:val="006D26A4"/>
    <w:rsid w:val="006D309E"/>
    <w:rsid w:val="006D416E"/>
    <w:rsid w:val="006D5424"/>
    <w:rsid w:val="006D59DB"/>
    <w:rsid w:val="006D6C7D"/>
    <w:rsid w:val="006D6C95"/>
    <w:rsid w:val="006D709E"/>
    <w:rsid w:val="006D774E"/>
    <w:rsid w:val="006D7CC0"/>
    <w:rsid w:val="006E00FB"/>
    <w:rsid w:val="006E0A15"/>
    <w:rsid w:val="006E4972"/>
    <w:rsid w:val="006E4A1C"/>
    <w:rsid w:val="006E4BFB"/>
    <w:rsid w:val="006E6753"/>
    <w:rsid w:val="006E6DBF"/>
    <w:rsid w:val="006E6EA1"/>
    <w:rsid w:val="006E71F9"/>
    <w:rsid w:val="006E7550"/>
    <w:rsid w:val="006F128D"/>
    <w:rsid w:val="006F12A9"/>
    <w:rsid w:val="006F1460"/>
    <w:rsid w:val="006F157A"/>
    <w:rsid w:val="006F16E7"/>
    <w:rsid w:val="006F198E"/>
    <w:rsid w:val="006F34DB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3BD"/>
    <w:rsid w:val="00713DD3"/>
    <w:rsid w:val="00714526"/>
    <w:rsid w:val="00714FFC"/>
    <w:rsid w:val="00715F7B"/>
    <w:rsid w:val="00715FE9"/>
    <w:rsid w:val="00716395"/>
    <w:rsid w:val="007165B8"/>
    <w:rsid w:val="007168FA"/>
    <w:rsid w:val="00716A09"/>
    <w:rsid w:val="00716EE7"/>
    <w:rsid w:val="007175AB"/>
    <w:rsid w:val="007176CD"/>
    <w:rsid w:val="00720249"/>
    <w:rsid w:val="007202E4"/>
    <w:rsid w:val="00720749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C65"/>
    <w:rsid w:val="00735E7B"/>
    <w:rsid w:val="00735FF1"/>
    <w:rsid w:val="007366C1"/>
    <w:rsid w:val="0073741C"/>
    <w:rsid w:val="007377C1"/>
    <w:rsid w:val="00737B37"/>
    <w:rsid w:val="00741F9F"/>
    <w:rsid w:val="007427BC"/>
    <w:rsid w:val="00742B48"/>
    <w:rsid w:val="00742BDD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3DB0"/>
    <w:rsid w:val="007547EA"/>
    <w:rsid w:val="00754C32"/>
    <w:rsid w:val="007551B5"/>
    <w:rsid w:val="0075565D"/>
    <w:rsid w:val="0075615A"/>
    <w:rsid w:val="00757199"/>
    <w:rsid w:val="00757581"/>
    <w:rsid w:val="00757595"/>
    <w:rsid w:val="00760099"/>
    <w:rsid w:val="00760D02"/>
    <w:rsid w:val="007610A7"/>
    <w:rsid w:val="0076111F"/>
    <w:rsid w:val="00761483"/>
    <w:rsid w:val="00761EAB"/>
    <w:rsid w:val="00762425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491"/>
    <w:rsid w:val="00766A25"/>
    <w:rsid w:val="00766A89"/>
    <w:rsid w:val="00766E37"/>
    <w:rsid w:val="007674F8"/>
    <w:rsid w:val="00767AA6"/>
    <w:rsid w:val="00767DE2"/>
    <w:rsid w:val="00770433"/>
    <w:rsid w:val="00770CAC"/>
    <w:rsid w:val="007719A7"/>
    <w:rsid w:val="00771F93"/>
    <w:rsid w:val="007720AE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390C"/>
    <w:rsid w:val="00784090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66"/>
    <w:rsid w:val="007961DC"/>
    <w:rsid w:val="007962C1"/>
    <w:rsid w:val="00796488"/>
    <w:rsid w:val="0079674B"/>
    <w:rsid w:val="00797020"/>
    <w:rsid w:val="00797261"/>
    <w:rsid w:val="007977C8"/>
    <w:rsid w:val="00797928"/>
    <w:rsid w:val="00797CBA"/>
    <w:rsid w:val="007A0008"/>
    <w:rsid w:val="007A047B"/>
    <w:rsid w:val="007A13FB"/>
    <w:rsid w:val="007A2C32"/>
    <w:rsid w:val="007A2D80"/>
    <w:rsid w:val="007A2DAB"/>
    <w:rsid w:val="007A3211"/>
    <w:rsid w:val="007A3450"/>
    <w:rsid w:val="007A34E8"/>
    <w:rsid w:val="007A3918"/>
    <w:rsid w:val="007A4330"/>
    <w:rsid w:val="007A4599"/>
    <w:rsid w:val="007A4D84"/>
    <w:rsid w:val="007A4ED4"/>
    <w:rsid w:val="007A50B0"/>
    <w:rsid w:val="007A5B3B"/>
    <w:rsid w:val="007A5C53"/>
    <w:rsid w:val="007A6FE0"/>
    <w:rsid w:val="007A714F"/>
    <w:rsid w:val="007B02E0"/>
    <w:rsid w:val="007B06DC"/>
    <w:rsid w:val="007B07CE"/>
    <w:rsid w:val="007B15A0"/>
    <w:rsid w:val="007B16AF"/>
    <w:rsid w:val="007B194C"/>
    <w:rsid w:val="007B242D"/>
    <w:rsid w:val="007B36BF"/>
    <w:rsid w:val="007B36D1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2EE3"/>
    <w:rsid w:val="007C4464"/>
    <w:rsid w:val="007C54D0"/>
    <w:rsid w:val="007C598A"/>
    <w:rsid w:val="007C63EC"/>
    <w:rsid w:val="007C6453"/>
    <w:rsid w:val="007C65BD"/>
    <w:rsid w:val="007C67B4"/>
    <w:rsid w:val="007C71B0"/>
    <w:rsid w:val="007C7919"/>
    <w:rsid w:val="007C7E51"/>
    <w:rsid w:val="007D0935"/>
    <w:rsid w:val="007D0959"/>
    <w:rsid w:val="007D1DF4"/>
    <w:rsid w:val="007D3280"/>
    <w:rsid w:val="007D3989"/>
    <w:rsid w:val="007D3BAE"/>
    <w:rsid w:val="007D4691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62F8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42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3AD"/>
    <w:rsid w:val="008147DE"/>
    <w:rsid w:val="00814ADA"/>
    <w:rsid w:val="00814C2A"/>
    <w:rsid w:val="00814C74"/>
    <w:rsid w:val="00815748"/>
    <w:rsid w:val="00816F32"/>
    <w:rsid w:val="00817204"/>
    <w:rsid w:val="008173DF"/>
    <w:rsid w:val="0081795B"/>
    <w:rsid w:val="00817F2F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8E3"/>
    <w:rsid w:val="00825609"/>
    <w:rsid w:val="00825A90"/>
    <w:rsid w:val="00825EAE"/>
    <w:rsid w:val="00826094"/>
    <w:rsid w:val="0082638C"/>
    <w:rsid w:val="008265EA"/>
    <w:rsid w:val="00826896"/>
    <w:rsid w:val="008269CE"/>
    <w:rsid w:val="00826B4B"/>
    <w:rsid w:val="008275FD"/>
    <w:rsid w:val="00827F4E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D46"/>
    <w:rsid w:val="00840FF1"/>
    <w:rsid w:val="008419B9"/>
    <w:rsid w:val="00841B14"/>
    <w:rsid w:val="00841DB6"/>
    <w:rsid w:val="00841F4D"/>
    <w:rsid w:val="008429A0"/>
    <w:rsid w:val="00842F58"/>
    <w:rsid w:val="008430BE"/>
    <w:rsid w:val="008437A1"/>
    <w:rsid w:val="00843823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387B"/>
    <w:rsid w:val="00854419"/>
    <w:rsid w:val="00854FCA"/>
    <w:rsid w:val="0085524D"/>
    <w:rsid w:val="008565EB"/>
    <w:rsid w:val="00856A96"/>
    <w:rsid w:val="008571C7"/>
    <w:rsid w:val="008602FC"/>
    <w:rsid w:val="00861227"/>
    <w:rsid w:val="0086128B"/>
    <w:rsid w:val="00861605"/>
    <w:rsid w:val="00862202"/>
    <w:rsid w:val="00862352"/>
    <w:rsid w:val="00862F2E"/>
    <w:rsid w:val="00863598"/>
    <w:rsid w:val="0086386D"/>
    <w:rsid w:val="00863F8A"/>
    <w:rsid w:val="0086435D"/>
    <w:rsid w:val="00864684"/>
    <w:rsid w:val="00864DEC"/>
    <w:rsid w:val="00865D4F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07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97A19"/>
    <w:rsid w:val="008A01B3"/>
    <w:rsid w:val="008A167B"/>
    <w:rsid w:val="008A2C0F"/>
    <w:rsid w:val="008A312A"/>
    <w:rsid w:val="008A3FDC"/>
    <w:rsid w:val="008A5437"/>
    <w:rsid w:val="008A5DDC"/>
    <w:rsid w:val="008A6B50"/>
    <w:rsid w:val="008A74FE"/>
    <w:rsid w:val="008B0014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0502"/>
    <w:rsid w:val="008C13DC"/>
    <w:rsid w:val="008C19B2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41E9"/>
    <w:rsid w:val="008D505A"/>
    <w:rsid w:val="008D6946"/>
    <w:rsid w:val="008D69E5"/>
    <w:rsid w:val="008D6C48"/>
    <w:rsid w:val="008D72E0"/>
    <w:rsid w:val="008D740B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2545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0B05"/>
    <w:rsid w:val="0090108B"/>
    <w:rsid w:val="00901554"/>
    <w:rsid w:val="00901588"/>
    <w:rsid w:val="00901C05"/>
    <w:rsid w:val="00901F28"/>
    <w:rsid w:val="0090227A"/>
    <w:rsid w:val="00902819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0A38"/>
    <w:rsid w:val="009123C9"/>
    <w:rsid w:val="00912B34"/>
    <w:rsid w:val="00913AEB"/>
    <w:rsid w:val="009152CC"/>
    <w:rsid w:val="0091689F"/>
    <w:rsid w:val="00917C06"/>
    <w:rsid w:val="00920224"/>
    <w:rsid w:val="0092088F"/>
    <w:rsid w:val="009209C5"/>
    <w:rsid w:val="00920A75"/>
    <w:rsid w:val="00921580"/>
    <w:rsid w:val="009219BD"/>
    <w:rsid w:val="00921BA9"/>
    <w:rsid w:val="00922476"/>
    <w:rsid w:val="009224EE"/>
    <w:rsid w:val="00922564"/>
    <w:rsid w:val="009225FC"/>
    <w:rsid w:val="00922E5F"/>
    <w:rsid w:val="00923287"/>
    <w:rsid w:val="00923BA3"/>
    <w:rsid w:val="00924386"/>
    <w:rsid w:val="009244A3"/>
    <w:rsid w:val="00924A49"/>
    <w:rsid w:val="00924BFE"/>
    <w:rsid w:val="009257D0"/>
    <w:rsid w:val="00925FEE"/>
    <w:rsid w:val="0092612B"/>
    <w:rsid w:val="00926216"/>
    <w:rsid w:val="0092652E"/>
    <w:rsid w:val="00926EE2"/>
    <w:rsid w:val="00927E73"/>
    <w:rsid w:val="0093029A"/>
    <w:rsid w:val="009307AD"/>
    <w:rsid w:val="00930F4B"/>
    <w:rsid w:val="00930F7F"/>
    <w:rsid w:val="00931639"/>
    <w:rsid w:val="00931AF5"/>
    <w:rsid w:val="00931EDB"/>
    <w:rsid w:val="00932E56"/>
    <w:rsid w:val="00933C7E"/>
    <w:rsid w:val="009347F3"/>
    <w:rsid w:val="009349F4"/>
    <w:rsid w:val="00934AEF"/>
    <w:rsid w:val="00935234"/>
    <w:rsid w:val="0093542E"/>
    <w:rsid w:val="00935D8A"/>
    <w:rsid w:val="0093609F"/>
    <w:rsid w:val="0093673A"/>
    <w:rsid w:val="00937288"/>
    <w:rsid w:val="009375E3"/>
    <w:rsid w:val="00937A7F"/>
    <w:rsid w:val="00937B37"/>
    <w:rsid w:val="00940807"/>
    <w:rsid w:val="00940975"/>
    <w:rsid w:val="00940F5D"/>
    <w:rsid w:val="009411CE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007D"/>
    <w:rsid w:val="009616AD"/>
    <w:rsid w:val="00961DB5"/>
    <w:rsid w:val="009621AF"/>
    <w:rsid w:val="009623C4"/>
    <w:rsid w:val="0096303C"/>
    <w:rsid w:val="009639B6"/>
    <w:rsid w:val="00964295"/>
    <w:rsid w:val="009645F1"/>
    <w:rsid w:val="00964802"/>
    <w:rsid w:val="009649DC"/>
    <w:rsid w:val="00964BD3"/>
    <w:rsid w:val="00964D23"/>
    <w:rsid w:val="00964E24"/>
    <w:rsid w:val="00964F96"/>
    <w:rsid w:val="009658E9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856"/>
    <w:rsid w:val="0097590D"/>
    <w:rsid w:val="009772BA"/>
    <w:rsid w:val="009773EE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79D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6A24"/>
    <w:rsid w:val="00997508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402"/>
    <w:rsid w:val="009A756E"/>
    <w:rsid w:val="009A7D45"/>
    <w:rsid w:val="009B091F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6975"/>
    <w:rsid w:val="009B7AE6"/>
    <w:rsid w:val="009B7E84"/>
    <w:rsid w:val="009C0175"/>
    <w:rsid w:val="009C018F"/>
    <w:rsid w:val="009C01BC"/>
    <w:rsid w:val="009C0C67"/>
    <w:rsid w:val="009C1A47"/>
    <w:rsid w:val="009C1AB2"/>
    <w:rsid w:val="009C25DF"/>
    <w:rsid w:val="009C2DFB"/>
    <w:rsid w:val="009C2F8B"/>
    <w:rsid w:val="009C2FD5"/>
    <w:rsid w:val="009C443B"/>
    <w:rsid w:val="009C4ABB"/>
    <w:rsid w:val="009C5614"/>
    <w:rsid w:val="009C5890"/>
    <w:rsid w:val="009C59DA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29F6"/>
    <w:rsid w:val="009E3720"/>
    <w:rsid w:val="009E4888"/>
    <w:rsid w:val="009E4DC4"/>
    <w:rsid w:val="009E4F45"/>
    <w:rsid w:val="009E6092"/>
    <w:rsid w:val="009E619B"/>
    <w:rsid w:val="009E6A49"/>
    <w:rsid w:val="009E73CA"/>
    <w:rsid w:val="009F0C73"/>
    <w:rsid w:val="009F19BA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A91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06E5D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A38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1E"/>
    <w:rsid w:val="00A22854"/>
    <w:rsid w:val="00A230EB"/>
    <w:rsid w:val="00A23A1F"/>
    <w:rsid w:val="00A23A8C"/>
    <w:rsid w:val="00A23B3A"/>
    <w:rsid w:val="00A243D0"/>
    <w:rsid w:val="00A2445F"/>
    <w:rsid w:val="00A24BCD"/>
    <w:rsid w:val="00A24C13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266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2FAF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DF3"/>
    <w:rsid w:val="00A524AB"/>
    <w:rsid w:val="00A5363E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4E06"/>
    <w:rsid w:val="00A556AE"/>
    <w:rsid w:val="00A559AA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57C29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DBB"/>
    <w:rsid w:val="00A73DE0"/>
    <w:rsid w:val="00A74214"/>
    <w:rsid w:val="00A7466B"/>
    <w:rsid w:val="00A74884"/>
    <w:rsid w:val="00A74F24"/>
    <w:rsid w:val="00A755A5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2765"/>
    <w:rsid w:val="00A83508"/>
    <w:rsid w:val="00A8409E"/>
    <w:rsid w:val="00A84734"/>
    <w:rsid w:val="00A848C6"/>
    <w:rsid w:val="00A8494A"/>
    <w:rsid w:val="00A86AC2"/>
    <w:rsid w:val="00A86E37"/>
    <w:rsid w:val="00A87B99"/>
    <w:rsid w:val="00A87E32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96C9C"/>
    <w:rsid w:val="00AA0721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32B"/>
    <w:rsid w:val="00AB0507"/>
    <w:rsid w:val="00AB0B50"/>
    <w:rsid w:val="00AB11A2"/>
    <w:rsid w:val="00AB1E2A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003"/>
    <w:rsid w:val="00AC1325"/>
    <w:rsid w:val="00AC145C"/>
    <w:rsid w:val="00AC24BB"/>
    <w:rsid w:val="00AC24BD"/>
    <w:rsid w:val="00AC2C3F"/>
    <w:rsid w:val="00AC3177"/>
    <w:rsid w:val="00AC38CB"/>
    <w:rsid w:val="00AC39BA"/>
    <w:rsid w:val="00AC3E8A"/>
    <w:rsid w:val="00AC4087"/>
    <w:rsid w:val="00AC40C0"/>
    <w:rsid w:val="00AC42F0"/>
    <w:rsid w:val="00AC43F5"/>
    <w:rsid w:val="00AC479E"/>
    <w:rsid w:val="00AC4F93"/>
    <w:rsid w:val="00AC53F8"/>
    <w:rsid w:val="00AC5CCC"/>
    <w:rsid w:val="00AC64FF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3D8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62"/>
    <w:rsid w:val="00AF14E3"/>
    <w:rsid w:val="00AF1645"/>
    <w:rsid w:val="00AF2087"/>
    <w:rsid w:val="00AF2784"/>
    <w:rsid w:val="00AF28DD"/>
    <w:rsid w:val="00AF33A4"/>
    <w:rsid w:val="00AF3403"/>
    <w:rsid w:val="00AF369D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336B"/>
    <w:rsid w:val="00B044AF"/>
    <w:rsid w:val="00B04590"/>
    <w:rsid w:val="00B0512B"/>
    <w:rsid w:val="00B057EE"/>
    <w:rsid w:val="00B06C48"/>
    <w:rsid w:val="00B07034"/>
    <w:rsid w:val="00B07B80"/>
    <w:rsid w:val="00B07C83"/>
    <w:rsid w:val="00B07E2E"/>
    <w:rsid w:val="00B1006D"/>
    <w:rsid w:val="00B10234"/>
    <w:rsid w:val="00B118BF"/>
    <w:rsid w:val="00B11B14"/>
    <w:rsid w:val="00B12114"/>
    <w:rsid w:val="00B1536E"/>
    <w:rsid w:val="00B164A1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1EB3"/>
    <w:rsid w:val="00B2339D"/>
    <w:rsid w:val="00B236CF"/>
    <w:rsid w:val="00B240AB"/>
    <w:rsid w:val="00B244EA"/>
    <w:rsid w:val="00B25232"/>
    <w:rsid w:val="00B2592D"/>
    <w:rsid w:val="00B25AD7"/>
    <w:rsid w:val="00B265AF"/>
    <w:rsid w:val="00B26BB8"/>
    <w:rsid w:val="00B26CBB"/>
    <w:rsid w:val="00B26CD5"/>
    <w:rsid w:val="00B27718"/>
    <w:rsid w:val="00B279DC"/>
    <w:rsid w:val="00B27E4B"/>
    <w:rsid w:val="00B309CA"/>
    <w:rsid w:val="00B317E5"/>
    <w:rsid w:val="00B31979"/>
    <w:rsid w:val="00B31AAA"/>
    <w:rsid w:val="00B31AC0"/>
    <w:rsid w:val="00B31DB9"/>
    <w:rsid w:val="00B32A6E"/>
    <w:rsid w:val="00B330B8"/>
    <w:rsid w:val="00B33616"/>
    <w:rsid w:val="00B34540"/>
    <w:rsid w:val="00B3468A"/>
    <w:rsid w:val="00B34ED6"/>
    <w:rsid w:val="00B3503E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9B0"/>
    <w:rsid w:val="00B37A6D"/>
    <w:rsid w:val="00B37FD6"/>
    <w:rsid w:val="00B404F1"/>
    <w:rsid w:val="00B407E6"/>
    <w:rsid w:val="00B40DC2"/>
    <w:rsid w:val="00B40FF3"/>
    <w:rsid w:val="00B42732"/>
    <w:rsid w:val="00B42AD4"/>
    <w:rsid w:val="00B43011"/>
    <w:rsid w:val="00B45FA2"/>
    <w:rsid w:val="00B46131"/>
    <w:rsid w:val="00B47018"/>
    <w:rsid w:val="00B47D0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B85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57796"/>
    <w:rsid w:val="00B6030B"/>
    <w:rsid w:val="00B6078D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A38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6974"/>
    <w:rsid w:val="00B776C1"/>
    <w:rsid w:val="00B77ED2"/>
    <w:rsid w:val="00B804C3"/>
    <w:rsid w:val="00B8050B"/>
    <w:rsid w:val="00B80B26"/>
    <w:rsid w:val="00B80D87"/>
    <w:rsid w:val="00B81844"/>
    <w:rsid w:val="00B82956"/>
    <w:rsid w:val="00B839DD"/>
    <w:rsid w:val="00B8416E"/>
    <w:rsid w:val="00B84522"/>
    <w:rsid w:val="00B846FC"/>
    <w:rsid w:val="00B84836"/>
    <w:rsid w:val="00B85F43"/>
    <w:rsid w:val="00B86485"/>
    <w:rsid w:val="00B8664B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2C23"/>
    <w:rsid w:val="00B933B1"/>
    <w:rsid w:val="00B933F6"/>
    <w:rsid w:val="00B940B7"/>
    <w:rsid w:val="00B948B7"/>
    <w:rsid w:val="00B94C2A"/>
    <w:rsid w:val="00B94FB7"/>
    <w:rsid w:val="00B95782"/>
    <w:rsid w:val="00B9684E"/>
    <w:rsid w:val="00B96B7F"/>
    <w:rsid w:val="00B9786D"/>
    <w:rsid w:val="00BA0255"/>
    <w:rsid w:val="00BA03B1"/>
    <w:rsid w:val="00BA049F"/>
    <w:rsid w:val="00BA11F0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0C9"/>
    <w:rsid w:val="00BB04B9"/>
    <w:rsid w:val="00BB09B5"/>
    <w:rsid w:val="00BB17F8"/>
    <w:rsid w:val="00BB217C"/>
    <w:rsid w:val="00BB3A08"/>
    <w:rsid w:val="00BB3D74"/>
    <w:rsid w:val="00BB3D8C"/>
    <w:rsid w:val="00BB45CA"/>
    <w:rsid w:val="00BB475D"/>
    <w:rsid w:val="00BB5835"/>
    <w:rsid w:val="00BB5D73"/>
    <w:rsid w:val="00BB6B07"/>
    <w:rsid w:val="00BC01A2"/>
    <w:rsid w:val="00BC02A1"/>
    <w:rsid w:val="00BC0628"/>
    <w:rsid w:val="00BC3920"/>
    <w:rsid w:val="00BC39BB"/>
    <w:rsid w:val="00BC39CF"/>
    <w:rsid w:val="00BC3BDF"/>
    <w:rsid w:val="00BC40BB"/>
    <w:rsid w:val="00BC447C"/>
    <w:rsid w:val="00BC45C6"/>
    <w:rsid w:val="00BC477E"/>
    <w:rsid w:val="00BC480C"/>
    <w:rsid w:val="00BC49E1"/>
    <w:rsid w:val="00BC4F44"/>
    <w:rsid w:val="00BC5E50"/>
    <w:rsid w:val="00BC5F58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A7"/>
    <w:rsid w:val="00BD32E4"/>
    <w:rsid w:val="00BD3916"/>
    <w:rsid w:val="00BD49D9"/>
    <w:rsid w:val="00BD49DC"/>
    <w:rsid w:val="00BD6327"/>
    <w:rsid w:val="00BD649D"/>
    <w:rsid w:val="00BD671E"/>
    <w:rsid w:val="00BD6A46"/>
    <w:rsid w:val="00BD7364"/>
    <w:rsid w:val="00BD7863"/>
    <w:rsid w:val="00BE052A"/>
    <w:rsid w:val="00BE1181"/>
    <w:rsid w:val="00BE14D7"/>
    <w:rsid w:val="00BE166D"/>
    <w:rsid w:val="00BE32F1"/>
    <w:rsid w:val="00BE392B"/>
    <w:rsid w:val="00BE3B8D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9CD"/>
    <w:rsid w:val="00BF0A65"/>
    <w:rsid w:val="00BF1068"/>
    <w:rsid w:val="00BF1431"/>
    <w:rsid w:val="00BF196C"/>
    <w:rsid w:val="00BF24D4"/>
    <w:rsid w:val="00BF2B1B"/>
    <w:rsid w:val="00BF3115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CAC"/>
    <w:rsid w:val="00BF7EC8"/>
    <w:rsid w:val="00BF7F81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9E4"/>
    <w:rsid w:val="00C05A7B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19A8"/>
    <w:rsid w:val="00C12AB0"/>
    <w:rsid w:val="00C12B73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5AF"/>
    <w:rsid w:val="00C17EF9"/>
    <w:rsid w:val="00C21060"/>
    <w:rsid w:val="00C21190"/>
    <w:rsid w:val="00C21488"/>
    <w:rsid w:val="00C22E82"/>
    <w:rsid w:val="00C22F57"/>
    <w:rsid w:val="00C2352C"/>
    <w:rsid w:val="00C23C87"/>
    <w:rsid w:val="00C24951"/>
    <w:rsid w:val="00C24B4F"/>
    <w:rsid w:val="00C25727"/>
    <w:rsid w:val="00C25976"/>
    <w:rsid w:val="00C25BC9"/>
    <w:rsid w:val="00C2773F"/>
    <w:rsid w:val="00C30284"/>
    <w:rsid w:val="00C30707"/>
    <w:rsid w:val="00C30959"/>
    <w:rsid w:val="00C309D2"/>
    <w:rsid w:val="00C31FF5"/>
    <w:rsid w:val="00C33CA8"/>
    <w:rsid w:val="00C33F46"/>
    <w:rsid w:val="00C354A1"/>
    <w:rsid w:val="00C3592B"/>
    <w:rsid w:val="00C363EC"/>
    <w:rsid w:val="00C36DF1"/>
    <w:rsid w:val="00C36F0C"/>
    <w:rsid w:val="00C37566"/>
    <w:rsid w:val="00C37D7F"/>
    <w:rsid w:val="00C40712"/>
    <w:rsid w:val="00C40B01"/>
    <w:rsid w:val="00C40F6C"/>
    <w:rsid w:val="00C4168D"/>
    <w:rsid w:val="00C417D1"/>
    <w:rsid w:val="00C418A4"/>
    <w:rsid w:val="00C41AFC"/>
    <w:rsid w:val="00C41F87"/>
    <w:rsid w:val="00C423F0"/>
    <w:rsid w:val="00C42941"/>
    <w:rsid w:val="00C4340F"/>
    <w:rsid w:val="00C43CDB"/>
    <w:rsid w:val="00C44174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2B61"/>
    <w:rsid w:val="00C53139"/>
    <w:rsid w:val="00C53377"/>
    <w:rsid w:val="00C538E5"/>
    <w:rsid w:val="00C53DAF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2C7A"/>
    <w:rsid w:val="00C63EB7"/>
    <w:rsid w:val="00C63F18"/>
    <w:rsid w:val="00C642BA"/>
    <w:rsid w:val="00C64A1B"/>
    <w:rsid w:val="00C64FF4"/>
    <w:rsid w:val="00C65462"/>
    <w:rsid w:val="00C6583E"/>
    <w:rsid w:val="00C660B9"/>
    <w:rsid w:val="00C670D2"/>
    <w:rsid w:val="00C673C9"/>
    <w:rsid w:val="00C67B26"/>
    <w:rsid w:val="00C67FAB"/>
    <w:rsid w:val="00C71D8F"/>
    <w:rsid w:val="00C71F43"/>
    <w:rsid w:val="00C72B88"/>
    <w:rsid w:val="00C72CF8"/>
    <w:rsid w:val="00C7330E"/>
    <w:rsid w:val="00C74A46"/>
    <w:rsid w:val="00C74AE8"/>
    <w:rsid w:val="00C750D2"/>
    <w:rsid w:val="00C75E6A"/>
    <w:rsid w:val="00C76305"/>
    <w:rsid w:val="00C778EB"/>
    <w:rsid w:val="00C77E49"/>
    <w:rsid w:val="00C808DF"/>
    <w:rsid w:val="00C80C75"/>
    <w:rsid w:val="00C811CC"/>
    <w:rsid w:val="00C81341"/>
    <w:rsid w:val="00C835BF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58A7"/>
    <w:rsid w:val="00CA59CE"/>
    <w:rsid w:val="00CA64CE"/>
    <w:rsid w:val="00CA67DC"/>
    <w:rsid w:val="00CA7683"/>
    <w:rsid w:val="00CB0434"/>
    <w:rsid w:val="00CB0D0B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B63B8"/>
    <w:rsid w:val="00CC0076"/>
    <w:rsid w:val="00CC0C12"/>
    <w:rsid w:val="00CC0D10"/>
    <w:rsid w:val="00CC1A89"/>
    <w:rsid w:val="00CC25DF"/>
    <w:rsid w:val="00CC2732"/>
    <w:rsid w:val="00CC2F3C"/>
    <w:rsid w:val="00CC3526"/>
    <w:rsid w:val="00CC391B"/>
    <w:rsid w:val="00CC4AE5"/>
    <w:rsid w:val="00CC4D2D"/>
    <w:rsid w:val="00CC565E"/>
    <w:rsid w:val="00CC615F"/>
    <w:rsid w:val="00CC6685"/>
    <w:rsid w:val="00CC67DC"/>
    <w:rsid w:val="00CC69DB"/>
    <w:rsid w:val="00CC6E1B"/>
    <w:rsid w:val="00CC77F2"/>
    <w:rsid w:val="00CC78A2"/>
    <w:rsid w:val="00CC7A14"/>
    <w:rsid w:val="00CD0F6A"/>
    <w:rsid w:val="00CD115E"/>
    <w:rsid w:val="00CD148E"/>
    <w:rsid w:val="00CD154E"/>
    <w:rsid w:val="00CD2F9E"/>
    <w:rsid w:val="00CD3AB8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4BF2"/>
    <w:rsid w:val="00CE5235"/>
    <w:rsid w:val="00CE5868"/>
    <w:rsid w:val="00CE5B23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2EEF"/>
    <w:rsid w:val="00CF30A4"/>
    <w:rsid w:val="00CF3557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6C1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0D2F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1DE5"/>
    <w:rsid w:val="00D22330"/>
    <w:rsid w:val="00D23004"/>
    <w:rsid w:val="00D24C76"/>
    <w:rsid w:val="00D250DE"/>
    <w:rsid w:val="00D2553B"/>
    <w:rsid w:val="00D258CB"/>
    <w:rsid w:val="00D274CA"/>
    <w:rsid w:val="00D27846"/>
    <w:rsid w:val="00D279A6"/>
    <w:rsid w:val="00D27A37"/>
    <w:rsid w:val="00D27E08"/>
    <w:rsid w:val="00D3014B"/>
    <w:rsid w:val="00D3042A"/>
    <w:rsid w:val="00D315E1"/>
    <w:rsid w:val="00D317BD"/>
    <w:rsid w:val="00D31A88"/>
    <w:rsid w:val="00D326D3"/>
    <w:rsid w:val="00D32DAF"/>
    <w:rsid w:val="00D32DBE"/>
    <w:rsid w:val="00D338C3"/>
    <w:rsid w:val="00D33EE0"/>
    <w:rsid w:val="00D3446D"/>
    <w:rsid w:val="00D34D5C"/>
    <w:rsid w:val="00D34E8B"/>
    <w:rsid w:val="00D36E7A"/>
    <w:rsid w:val="00D3723D"/>
    <w:rsid w:val="00D37800"/>
    <w:rsid w:val="00D37C90"/>
    <w:rsid w:val="00D37CC3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50068"/>
    <w:rsid w:val="00D50321"/>
    <w:rsid w:val="00D5210C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AA6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67CF7"/>
    <w:rsid w:val="00D708BC"/>
    <w:rsid w:val="00D70994"/>
    <w:rsid w:val="00D70B86"/>
    <w:rsid w:val="00D70F4B"/>
    <w:rsid w:val="00D70FA9"/>
    <w:rsid w:val="00D7248B"/>
    <w:rsid w:val="00D72752"/>
    <w:rsid w:val="00D72826"/>
    <w:rsid w:val="00D74A8B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4EF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3E26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39A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126"/>
    <w:rsid w:val="00DA6269"/>
    <w:rsid w:val="00DA6ED7"/>
    <w:rsid w:val="00DA6F5A"/>
    <w:rsid w:val="00DA7433"/>
    <w:rsid w:val="00DA77E2"/>
    <w:rsid w:val="00DA7BC7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591"/>
    <w:rsid w:val="00DB3E36"/>
    <w:rsid w:val="00DB3EC9"/>
    <w:rsid w:val="00DB51C4"/>
    <w:rsid w:val="00DB5590"/>
    <w:rsid w:val="00DB5E84"/>
    <w:rsid w:val="00DB7C87"/>
    <w:rsid w:val="00DC1203"/>
    <w:rsid w:val="00DC120B"/>
    <w:rsid w:val="00DC1618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64F"/>
    <w:rsid w:val="00DD284D"/>
    <w:rsid w:val="00DD2D6E"/>
    <w:rsid w:val="00DD2F60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D7F3C"/>
    <w:rsid w:val="00DE0100"/>
    <w:rsid w:val="00DE0285"/>
    <w:rsid w:val="00DE0A2C"/>
    <w:rsid w:val="00DE1969"/>
    <w:rsid w:val="00DE2907"/>
    <w:rsid w:val="00DE2B20"/>
    <w:rsid w:val="00DE30D1"/>
    <w:rsid w:val="00DE3280"/>
    <w:rsid w:val="00DE399D"/>
    <w:rsid w:val="00DE3BB8"/>
    <w:rsid w:val="00DE406A"/>
    <w:rsid w:val="00DE4248"/>
    <w:rsid w:val="00DE48D4"/>
    <w:rsid w:val="00DE4CAB"/>
    <w:rsid w:val="00DE4D6D"/>
    <w:rsid w:val="00DE50CA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4DC"/>
    <w:rsid w:val="00DF5D73"/>
    <w:rsid w:val="00DF6AD6"/>
    <w:rsid w:val="00DF78D5"/>
    <w:rsid w:val="00E0058F"/>
    <w:rsid w:val="00E008FE"/>
    <w:rsid w:val="00E01EAA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787"/>
    <w:rsid w:val="00E15A0B"/>
    <w:rsid w:val="00E15A25"/>
    <w:rsid w:val="00E16110"/>
    <w:rsid w:val="00E16191"/>
    <w:rsid w:val="00E16582"/>
    <w:rsid w:val="00E16DC3"/>
    <w:rsid w:val="00E16E19"/>
    <w:rsid w:val="00E1726D"/>
    <w:rsid w:val="00E17CCA"/>
    <w:rsid w:val="00E21C34"/>
    <w:rsid w:val="00E2282F"/>
    <w:rsid w:val="00E231BC"/>
    <w:rsid w:val="00E2377F"/>
    <w:rsid w:val="00E23E4F"/>
    <w:rsid w:val="00E24DA7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90E"/>
    <w:rsid w:val="00E31D8C"/>
    <w:rsid w:val="00E3270B"/>
    <w:rsid w:val="00E32983"/>
    <w:rsid w:val="00E33111"/>
    <w:rsid w:val="00E348D6"/>
    <w:rsid w:val="00E35077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03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237"/>
    <w:rsid w:val="00E707C5"/>
    <w:rsid w:val="00E70875"/>
    <w:rsid w:val="00E714C1"/>
    <w:rsid w:val="00E719FC"/>
    <w:rsid w:val="00E71E39"/>
    <w:rsid w:val="00E7202E"/>
    <w:rsid w:val="00E72409"/>
    <w:rsid w:val="00E72EA8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5D1"/>
    <w:rsid w:val="00E8494A"/>
    <w:rsid w:val="00E84F06"/>
    <w:rsid w:val="00E84F11"/>
    <w:rsid w:val="00E85829"/>
    <w:rsid w:val="00E85D72"/>
    <w:rsid w:val="00E85ED6"/>
    <w:rsid w:val="00E878D4"/>
    <w:rsid w:val="00E87CF4"/>
    <w:rsid w:val="00E87F96"/>
    <w:rsid w:val="00E9054E"/>
    <w:rsid w:val="00E90A00"/>
    <w:rsid w:val="00E90F30"/>
    <w:rsid w:val="00E91670"/>
    <w:rsid w:val="00E91C01"/>
    <w:rsid w:val="00E92483"/>
    <w:rsid w:val="00E92769"/>
    <w:rsid w:val="00E92966"/>
    <w:rsid w:val="00E93204"/>
    <w:rsid w:val="00E936D2"/>
    <w:rsid w:val="00E93B83"/>
    <w:rsid w:val="00E95A39"/>
    <w:rsid w:val="00E9605C"/>
    <w:rsid w:val="00E9688B"/>
    <w:rsid w:val="00E96C80"/>
    <w:rsid w:val="00E96E04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77A"/>
    <w:rsid w:val="00EA4BCA"/>
    <w:rsid w:val="00EA520B"/>
    <w:rsid w:val="00EA5727"/>
    <w:rsid w:val="00EA5D51"/>
    <w:rsid w:val="00EA5DCD"/>
    <w:rsid w:val="00EA5DF7"/>
    <w:rsid w:val="00EA6716"/>
    <w:rsid w:val="00EA68A6"/>
    <w:rsid w:val="00EA692E"/>
    <w:rsid w:val="00EA71FB"/>
    <w:rsid w:val="00EA73B8"/>
    <w:rsid w:val="00EA7C5C"/>
    <w:rsid w:val="00EA7DC9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5A68"/>
    <w:rsid w:val="00EB60BF"/>
    <w:rsid w:val="00EB6439"/>
    <w:rsid w:val="00EB7639"/>
    <w:rsid w:val="00EB7778"/>
    <w:rsid w:val="00EB79C9"/>
    <w:rsid w:val="00EC0C52"/>
    <w:rsid w:val="00EC11C3"/>
    <w:rsid w:val="00EC2391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C7F02"/>
    <w:rsid w:val="00ED05AC"/>
    <w:rsid w:val="00ED066B"/>
    <w:rsid w:val="00ED0A4E"/>
    <w:rsid w:val="00ED0BF7"/>
    <w:rsid w:val="00ED0BFB"/>
    <w:rsid w:val="00ED1598"/>
    <w:rsid w:val="00ED1833"/>
    <w:rsid w:val="00ED260E"/>
    <w:rsid w:val="00ED298D"/>
    <w:rsid w:val="00ED3236"/>
    <w:rsid w:val="00ED4286"/>
    <w:rsid w:val="00ED467A"/>
    <w:rsid w:val="00ED48C8"/>
    <w:rsid w:val="00ED49DE"/>
    <w:rsid w:val="00ED51E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079"/>
    <w:rsid w:val="00EE6255"/>
    <w:rsid w:val="00EE6E8E"/>
    <w:rsid w:val="00EE7238"/>
    <w:rsid w:val="00EE731B"/>
    <w:rsid w:val="00EF055A"/>
    <w:rsid w:val="00EF0697"/>
    <w:rsid w:val="00EF119E"/>
    <w:rsid w:val="00EF1650"/>
    <w:rsid w:val="00EF2AC6"/>
    <w:rsid w:val="00EF39F9"/>
    <w:rsid w:val="00EF423C"/>
    <w:rsid w:val="00EF4F72"/>
    <w:rsid w:val="00EF580A"/>
    <w:rsid w:val="00EF5E46"/>
    <w:rsid w:val="00EF6009"/>
    <w:rsid w:val="00EF6748"/>
    <w:rsid w:val="00EF6A93"/>
    <w:rsid w:val="00EF6F8A"/>
    <w:rsid w:val="00F0030F"/>
    <w:rsid w:val="00F010AD"/>
    <w:rsid w:val="00F02794"/>
    <w:rsid w:val="00F02B0A"/>
    <w:rsid w:val="00F02BF9"/>
    <w:rsid w:val="00F02E0F"/>
    <w:rsid w:val="00F0329E"/>
    <w:rsid w:val="00F04820"/>
    <w:rsid w:val="00F04B3C"/>
    <w:rsid w:val="00F04D0C"/>
    <w:rsid w:val="00F05301"/>
    <w:rsid w:val="00F05352"/>
    <w:rsid w:val="00F05F62"/>
    <w:rsid w:val="00F06407"/>
    <w:rsid w:val="00F06A0B"/>
    <w:rsid w:val="00F0787B"/>
    <w:rsid w:val="00F07955"/>
    <w:rsid w:val="00F07C4B"/>
    <w:rsid w:val="00F07C65"/>
    <w:rsid w:val="00F117C9"/>
    <w:rsid w:val="00F11AF9"/>
    <w:rsid w:val="00F11C67"/>
    <w:rsid w:val="00F12689"/>
    <w:rsid w:val="00F138C1"/>
    <w:rsid w:val="00F14739"/>
    <w:rsid w:val="00F14760"/>
    <w:rsid w:val="00F14DA2"/>
    <w:rsid w:val="00F161AC"/>
    <w:rsid w:val="00F16840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64B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0ADD"/>
    <w:rsid w:val="00F310E5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36E14"/>
    <w:rsid w:val="00F37272"/>
    <w:rsid w:val="00F400EC"/>
    <w:rsid w:val="00F401DB"/>
    <w:rsid w:val="00F4031D"/>
    <w:rsid w:val="00F41B89"/>
    <w:rsid w:val="00F42AA7"/>
    <w:rsid w:val="00F434F1"/>
    <w:rsid w:val="00F43E5C"/>
    <w:rsid w:val="00F44CE2"/>
    <w:rsid w:val="00F44D8E"/>
    <w:rsid w:val="00F45236"/>
    <w:rsid w:val="00F455C6"/>
    <w:rsid w:val="00F45F26"/>
    <w:rsid w:val="00F461B9"/>
    <w:rsid w:val="00F46388"/>
    <w:rsid w:val="00F46726"/>
    <w:rsid w:val="00F4690A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C3A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2E7"/>
    <w:rsid w:val="00F6087B"/>
    <w:rsid w:val="00F608EA"/>
    <w:rsid w:val="00F60A70"/>
    <w:rsid w:val="00F6414F"/>
    <w:rsid w:val="00F64B2B"/>
    <w:rsid w:val="00F6533B"/>
    <w:rsid w:val="00F65579"/>
    <w:rsid w:val="00F658D5"/>
    <w:rsid w:val="00F6595E"/>
    <w:rsid w:val="00F66014"/>
    <w:rsid w:val="00F66B30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194"/>
    <w:rsid w:val="00F779B6"/>
    <w:rsid w:val="00F8012F"/>
    <w:rsid w:val="00F801FF"/>
    <w:rsid w:val="00F80455"/>
    <w:rsid w:val="00F807A9"/>
    <w:rsid w:val="00F8151C"/>
    <w:rsid w:val="00F822CA"/>
    <w:rsid w:val="00F823B4"/>
    <w:rsid w:val="00F8262C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87A39"/>
    <w:rsid w:val="00F90BD4"/>
    <w:rsid w:val="00F90E98"/>
    <w:rsid w:val="00F91831"/>
    <w:rsid w:val="00F91A5B"/>
    <w:rsid w:val="00F91D95"/>
    <w:rsid w:val="00F91F1C"/>
    <w:rsid w:val="00F9263B"/>
    <w:rsid w:val="00F93117"/>
    <w:rsid w:val="00F9363A"/>
    <w:rsid w:val="00F936C1"/>
    <w:rsid w:val="00F94558"/>
    <w:rsid w:val="00F94AA6"/>
    <w:rsid w:val="00F94F65"/>
    <w:rsid w:val="00F95086"/>
    <w:rsid w:val="00F952C4"/>
    <w:rsid w:val="00F96148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12CA"/>
    <w:rsid w:val="00FB163C"/>
    <w:rsid w:val="00FB1A88"/>
    <w:rsid w:val="00FB2768"/>
    <w:rsid w:val="00FB2809"/>
    <w:rsid w:val="00FB2941"/>
    <w:rsid w:val="00FB2A84"/>
    <w:rsid w:val="00FB34FB"/>
    <w:rsid w:val="00FB3679"/>
    <w:rsid w:val="00FB48FE"/>
    <w:rsid w:val="00FB52DC"/>
    <w:rsid w:val="00FB54C5"/>
    <w:rsid w:val="00FB5C76"/>
    <w:rsid w:val="00FB63DA"/>
    <w:rsid w:val="00FB7658"/>
    <w:rsid w:val="00FC05F8"/>
    <w:rsid w:val="00FC0D50"/>
    <w:rsid w:val="00FC2189"/>
    <w:rsid w:val="00FC218E"/>
    <w:rsid w:val="00FC2676"/>
    <w:rsid w:val="00FC2EFA"/>
    <w:rsid w:val="00FC32E1"/>
    <w:rsid w:val="00FC4162"/>
    <w:rsid w:val="00FC430A"/>
    <w:rsid w:val="00FC4D2D"/>
    <w:rsid w:val="00FC4E1A"/>
    <w:rsid w:val="00FC59E3"/>
    <w:rsid w:val="00FC69CB"/>
    <w:rsid w:val="00FC7340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D60AD"/>
    <w:rsid w:val="00FD6FD0"/>
    <w:rsid w:val="00FE063D"/>
    <w:rsid w:val="00FE07EE"/>
    <w:rsid w:val="00FE12FB"/>
    <w:rsid w:val="00FE151D"/>
    <w:rsid w:val="00FE157E"/>
    <w:rsid w:val="00FE187C"/>
    <w:rsid w:val="00FE189F"/>
    <w:rsid w:val="00FE29F7"/>
    <w:rsid w:val="00FE2D00"/>
    <w:rsid w:val="00FE3238"/>
    <w:rsid w:val="00FE47F5"/>
    <w:rsid w:val="00FE5088"/>
    <w:rsid w:val="00FE6245"/>
    <w:rsid w:val="00FE77D8"/>
    <w:rsid w:val="00FE7B2C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60FC3-1295-4AD4-B46F-C9536662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3234</Words>
  <Characters>17465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Bruna Porto Martins</cp:lastModifiedBy>
  <cp:revision>6</cp:revision>
  <cp:lastPrinted>2019-02-05T11:19:00Z</cp:lastPrinted>
  <dcterms:created xsi:type="dcterms:W3CDTF">2019-12-19T21:53:00Z</dcterms:created>
  <dcterms:modified xsi:type="dcterms:W3CDTF">2020-01-07T12:13:00Z</dcterms:modified>
</cp:coreProperties>
</file>