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39D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39D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A39D5" w:rsidRDefault="000A39D5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Interrupção do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410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4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16D3F" w:rsidRPr="00716D3F">
        <w:rPr>
          <w:rFonts w:ascii="Arial" w:hAnsi="Arial" w:cs="Arial"/>
        </w:rPr>
        <w:t xml:space="preserve">ordinariamente </w:t>
      </w:r>
      <w:r w:rsidR="00F35EFD" w:rsidRPr="00716D3F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</w:t>
      </w:r>
      <w:r w:rsidR="00F35EFD" w:rsidRPr="0054109C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4109C" w:rsidRPr="0054109C">
        <w:rPr>
          <w:rFonts w:ascii="Arial" w:eastAsia="Times New Roman" w:hAnsi="Arial" w:cs="Arial"/>
          <w:lang w:eastAsia="pt-BR"/>
        </w:rPr>
        <w:t>24</w:t>
      </w:r>
      <w:r w:rsidR="000A39D5" w:rsidRPr="0054109C">
        <w:rPr>
          <w:rFonts w:ascii="Arial" w:eastAsia="Times New Roman" w:hAnsi="Arial" w:cs="Arial"/>
          <w:lang w:eastAsia="pt-BR"/>
        </w:rPr>
        <w:t xml:space="preserve"> de </w:t>
      </w:r>
      <w:r w:rsidR="0054109C" w:rsidRPr="0054109C">
        <w:rPr>
          <w:rFonts w:ascii="Arial" w:eastAsia="Times New Roman" w:hAnsi="Arial" w:cs="Arial"/>
          <w:lang w:eastAsia="pt-BR"/>
        </w:rPr>
        <w:t>julho</w:t>
      </w:r>
      <w:r w:rsidR="000A39D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CA03AA" w:rsidRDefault="00CA03AA" w:rsidP="00F35EFD">
      <w:pPr>
        <w:jc w:val="both"/>
        <w:rPr>
          <w:rFonts w:ascii="Arial" w:hAnsi="Arial" w:cs="Arial"/>
        </w:rPr>
      </w:pPr>
    </w:p>
    <w:p w:rsidR="00B80569" w:rsidRDefault="009708D9" w:rsidP="000A39D5">
      <w:pPr>
        <w:jc w:val="both"/>
        <w:rPr>
          <w:rFonts w:ascii="Arial" w:hAnsi="Arial" w:cs="Arial"/>
        </w:rPr>
      </w:pPr>
      <w:r w:rsidRPr="00F31920">
        <w:rPr>
          <w:rFonts w:ascii="Arial" w:hAnsi="Arial" w:cs="Arial"/>
        </w:rPr>
        <w:t xml:space="preserve">Considerando </w:t>
      </w:r>
      <w:r w:rsidR="00B80569">
        <w:rPr>
          <w:rFonts w:ascii="Arial" w:hAnsi="Arial" w:cs="Arial"/>
        </w:rPr>
        <w:t>o disposto nas Resoluções nº 18 e 28 do Conselho de Arquitetura e Urbanismo do Brasil – CAU/BR a respeito da interrupção do registro profissional, facultada ao profissional que, temporariamente, não pretender exercer a profissão;</w:t>
      </w:r>
    </w:p>
    <w:p w:rsidR="00B80569" w:rsidRDefault="00B80569" w:rsidP="000A39D5">
      <w:pPr>
        <w:jc w:val="both"/>
        <w:rPr>
          <w:rFonts w:ascii="Arial" w:hAnsi="Arial" w:cs="Arial"/>
        </w:rPr>
      </w:pPr>
    </w:p>
    <w:p w:rsidR="00AD0937" w:rsidRDefault="00B80569" w:rsidP="000A3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CAU/SC tem recebi</w:t>
      </w:r>
      <w:r w:rsidR="003A4CE0">
        <w:rPr>
          <w:rFonts w:ascii="Arial" w:hAnsi="Arial" w:cs="Arial"/>
        </w:rPr>
        <w:t>do muitos pedidos, por parte de</w:t>
      </w:r>
      <w:r>
        <w:rPr>
          <w:rFonts w:ascii="Arial" w:hAnsi="Arial" w:cs="Arial"/>
        </w:rPr>
        <w:t xml:space="preserve"> arquitetos e urbanistas, de interrupção do registro profissional retroativa, </w:t>
      </w:r>
      <w:r w:rsidR="003A4CE0">
        <w:rPr>
          <w:rFonts w:ascii="Arial" w:hAnsi="Arial" w:cs="Arial"/>
        </w:rPr>
        <w:t xml:space="preserve">isto é, requerimentos para que os efeitos da interrupção operem </w:t>
      </w:r>
      <w:r>
        <w:rPr>
          <w:rFonts w:ascii="Arial" w:hAnsi="Arial" w:cs="Arial"/>
        </w:rPr>
        <w:t>desde data anterior</w:t>
      </w:r>
      <w:r w:rsidR="003A4CE0">
        <w:rPr>
          <w:rFonts w:ascii="Arial" w:hAnsi="Arial" w:cs="Arial"/>
        </w:rPr>
        <w:t xml:space="preserve"> a da formalização do pedido</w:t>
      </w:r>
      <w:r w:rsidR="007E0C5D">
        <w:rPr>
          <w:rFonts w:ascii="Arial" w:hAnsi="Arial" w:cs="Arial"/>
        </w:rPr>
        <w:t>, sendo que as Resoluções do CAU/BR sobre o assunto, citadas acima, nada preveem sobre esta possibilidade</w:t>
      </w:r>
      <w:r w:rsidR="003A4CE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D0937" w:rsidRDefault="00AD0937" w:rsidP="00ED27E8">
      <w:pPr>
        <w:jc w:val="both"/>
        <w:rPr>
          <w:rFonts w:ascii="Arial" w:hAnsi="Arial" w:cs="Arial"/>
        </w:rPr>
      </w:pPr>
    </w:p>
    <w:p w:rsidR="007E0C5D" w:rsidRDefault="007E0C5D" w:rsidP="007E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estes pedidos são formulados com fundamento na alegação ou comprovação de que o arquiteto e urbanista não exerce, desde data anterior, a profissão, como situações em que o profissional comprova que reside no exterior desde determinada data;</w:t>
      </w:r>
    </w:p>
    <w:p w:rsidR="007E0C5D" w:rsidRDefault="007E0C5D" w:rsidP="00F35EFD">
      <w:pPr>
        <w:jc w:val="both"/>
        <w:rPr>
          <w:rFonts w:ascii="Arial" w:hAnsi="Arial" w:cs="Arial"/>
        </w:rPr>
      </w:pPr>
    </w:p>
    <w:p w:rsidR="007031E2" w:rsidRDefault="003A4CE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</w:t>
      </w:r>
      <w:r w:rsidR="007E0C5D">
        <w:rPr>
          <w:rFonts w:ascii="Arial" w:hAnsi="Arial" w:cs="Arial"/>
        </w:rPr>
        <w:t>, muito embora o artigo 5º da Lei nº 12.514/2011 preveja que o dever de pagar anuidades ao Conselho de Fiscalização Profissional respectivo decorre da inscrição no Conselho, e não do exercício profissional propriamente dito,</w:t>
      </w:r>
      <w:r>
        <w:rPr>
          <w:rFonts w:ascii="Arial" w:hAnsi="Arial" w:cs="Arial"/>
        </w:rPr>
        <w:t xml:space="preserve"> </w:t>
      </w:r>
      <w:r w:rsidR="007E0C5D">
        <w:rPr>
          <w:rFonts w:ascii="Arial" w:hAnsi="Arial" w:cs="Arial"/>
        </w:rPr>
        <w:t>há controvérsia nos Tribunais quanto a existir casos em que se excepcionaria a aplicação desta regra, os quais abrangeriam situações em que evidente que o profissional não exerce mais a profissão</w:t>
      </w:r>
      <w:r w:rsidR="007031E2">
        <w:rPr>
          <w:rStyle w:val="Refdenotaderodap"/>
          <w:rFonts w:ascii="Arial" w:hAnsi="Arial" w:cs="Arial"/>
        </w:rPr>
        <w:footnoteReference w:id="1"/>
      </w:r>
      <w:r w:rsidR="007E0C5D">
        <w:rPr>
          <w:rFonts w:ascii="Arial" w:hAnsi="Arial" w:cs="Arial"/>
        </w:rPr>
        <w:t>;</w:t>
      </w:r>
      <w:r w:rsidR="007031E2">
        <w:rPr>
          <w:rFonts w:ascii="Arial" w:hAnsi="Arial" w:cs="Arial"/>
        </w:rPr>
        <w:t xml:space="preserve"> </w:t>
      </w:r>
    </w:p>
    <w:p w:rsidR="000878C9" w:rsidRDefault="000878C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Considerando o dever do CAU/SC em observar o disposto nas Resoluções do CAU/BR, conforme as previsões dos artigos 34, II, da Lei nº 12.378/2010 e 3º, III, do Regimento Interno do CAU/SC;</w:t>
      </w:r>
    </w:p>
    <w:p w:rsidR="000878C9" w:rsidRDefault="000878C9" w:rsidP="00F35EFD">
      <w:pPr>
        <w:jc w:val="both"/>
        <w:rPr>
          <w:rFonts w:ascii="Arial" w:hAnsi="Arial" w:cs="Arial"/>
        </w:rPr>
      </w:pPr>
    </w:p>
    <w:p w:rsidR="000878C9" w:rsidRDefault="000878C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E7E61">
        <w:rPr>
          <w:rFonts w:ascii="Arial" w:hAnsi="Arial" w:cs="Arial"/>
        </w:rPr>
        <w:t>que o CAU/BR tem direito a 20% (vinte por centro) da anuidade paga pelos arquitetos e urbanistas ao CAU/</w:t>
      </w:r>
      <w:r w:rsidR="002E7E61" w:rsidRPr="002E7E61">
        <w:rPr>
          <w:rFonts w:ascii="Arial" w:hAnsi="Arial" w:cs="Arial"/>
        </w:rPr>
        <w:t xml:space="preserve">SC (art. 30, Lei 12.378/2010), </w:t>
      </w:r>
      <w:r w:rsidR="002E7E61">
        <w:rPr>
          <w:rFonts w:ascii="Arial" w:hAnsi="Arial" w:cs="Arial"/>
        </w:rPr>
        <w:t>a qual deixa de ser cobrada quando deferido um pedido de interrupção do registro profissional;</w:t>
      </w:r>
    </w:p>
    <w:p w:rsidR="000878C9" w:rsidRDefault="000878C9" w:rsidP="00F35EFD">
      <w:pPr>
        <w:jc w:val="both"/>
        <w:rPr>
          <w:rFonts w:ascii="Arial" w:hAnsi="Arial" w:cs="Arial"/>
        </w:rPr>
      </w:pPr>
    </w:p>
    <w:p w:rsidR="00F35EFD" w:rsidRPr="007031E2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54109C" w:rsidRDefault="00CE6FCF" w:rsidP="000A39D5">
      <w:pPr>
        <w:jc w:val="both"/>
        <w:rPr>
          <w:rFonts w:ascii="Arial" w:hAnsi="Arial" w:cs="Arial"/>
        </w:rPr>
      </w:pPr>
      <w:r w:rsidRPr="002E7E61">
        <w:rPr>
          <w:rFonts w:ascii="Arial" w:hAnsi="Arial" w:cs="Arial"/>
        </w:rPr>
        <w:t>1</w:t>
      </w:r>
      <w:r w:rsidR="00B80569" w:rsidRPr="002E7E61">
        <w:rPr>
          <w:rFonts w:ascii="Arial" w:hAnsi="Arial" w:cs="Arial"/>
        </w:rPr>
        <w:t xml:space="preserve">- </w:t>
      </w:r>
      <w:r w:rsidR="00B80569" w:rsidRPr="002E7E61">
        <w:rPr>
          <w:rFonts w:ascii="Arial" w:eastAsia="Cambria" w:hAnsi="Arial" w:cs="Arial"/>
        </w:rPr>
        <w:t xml:space="preserve">Formalizar consulta ao Conselho de Arquitetura e Urbanismo do Brasil sobre a possibilidade de o Conselho de Arquitetura e Urbanismo de Santa Catarina </w:t>
      </w:r>
      <w:r w:rsidR="002E7E61" w:rsidRPr="002E7E61">
        <w:rPr>
          <w:rFonts w:ascii="Arial" w:eastAsia="Cambria" w:hAnsi="Arial" w:cs="Arial"/>
        </w:rPr>
        <w:t xml:space="preserve">deferir pedidos de interrupção do registro profissional de forma retroativa, </w:t>
      </w:r>
      <w:r w:rsidR="002E7E61" w:rsidRPr="0054109C">
        <w:rPr>
          <w:rFonts w:ascii="Arial" w:eastAsia="Cambria" w:hAnsi="Arial" w:cs="Arial"/>
        </w:rPr>
        <w:t>quando restar veementemente comprovado que o arquiteto e urbanista não exerce a profissão desde data anterior a</w:t>
      </w:r>
      <w:r w:rsidR="002E7E61" w:rsidRPr="0054109C">
        <w:rPr>
          <w:rFonts w:ascii="Arial" w:hAnsi="Arial" w:cs="Arial"/>
        </w:rPr>
        <w:t xml:space="preserve"> da formalização do pleito de interrupção;</w:t>
      </w:r>
    </w:p>
    <w:p w:rsidR="0054109C" w:rsidRDefault="0054109C" w:rsidP="000A39D5">
      <w:pPr>
        <w:jc w:val="both"/>
        <w:rPr>
          <w:rFonts w:ascii="Arial" w:hAnsi="Arial" w:cs="Arial"/>
        </w:rPr>
      </w:pPr>
    </w:p>
    <w:p w:rsidR="0054109C" w:rsidRDefault="0054109C" w:rsidP="000A3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Solicitar que o CAU/BR indique quais documentos poderão comprovar que o Arquiteto e Urbanista não exerceu a profissão no período solicitado;</w:t>
      </w:r>
    </w:p>
    <w:p w:rsidR="00B80569" w:rsidRDefault="00B80569" w:rsidP="00B80569">
      <w:pPr>
        <w:rPr>
          <w:rFonts w:ascii="Arial" w:hAnsi="Arial" w:cs="Arial"/>
        </w:rPr>
      </w:pPr>
    </w:p>
    <w:p w:rsidR="00B80569" w:rsidRDefault="0054109C" w:rsidP="00B8056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0569">
        <w:rPr>
          <w:rFonts w:ascii="Arial" w:hAnsi="Arial" w:cs="Arial"/>
        </w:rPr>
        <w:t xml:space="preserve"> </w:t>
      </w:r>
      <w:r w:rsidR="00B80569" w:rsidRPr="00B80569">
        <w:rPr>
          <w:rFonts w:ascii="Arial" w:hAnsi="Arial" w:cs="Arial"/>
        </w:rPr>
        <w:t xml:space="preserve">- </w:t>
      </w:r>
      <w:r w:rsidR="00B80569">
        <w:rPr>
          <w:rFonts w:ascii="Arial" w:hAnsi="Arial" w:cs="Arial"/>
        </w:rPr>
        <w:t xml:space="preserve">Encaminhar esta deliberação à Presidência do CAU/SC para </w:t>
      </w:r>
      <w:r w:rsidR="002E7E61">
        <w:rPr>
          <w:rFonts w:ascii="Arial" w:hAnsi="Arial" w:cs="Arial"/>
        </w:rPr>
        <w:t xml:space="preserve">a adoção das </w:t>
      </w:r>
      <w:r w:rsidR="00B80569">
        <w:rPr>
          <w:rFonts w:ascii="Arial" w:hAnsi="Arial" w:cs="Arial"/>
        </w:rPr>
        <w:t>providências cabíveis</w:t>
      </w:r>
      <w:r w:rsidR="002E7E61">
        <w:rPr>
          <w:rFonts w:ascii="Arial" w:hAnsi="Arial" w:cs="Arial"/>
        </w:rPr>
        <w:t>, dentre as quais:</w:t>
      </w:r>
    </w:p>
    <w:p w:rsidR="00B80569" w:rsidRPr="00BB2944" w:rsidRDefault="00BB2944" w:rsidP="00BB2944">
      <w:pPr>
        <w:spacing w:after="120"/>
        <w:jc w:val="both"/>
        <w:rPr>
          <w:rFonts w:ascii="Arial" w:hAnsi="Arial" w:cs="Arial"/>
        </w:rPr>
      </w:pPr>
      <w:r w:rsidRPr="00BB2944">
        <w:rPr>
          <w:rFonts w:ascii="Arial" w:hAnsi="Arial" w:cs="Arial"/>
          <w:lang w:eastAsia="pt-BR"/>
        </w:rPr>
        <w:t xml:space="preserve">a)  encaminhamento ao Plenário do CAU/SC para apreciação e aprovação, nos termos do artigo 91, </w:t>
      </w:r>
      <w:r w:rsidRPr="00BB2944">
        <w:rPr>
          <w:rFonts w:ascii="Arial" w:hAnsi="Arial" w:cs="Arial"/>
        </w:rPr>
        <w:t>§6°, do Regimento Interno do CAU/SC</w:t>
      </w:r>
      <w:r w:rsidRPr="00BB2944">
        <w:rPr>
          <w:rFonts w:ascii="Arial" w:hAnsi="Arial" w:cs="Arial"/>
          <w:lang w:eastAsia="pt-BR"/>
        </w:rPr>
        <w:t>.</w:t>
      </w:r>
    </w:p>
    <w:p w:rsidR="000A39D5" w:rsidRDefault="000A39D5" w:rsidP="000A39D5">
      <w:pPr>
        <w:jc w:val="both"/>
        <w:rPr>
          <w:rFonts w:ascii="Arial" w:hAnsi="Arial" w:cs="Arial"/>
        </w:rPr>
      </w:pPr>
    </w:p>
    <w:p w:rsidR="0054109C" w:rsidRDefault="0054109C" w:rsidP="0054109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b/>
          <w:lang w:eastAsia="pt-BR"/>
        </w:rPr>
        <w:t>.</w:t>
      </w:r>
    </w:p>
    <w:p w:rsidR="0054109C" w:rsidRDefault="0054109C" w:rsidP="0054109C">
      <w:pPr>
        <w:jc w:val="both"/>
        <w:rPr>
          <w:rFonts w:ascii="Arial" w:hAnsi="Arial" w:cs="Arial"/>
        </w:rPr>
      </w:pPr>
    </w:p>
    <w:p w:rsidR="0054109C" w:rsidRDefault="0054109C" w:rsidP="0054109C">
      <w:pPr>
        <w:jc w:val="both"/>
        <w:rPr>
          <w:rFonts w:ascii="Arial" w:hAnsi="Arial" w:cs="Arial"/>
        </w:rPr>
      </w:pPr>
    </w:p>
    <w:p w:rsidR="0054109C" w:rsidRDefault="0054109C" w:rsidP="005410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julho de 2018.</w:t>
      </w:r>
    </w:p>
    <w:p w:rsidR="0054109C" w:rsidRDefault="0054109C" w:rsidP="0054109C">
      <w:pPr>
        <w:jc w:val="both"/>
        <w:rPr>
          <w:rFonts w:ascii="Arial" w:hAnsi="Arial" w:cs="Arial"/>
        </w:rPr>
      </w:pPr>
    </w:p>
    <w:p w:rsidR="0054109C" w:rsidRDefault="0054109C" w:rsidP="0054109C">
      <w:pPr>
        <w:jc w:val="both"/>
        <w:rPr>
          <w:rFonts w:ascii="Arial" w:hAnsi="Arial" w:cs="Arial"/>
        </w:rPr>
      </w:pPr>
    </w:p>
    <w:p w:rsidR="0054109C" w:rsidRDefault="0054109C" w:rsidP="0054109C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09C" w:rsidRDefault="0054109C" w:rsidP="00541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54109C" w:rsidRDefault="0054109C" w:rsidP="0054109C">
      <w:pPr>
        <w:jc w:val="both"/>
        <w:rPr>
          <w:rFonts w:ascii="Arial" w:hAnsi="Arial" w:cs="Arial"/>
        </w:rPr>
      </w:pPr>
    </w:p>
    <w:p w:rsidR="0054109C" w:rsidRPr="002266C0" w:rsidRDefault="0054109C" w:rsidP="0054109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54109C" w:rsidRPr="002266C0" w:rsidRDefault="0054109C" w:rsidP="0054109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54109C" w:rsidRPr="00E1064A" w:rsidRDefault="0054109C" w:rsidP="0054109C">
      <w:pPr>
        <w:jc w:val="both"/>
        <w:rPr>
          <w:rFonts w:ascii="Arial" w:hAnsi="Arial" w:cs="Arial"/>
          <w:b/>
        </w:rPr>
      </w:pPr>
    </w:p>
    <w:p w:rsidR="0054109C" w:rsidRDefault="0054109C" w:rsidP="005410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09C" w:rsidRDefault="0054109C" w:rsidP="00541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F38CC" w:rsidRDefault="00CF38CC" w:rsidP="00CF38CC">
      <w:pPr>
        <w:jc w:val="both"/>
        <w:rPr>
          <w:rFonts w:ascii="Arial" w:hAnsi="Arial" w:cs="Arial"/>
          <w:lang w:eastAsia="pt-BR"/>
        </w:rPr>
      </w:pPr>
    </w:p>
    <w:sectPr w:rsidR="00CF38C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  <w:footnote w:id="1">
    <w:p w:rsidR="007031E2" w:rsidRPr="007031E2" w:rsidRDefault="007031E2" w:rsidP="007031E2">
      <w:pPr>
        <w:pStyle w:val="Textodenotaderodap"/>
        <w:jc w:val="both"/>
        <w:rPr>
          <w:rFonts w:ascii="Arial" w:hAnsi="Arial" w:cs="Arial"/>
        </w:rPr>
      </w:pPr>
      <w:r w:rsidRPr="007031E2">
        <w:rPr>
          <w:rStyle w:val="Refdenotaderodap"/>
          <w:rFonts w:ascii="Arial" w:hAnsi="Arial" w:cs="Arial"/>
        </w:rPr>
        <w:footnoteRef/>
      </w:r>
      <w:r w:rsidRPr="007031E2">
        <w:rPr>
          <w:rFonts w:ascii="Arial" w:hAnsi="Arial" w:cs="Arial"/>
        </w:rPr>
        <w:t>Neste sentido as seguintes decisões do Tribunal Regional Federal da 4ª Região:</w:t>
      </w:r>
    </w:p>
    <w:p w:rsidR="007031E2" w:rsidRPr="007031E2" w:rsidRDefault="007031E2" w:rsidP="007031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7031E2">
        <w:rPr>
          <w:rFonts w:ascii="Arial" w:hAnsi="Arial" w:cs="Arial"/>
          <w:sz w:val="20"/>
          <w:szCs w:val="20"/>
          <w:lang w:eastAsia="pt-BR"/>
        </w:rPr>
        <w:t>ANUIDADES. CONSEL</w:t>
      </w:r>
      <w:r>
        <w:rPr>
          <w:rFonts w:ascii="Arial" w:hAnsi="Arial" w:cs="Arial"/>
          <w:sz w:val="20"/>
          <w:szCs w:val="20"/>
          <w:lang w:eastAsia="pt-BR"/>
        </w:rPr>
        <w:t xml:space="preserve">HOS PROFISSIONAIS. NOTIFICAÇÃO. </w:t>
      </w:r>
      <w:r w:rsidRPr="007031E2">
        <w:rPr>
          <w:rFonts w:ascii="Arial" w:hAnsi="Arial" w:cs="Arial"/>
          <w:sz w:val="20"/>
          <w:szCs w:val="20"/>
          <w:lang w:eastAsia="pt-BR"/>
        </w:rPr>
        <w:t xml:space="preserve">AUSÊNCIA. FATO GERADOR </w:t>
      </w:r>
      <w:r>
        <w:rPr>
          <w:rFonts w:ascii="Arial" w:hAnsi="Arial" w:cs="Arial"/>
          <w:sz w:val="20"/>
          <w:szCs w:val="20"/>
          <w:lang w:eastAsia="pt-BR"/>
        </w:rPr>
        <w:t xml:space="preserve">DAS CONTRIBUIÇÕES. INSCRIÇÃO NO </w:t>
      </w:r>
      <w:r w:rsidRPr="007031E2">
        <w:rPr>
          <w:rFonts w:ascii="Arial" w:hAnsi="Arial" w:cs="Arial"/>
          <w:sz w:val="20"/>
          <w:szCs w:val="20"/>
          <w:lang w:eastAsia="pt-BR"/>
        </w:rPr>
        <w:t>CONSELHO. APOSENTADORIA. PR</w:t>
      </w:r>
      <w:r>
        <w:rPr>
          <w:rFonts w:ascii="Arial" w:hAnsi="Arial" w:cs="Arial"/>
          <w:sz w:val="20"/>
          <w:szCs w:val="20"/>
          <w:lang w:eastAsia="pt-BR"/>
        </w:rPr>
        <w:t xml:space="preserve">ESUNÇÃO AFASTADA. (...). 3. Nos </w:t>
      </w:r>
      <w:r w:rsidRPr="007031E2">
        <w:rPr>
          <w:rFonts w:ascii="Arial" w:hAnsi="Arial" w:cs="Arial"/>
          <w:sz w:val="20"/>
          <w:szCs w:val="20"/>
          <w:lang w:eastAsia="pt-BR"/>
        </w:rPr>
        <w:t>termos da Lei nº 12.514/2011, o fato gerado</w:t>
      </w:r>
      <w:r>
        <w:rPr>
          <w:rFonts w:ascii="Arial" w:hAnsi="Arial" w:cs="Arial"/>
          <w:sz w:val="20"/>
          <w:szCs w:val="20"/>
          <w:lang w:eastAsia="pt-BR"/>
        </w:rPr>
        <w:t xml:space="preserve">r da contribuição aos conselhos </w:t>
      </w:r>
      <w:r w:rsidRPr="007031E2">
        <w:rPr>
          <w:rFonts w:ascii="Arial" w:hAnsi="Arial" w:cs="Arial"/>
          <w:sz w:val="20"/>
          <w:szCs w:val="20"/>
          <w:lang w:eastAsia="pt-BR"/>
        </w:rPr>
        <w:t>profissionais decorre do registro do profis</w:t>
      </w:r>
      <w:r>
        <w:rPr>
          <w:rFonts w:ascii="Arial" w:hAnsi="Arial" w:cs="Arial"/>
          <w:sz w:val="20"/>
          <w:szCs w:val="20"/>
          <w:lang w:eastAsia="pt-BR"/>
        </w:rPr>
        <w:t xml:space="preserve">sional nos quadros da entidade, </w:t>
      </w:r>
      <w:r w:rsidRPr="007031E2">
        <w:rPr>
          <w:rFonts w:ascii="Arial" w:hAnsi="Arial" w:cs="Arial"/>
          <w:sz w:val="20"/>
          <w:szCs w:val="20"/>
          <w:lang w:eastAsia="pt-BR"/>
        </w:rPr>
        <w:t>uma vez que este fato habilita o profissio</w:t>
      </w:r>
      <w:r>
        <w:rPr>
          <w:rFonts w:ascii="Arial" w:hAnsi="Arial" w:cs="Arial"/>
          <w:sz w:val="20"/>
          <w:szCs w:val="20"/>
          <w:lang w:eastAsia="pt-BR"/>
        </w:rPr>
        <w:t xml:space="preserve">nal ao exercício das atividades </w:t>
      </w:r>
      <w:r w:rsidRPr="007031E2">
        <w:rPr>
          <w:rFonts w:ascii="Arial" w:hAnsi="Arial" w:cs="Arial"/>
          <w:sz w:val="20"/>
          <w:szCs w:val="20"/>
          <w:lang w:eastAsia="pt-BR"/>
        </w:rPr>
        <w:t xml:space="preserve">fiscalizadas. 4.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No entanto, a comprovação do gozo de aposentadoria é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suficiente para afastar a presunção de exercício que decorre da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inscrição perante o conselho, o que autoriza a extinção da execução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 xml:space="preserve">fiscal. </w:t>
      </w:r>
      <w:r w:rsidRPr="007031E2">
        <w:rPr>
          <w:rFonts w:ascii="Arial" w:hAnsi="Arial" w:cs="Arial"/>
          <w:sz w:val="20"/>
          <w:szCs w:val="20"/>
          <w:lang w:eastAsia="pt-BR"/>
        </w:rPr>
        <w:t>5. Apelação não provida. (TRF</w:t>
      </w:r>
      <w:r>
        <w:rPr>
          <w:rFonts w:ascii="Arial" w:hAnsi="Arial" w:cs="Arial"/>
          <w:sz w:val="20"/>
          <w:szCs w:val="20"/>
          <w:lang w:eastAsia="pt-BR"/>
        </w:rPr>
        <w:t xml:space="preserve">4, AC 5001833-22.2015.404.7104, </w:t>
      </w:r>
      <w:r w:rsidRPr="007031E2">
        <w:rPr>
          <w:rFonts w:ascii="Arial" w:hAnsi="Arial" w:cs="Arial"/>
          <w:sz w:val="20"/>
          <w:szCs w:val="20"/>
          <w:lang w:eastAsia="pt-BR"/>
        </w:rPr>
        <w:t>PRIMEIRA TURMA, Relatora MAR</w:t>
      </w:r>
      <w:r>
        <w:rPr>
          <w:rFonts w:ascii="Arial" w:hAnsi="Arial" w:cs="Arial"/>
          <w:sz w:val="20"/>
          <w:szCs w:val="20"/>
          <w:lang w:eastAsia="pt-BR"/>
        </w:rPr>
        <w:t xml:space="preserve">IA DE FÁTIMA FREITAS LABARRÈRE, </w:t>
      </w:r>
      <w:r w:rsidRPr="007031E2">
        <w:rPr>
          <w:rFonts w:ascii="Arial" w:hAnsi="Arial" w:cs="Arial"/>
          <w:sz w:val="20"/>
          <w:szCs w:val="20"/>
          <w:lang w:eastAsia="pt-BR"/>
        </w:rPr>
        <w:t>j</w:t>
      </w:r>
      <w:r>
        <w:rPr>
          <w:rFonts w:ascii="Arial" w:hAnsi="Arial" w:cs="Arial"/>
          <w:sz w:val="20"/>
          <w:szCs w:val="20"/>
          <w:lang w:eastAsia="pt-BR"/>
        </w:rPr>
        <w:t>untado aos autos em 14/06/2016)</w:t>
      </w:r>
    </w:p>
    <w:p w:rsidR="007031E2" w:rsidRPr="007031E2" w:rsidRDefault="007031E2" w:rsidP="007031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7031E2">
        <w:rPr>
          <w:rFonts w:ascii="Arial" w:hAnsi="Arial" w:cs="Arial"/>
          <w:sz w:val="20"/>
          <w:szCs w:val="20"/>
          <w:lang w:eastAsia="pt-BR"/>
        </w:rPr>
        <w:t>COREN/SC. APONSENTAD</w:t>
      </w:r>
      <w:r>
        <w:rPr>
          <w:rFonts w:ascii="Arial" w:hAnsi="Arial" w:cs="Arial"/>
          <w:sz w:val="20"/>
          <w:szCs w:val="20"/>
          <w:lang w:eastAsia="pt-BR"/>
        </w:rPr>
        <w:t xml:space="preserve">ORIA POR INVALIDEZ. ENFERMEIRO. </w:t>
      </w:r>
      <w:r w:rsidRPr="007031E2">
        <w:rPr>
          <w:rFonts w:ascii="Arial" w:hAnsi="Arial" w:cs="Arial"/>
          <w:sz w:val="20"/>
          <w:szCs w:val="20"/>
          <w:lang w:eastAsia="pt-BR"/>
        </w:rPr>
        <w:t>ANUIDADES. DANO MORAL E MA</w:t>
      </w:r>
      <w:r>
        <w:rPr>
          <w:rFonts w:ascii="Arial" w:hAnsi="Arial" w:cs="Arial"/>
          <w:sz w:val="20"/>
          <w:szCs w:val="20"/>
          <w:lang w:eastAsia="pt-BR"/>
        </w:rPr>
        <w:t xml:space="preserve">TERIAL. DESCABIMENTO. 1. O fato </w:t>
      </w:r>
      <w:r w:rsidRPr="007031E2">
        <w:rPr>
          <w:rFonts w:ascii="Arial" w:hAnsi="Arial" w:cs="Arial"/>
          <w:sz w:val="20"/>
          <w:szCs w:val="20"/>
          <w:lang w:eastAsia="pt-BR"/>
        </w:rPr>
        <w:t>gerador da contribuição tributária em face do Conselho de fisca</w:t>
      </w:r>
      <w:r>
        <w:rPr>
          <w:rFonts w:ascii="Arial" w:hAnsi="Arial" w:cs="Arial"/>
          <w:sz w:val="20"/>
          <w:szCs w:val="20"/>
          <w:lang w:eastAsia="pt-BR"/>
        </w:rPr>
        <w:t xml:space="preserve">lização é o </w:t>
      </w:r>
      <w:r w:rsidRPr="007031E2">
        <w:rPr>
          <w:rFonts w:ascii="Arial" w:hAnsi="Arial" w:cs="Arial"/>
          <w:sz w:val="20"/>
          <w:szCs w:val="20"/>
          <w:lang w:eastAsia="pt-BR"/>
        </w:rPr>
        <w:t>registro do profissional nos quadros d</w:t>
      </w:r>
      <w:r>
        <w:rPr>
          <w:rFonts w:ascii="Arial" w:hAnsi="Arial" w:cs="Arial"/>
          <w:sz w:val="20"/>
          <w:szCs w:val="20"/>
          <w:lang w:eastAsia="pt-BR"/>
        </w:rPr>
        <w:t xml:space="preserve">o Conselho, conforme julgamento </w:t>
      </w:r>
      <w:r w:rsidRPr="007031E2">
        <w:rPr>
          <w:rFonts w:ascii="Arial" w:hAnsi="Arial" w:cs="Arial"/>
          <w:sz w:val="20"/>
          <w:szCs w:val="20"/>
          <w:lang w:eastAsia="pt-BR"/>
        </w:rPr>
        <w:t xml:space="preserve">proferido pela 1ª Seção desta Corte na sessão de 06/03/2014. 2.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Hipótese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em que a executada comprovou que estava recebendo auxílio-doença,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e logo mais, benefício de aposentadoria por invalidez previdenciária, o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que é suficiente para concluir que estava impossibilitada de exercer 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atividade fiscalizada no período das anuidades em cobrança.</w:t>
      </w:r>
      <w:r>
        <w:rPr>
          <w:rFonts w:ascii="Arial" w:hAnsi="Arial" w:cs="Arial"/>
          <w:sz w:val="20"/>
          <w:szCs w:val="20"/>
          <w:lang w:eastAsia="pt-BR"/>
        </w:rPr>
        <w:t xml:space="preserve"> Precedentes. (...).</w:t>
      </w:r>
      <w:r w:rsidRPr="007031E2">
        <w:rPr>
          <w:rFonts w:ascii="Arial" w:hAnsi="Arial" w:cs="Arial"/>
          <w:sz w:val="20"/>
          <w:szCs w:val="20"/>
          <w:lang w:eastAsia="pt-BR"/>
        </w:rPr>
        <w:t xml:space="preserve"> (TRF4, AC 501</w:t>
      </w:r>
      <w:r>
        <w:rPr>
          <w:rFonts w:ascii="Arial" w:hAnsi="Arial" w:cs="Arial"/>
          <w:sz w:val="20"/>
          <w:szCs w:val="20"/>
          <w:lang w:eastAsia="pt-BR"/>
        </w:rPr>
        <w:t xml:space="preserve">1709-14.2014.404.7208, TERCEIRA </w:t>
      </w:r>
      <w:r w:rsidRPr="007031E2">
        <w:rPr>
          <w:rFonts w:ascii="Arial" w:hAnsi="Arial" w:cs="Arial"/>
          <w:sz w:val="20"/>
          <w:szCs w:val="20"/>
          <w:lang w:eastAsia="pt-BR"/>
        </w:rPr>
        <w:t>TURMA, Relator FERNANDO QUADROS</w:t>
      </w:r>
      <w:r>
        <w:rPr>
          <w:rFonts w:ascii="Arial" w:hAnsi="Arial" w:cs="Arial"/>
          <w:sz w:val="20"/>
          <w:szCs w:val="20"/>
          <w:lang w:eastAsia="pt-BR"/>
        </w:rPr>
        <w:t xml:space="preserve"> DA SILVA, juntado aos autos em 29/01/2016)</w:t>
      </w:r>
      <w:r w:rsidRPr="007031E2">
        <w:rPr>
          <w:rFonts w:ascii="Arial" w:hAnsi="Arial" w:cs="Arial"/>
          <w:sz w:val="20"/>
          <w:szCs w:val="20"/>
          <w:lang w:eastAsia="pt-BR"/>
        </w:rPr>
        <w:t>.</w:t>
      </w:r>
    </w:p>
    <w:p w:rsidR="007031E2" w:rsidRPr="007031E2" w:rsidRDefault="007031E2" w:rsidP="007031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7031E2">
        <w:rPr>
          <w:rFonts w:ascii="Arial" w:hAnsi="Arial" w:cs="Arial"/>
          <w:sz w:val="20"/>
          <w:szCs w:val="20"/>
          <w:lang w:eastAsia="pt-BR"/>
        </w:rPr>
        <w:t>TRIBUTÁRIO. CONS</w:t>
      </w:r>
      <w:r>
        <w:rPr>
          <w:rFonts w:ascii="Arial" w:hAnsi="Arial" w:cs="Arial"/>
          <w:sz w:val="20"/>
          <w:szCs w:val="20"/>
          <w:lang w:eastAsia="pt-BR"/>
        </w:rPr>
        <w:t xml:space="preserve">ELHOS REGIONAIS DE FISCALIZAÇÃO </w:t>
      </w:r>
      <w:r w:rsidRPr="007031E2">
        <w:rPr>
          <w:rFonts w:ascii="Arial" w:hAnsi="Arial" w:cs="Arial"/>
          <w:sz w:val="20"/>
          <w:szCs w:val="20"/>
          <w:lang w:eastAsia="pt-BR"/>
        </w:rPr>
        <w:t>PROFISSIONAL. ANUIDADE</w:t>
      </w:r>
      <w:r>
        <w:rPr>
          <w:rFonts w:ascii="Arial" w:hAnsi="Arial" w:cs="Arial"/>
          <w:sz w:val="20"/>
          <w:szCs w:val="20"/>
          <w:lang w:eastAsia="pt-BR"/>
        </w:rPr>
        <w:t xml:space="preserve">S. PESSOA FÍSICA. FATO GERADOR.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 xml:space="preserve">INSCRIÇÃO. AFASTAMENTO DAS ATIVIDADES. </w:t>
      </w:r>
      <w:r>
        <w:rPr>
          <w:rFonts w:ascii="Arial" w:hAnsi="Arial" w:cs="Arial"/>
          <w:sz w:val="20"/>
          <w:szCs w:val="20"/>
          <w:lang w:eastAsia="pt-BR"/>
        </w:rPr>
        <w:t xml:space="preserve">Aposentadoria por </w:t>
      </w:r>
      <w:r w:rsidRPr="007031E2">
        <w:rPr>
          <w:rFonts w:ascii="Arial" w:hAnsi="Arial" w:cs="Arial"/>
          <w:sz w:val="20"/>
          <w:szCs w:val="20"/>
          <w:lang w:eastAsia="pt-BR"/>
        </w:rPr>
        <w:t>invalidez. ONORÁRIOS. MANUTENÇÃO.1. As anui</w:t>
      </w:r>
      <w:r>
        <w:rPr>
          <w:rFonts w:ascii="Arial" w:hAnsi="Arial" w:cs="Arial"/>
          <w:sz w:val="20"/>
          <w:szCs w:val="20"/>
          <w:lang w:eastAsia="pt-BR"/>
        </w:rPr>
        <w:t xml:space="preserve">dades devidas aos </w:t>
      </w:r>
      <w:r w:rsidRPr="007031E2">
        <w:rPr>
          <w:rFonts w:ascii="Arial" w:hAnsi="Arial" w:cs="Arial"/>
          <w:sz w:val="20"/>
          <w:szCs w:val="20"/>
          <w:lang w:eastAsia="pt-BR"/>
        </w:rPr>
        <w:t>conselhos profissionais se constituem em</w:t>
      </w:r>
      <w:r>
        <w:rPr>
          <w:rFonts w:ascii="Arial" w:hAnsi="Arial" w:cs="Arial"/>
          <w:sz w:val="20"/>
          <w:szCs w:val="20"/>
          <w:lang w:eastAsia="pt-BR"/>
        </w:rPr>
        <w:t xml:space="preserve"> tributos, forte no art. 149 da </w:t>
      </w:r>
      <w:r w:rsidRPr="007031E2">
        <w:rPr>
          <w:rFonts w:ascii="Arial" w:hAnsi="Arial" w:cs="Arial"/>
          <w:sz w:val="20"/>
          <w:szCs w:val="20"/>
          <w:lang w:eastAsia="pt-BR"/>
        </w:rPr>
        <w:t>Constituição Federal.2. É devida a exigênci</w:t>
      </w:r>
      <w:r>
        <w:rPr>
          <w:rFonts w:ascii="Arial" w:hAnsi="Arial" w:cs="Arial"/>
          <w:sz w:val="20"/>
          <w:szCs w:val="20"/>
          <w:lang w:eastAsia="pt-BR"/>
        </w:rPr>
        <w:t xml:space="preserve">a do pagamento de anuidade pelo </w:t>
      </w:r>
      <w:r w:rsidRPr="007031E2">
        <w:rPr>
          <w:rFonts w:ascii="Arial" w:hAnsi="Arial" w:cs="Arial"/>
          <w:sz w:val="20"/>
          <w:szCs w:val="20"/>
          <w:lang w:eastAsia="pt-BR"/>
        </w:rPr>
        <w:t>conselho de fiscalização profissional ao</w:t>
      </w:r>
      <w:r>
        <w:rPr>
          <w:rFonts w:ascii="Arial" w:hAnsi="Arial" w:cs="Arial"/>
          <w:sz w:val="20"/>
          <w:szCs w:val="20"/>
          <w:lang w:eastAsia="pt-BR"/>
        </w:rPr>
        <w:t xml:space="preserve">s profissionais nele inscritos, </w:t>
      </w:r>
      <w:r w:rsidRPr="007031E2">
        <w:rPr>
          <w:rFonts w:ascii="Arial" w:hAnsi="Arial" w:cs="Arial"/>
          <w:sz w:val="20"/>
          <w:szCs w:val="20"/>
          <w:lang w:eastAsia="pt-BR"/>
        </w:rPr>
        <w:t>independentemente do efetivo exer</w:t>
      </w:r>
      <w:r>
        <w:rPr>
          <w:rFonts w:ascii="Arial" w:hAnsi="Arial" w:cs="Arial"/>
          <w:sz w:val="20"/>
          <w:szCs w:val="20"/>
          <w:lang w:eastAsia="pt-BR"/>
        </w:rPr>
        <w:t xml:space="preserve">cício profissional, valendo tal </w:t>
      </w:r>
      <w:r w:rsidRPr="007031E2">
        <w:rPr>
          <w:rFonts w:ascii="Arial" w:hAnsi="Arial" w:cs="Arial"/>
          <w:sz w:val="20"/>
          <w:szCs w:val="20"/>
          <w:lang w:eastAsia="pt-BR"/>
        </w:rPr>
        <w:t>entendimento inclusive para o período antece</w:t>
      </w:r>
      <w:r>
        <w:rPr>
          <w:rFonts w:ascii="Arial" w:hAnsi="Arial" w:cs="Arial"/>
          <w:sz w:val="20"/>
          <w:szCs w:val="20"/>
          <w:lang w:eastAsia="pt-BR"/>
        </w:rPr>
        <w:t xml:space="preserve">dente à Lei nº 12.514, de 2011. </w:t>
      </w:r>
      <w:r w:rsidRPr="007031E2">
        <w:rPr>
          <w:rFonts w:ascii="Arial" w:hAnsi="Arial" w:cs="Arial"/>
          <w:sz w:val="20"/>
          <w:szCs w:val="20"/>
          <w:lang w:eastAsia="pt-BR"/>
        </w:rPr>
        <w:t>Precedente da 1ª Seção desta Corte (Em</w:t>
      </w:r>
      <w:r>
        <w:rPr>
          <w:rFonts w:ascii="Arial" w:hAnsi="Arial" w:cs="Arial"/>
          <w:sz w:val="20"/>
          <w:szCs w:val="20"/>
          <w:lang w:eastAsia="pt-BR"/>
        </w:rPr>
        <w:t>bargos Infringentes nº 5000625-</w:t>
      </w:r>
      <w:r w:rsidRPr="007031E2">
        <w:rPr>
          <w:rFonts w:ascii="Arial" w:hAnsi="Arial" w:cs="Arial"/>
          <w:sz w:val="20"/>
          <w:szCs w:val="20"/>
          <w:lang w:eastAsia="pt-BR"/>
        </w:rPr>
        <w:t>68.2013.404.7105).3. Existindo regular inscrição junto ao consel</w:t>
      </w:r>
      <w:r>
        <w:rPr>
          <w:rFonts w:ascii="Arial" w:hAnsi="Arial" w:cs="Arial"/>
          <w:sz w:val="20"/>
          <w:szCs w:val="20"/>
          <w:lang w:eastAsia="pt-BR"/>
        </w:rPr>
        <w:t xml:space="preserve">ho, o </w:t>
      </w:r>
      <w:r w:rsidRPr="007031E2">
        <w:rPr>
          <w:rFonts w:ascii="Arial" w:hAnsi="Arial" w:cs="Arial"/>
          <w:sz w:val="20"/>
          <w:szCs w:val="20"/>
          <w:lang w:eastAsia="pt-BR"/>
        </w:rPr>
        <w:t>afastamento do exercício da atividade regul</w:t>
      </w:r>
      <w:r>
        <w:rPr>
          <w:rFonts w:ascii="Arial" w:hAnsi="Arial" w:cs="Arial"/>
          <w:sz w:val="20"/>
          <w:szCs w:val="20"/>
          <w:lang w:eastAsia="pt-BR"/>
        </w:rPr>
        <w:t xml:space="preserve">ada não possui o condão, por si </w:t>
      </w:r>
      <w:r w:rsidRPr="007031E2">
        <w:rPr>
          <w:rFonts w:ascii="Arial" w:hAnsi="Arial" w:cs="Arial"/>
          <w:sz w:val="20"/>
          <w:szCs w:val="20"/>
          <w:lang w:eastAsia="pt-BR"/>
        </w:rPr>
        <w:t>só, de legitimar o não recolhimento das an</w:t>
      </w:r>
      <w:r>
        <w:rPr>
          <w:rFonts w:ascii="Arial" w:hAnsi="Arial" w:cs="Arial"/>
          <w:sz w:val="20"/>
          <w:szCs w:val="20"/>
          <w:lang w:eastAsia="pt-BR"/>
        </w:rPr>
        <w:t xml:space="preserve">uidades, sendo imprescindível o </w:t>
      </w:r>
      <w:r w:rsidRPr="007031E2">
        <w:rPr>
          <w:rFonts w:ascii="Arial" w:hAnsi="Arial" w:cs="Arial"/>
          <w:sz w:val="20"/>
          <w:szCs w:val="20"/>
          <w:lang w:eastAsia="pt-BR"/>
        </w:rPr>
        <w:t xml:space="preserve">pedido de cancelamento à instituição.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No entanto, em hipóteses nas quais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esteja o contribuinte comprovadamente impossibilitado para o exercício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de qualquer atividade laboral (aposentadoria por invalidez), resta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afastada a presunção de exercício de atividade decorrente da existência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>de registro junto ao órgão de fiscalização profissional, haja vista 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31E2">
        <w:rPr>
          <w:rFonts w:ascii="Arial" w:hAnsi="Arial" w:cs="Arial"/>
          <w:b/>
          <w:bCs/>
          <w:sz w:val="20"/>
          <w:szCs w:val="20"/>
          <w:lang w:eastAsia="pt-BR"/>
        </w:rPr>
        <w:t xml:space="preserve">peculiaridade dessa situação. </w:t>
      </w:r>
      <w:r w:rsidRPr="007031E2">
        <w:rPr>
          <w:rFonts w:ascii="Arial" w:hAnsi="Arial" w:cs="Arial"/>
          <w:sz w:val="20"/>
          <w:szCs w:val="20"/>
          <w:lang w:eastAsia="pt-BR"/>
        </w:rPr>
        <w:t>4. Ho</w:t>
      </w:r>
      <w:r>
        <w:rPr>
          <w:rFonts w:ascii="Arial" w:hAnsi="Arial" w:cs="Arial"/>
          <w:sz w:val="20"/>
          <w:szCs w:val="20"/>
          <w:lang w:eastAsia="pt-BR"/>
        </w:rPr>
        <w:t xml:space="preserve">norários advocatícios mantidos, </w:t>
      </w:r>
      <w:r w:rsidRPr="007031E2">
        <w:rPr>
          <w:rFonts w:ascii="Arial" w:hAnsi="Arial" w:cs="Arial"/>
          <w:sz w:val="20"/>
          <w:szCs w:val="20"/>
          <w:lang w:eastAsia="pt-BR"/>
        </w:rPr>
        <w:t>conforme fixados na sentença. (TRF</w:t>
      </w:r>
      <w:r>
        <w:rPr>
          <w:rFonts w:ascii="Arial" w:hAnsi="Arial" w:cs="Arial"/>
          <w:sz w:val="20"/>
          <w:szCs w:val="20"/>
          <w:lang w:eastAsia="pt-BR"/>
        </w:rPr>
        <w:t xml:space="preserve">4, AC 5003746-82.2014.404.7101, </w:t>
      </w:r>
      <w:r w:rsidRPr="007031E2">
        <w:rPr>
          <w:rFonts w:ascii="Arial" w:hAnsi="Arial" w:cs="Arial"/>
          <w:sz w:val="20"/>
          <w:szCs w:val="20"/>
          <w:lang w:eastAsia="pt-BR"/>
        </w:rPr>
        <w:t>SEGUNDA TURMA, Relator OTÁVI</w:t>
      </w:r>
      <w:r>
        <w:rPr>
          <w:rFonts w:ascii="Arial" w:hAnsi="Arial" w:cs="Arial"/>
          <w:sz w:val="20"/>
          <w:szCs w:val="20"/>
          <w:lang w:eastAsia="pt-BR"/>
        </w:rPr>
        <w:t>O ROBERTO PAMPLONA, juntado aos autos em 07/12/2015)</w:t>
      </w:r>
      <w:r w:rsidRPr="007031E2">
        <w:rPr>
          <w:rFonts w:ascii="Arial" w:hAnsi="Arial" w:cs="Arial"/>
          <w:sz w:val="20"/>
          <w:szCs w:val="20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4792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A4E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075"/>
    <w:rsid w:val="000211AD"/>
    <w:rsid w:val="000225FC"/>
    <w:rsid w:val="00030D34"/>
    <w:rsid w:val="0004346A"/>
    <w:rsid w:val="000878C9"/>
    <w:rsid w:val="000A39D5"/>
    <w:rsid w:val="000C2A70"/>
    <w:rsid w:val="000E4B71"/>
    <w:rsid w:val="000E6DF2"/>
    <w:rsid w:val="000F559C"/>
    <w:rsid w:val="001240FB"/>
    <w:rsid w:val="00137171"/>
    <w:rsid w:val="00143CB8"/>
    <w:rsid w:val="00157A64"/>
    <w:rsid w:val="001848AD"/>
    <w:rsid w:val="00190120"/>
    <w:rsid w:val="001D491C"/>
    <w:rsid w:val="001E7907"/>
    <w:rsid w:val="001F24F4"/>
    <w:rsid w:val="00221F28"/>
    <w:rsid w:val="0022395C"/>
    <w:rsid w:val="00224F00"/>
    <w:rsid w:val="0024303B"/>
    <w:rsid w:val="002E7E61"/>
    <w:rsid w:val="003A015A"/>
    <w:rsid w:val="003A4CE0"/>
    <w:rsid w:val="003B4522"/>
    <w:rsid w:val="003D2B40"/>
    <w:rsid w:val="003E1F54"/>
    <w:rsid w:val="00421165"/>
    <w:rsid w:val="00425319"/>
    <w:rsid w:val="00480328"/>
    <w:rsid w:val="00510668"/>
    <w:rsid w:val="00516721"/>
    <w:rsid w:val="005373F9"/>
    <w:rsid w:val="0054109C"/>
    <w:rsid w:val="00561A66"/>
    <w:rsid w:val="005823D8"/>
    <w:rsid w:val="00586BCC"/>
    <w:rsid w:val="005A18D4"/>
    <w:rsid w:val="005E009D"/>
    <w:rsid w:val="005F4DCE"/>
    <w:rsid w:val="006303F3"/>
    <w:rsid w:val="00633DD4"/>
    <w:rsid w:val="007031E2"/>
    <w:rsid w:val="00716D3F"/>
    <w:rsid w:val="0074184B"/>
    <w:rsid w:val="007640AE"/>
    <w:rsid w:val="007B14D6"/>
    <w:rsid w:val="007E0C5D"/>
    <w:rsid w:val="008348F1"/>
    <w:rsid w:val="00901ADE"/>
    <w:rsid w:val="00952B80"/>
    <w:rsid w:val="009708D9"/>
    <w:rsid w:val="009716F1"/>
    <w:rsid w:val="00991C98"/>
    <w:rsid w:val="009B1FE5"/>
    <w:rsid w:val="009D0393"/>
    <w:rsid w:val="009F3EBC"/>
    <w:rsid w:val="00A36A08"/>
    <w:rsid w:val="00A94D02"/>
    <w:rsid w:val="00AD0937"/>
    <w:rsid w:val="00B23CD0"/>
    <w:rsid w:val="00B405E6"/>
    <w:rsid w:val="00B80569"/>
    <w:rsid w:val="00B8221F"/>
    <w:rsid w:val="00BA74A1"/>
    <w:rsid w:val="00BB2944"/>
    <w:rsid w:val="00BE1907"/>
    <w:rsid w:val="00BF1A2D"/>
    <w:rsid w:val="00BF546C"/>
    <w:rsid w:val="00C13A64"/>
    <w:rsid w:val="00C278E8"/>
    <w:rsid w:val="00C27E1C"/>
    <w:rsid w:val="00C65ED4"/>
    <w:rsid w:val="00C930D5"/>
    <w:rsid w:val="00C9364D"/>
    <w:rsid w:val="00CA03AA"/>
    <w:rsid w:val="00CA6BED"/>
    <w:rsid w:val="00CE26C0"/>
    <w:rsid w:val="00CE6FCF"/>
    <w:rsid w:val="00CF0F58"/>
    <w:rsid w:val="00CF38CC"/>
    <w:rsid w:val="00D365A4"/>
    <w:rsid w:val="00D40727"/>
    <w:rsid w:val="00D961B5"/>
    <w:rsid w:val="00DE32A6"/>
    <w:rsid w:val="00E1064A"/>
    <w:rsid w:val="00E14245"/>
    <w:rsid w:val="00E24E98"/>
    <w:rsid w:val="00E57D7E"/>
    <w:rsid w:val="00E761A5"/>
    <w:rsid w:val="00EA5D85"/>
    <w:rsid w:val="00ED27E8"/>
    <w:rsid w:val="00F31920"/>
    <w:rsid w:val="00F35EFD"/>
    <w:rsid w:val="00F86DFD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F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31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31E2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3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6A6F-E56E-4BA5-A09E-D284645B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Vistuba Kawa</dc:creator>
  <cp:keywords/>
  <cp:lastModifiedBy>Luiza Mecabo</cp:lastModifiedBy>
  <cp:revision>2</cp:revision>
  <cp:lastPrinted>2018-07-24T14:21:00Z</cp:lastPrinted>
  <dcterms:created xsi:type="dcterms:W3CDTF">2018-07-24T14:21:00Z</dcterms:created>
  <dcterms:modified xsi:type="dcterms:W3CDTF">2018-07-24T14:21:00Z</dcterms:modified>
</cp:coreProperties>
</file>