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10789D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887EB9" w:rsidRDefault="00E14245" w:rsidP="00E14245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887EB9">
              <w:rPr>
                <w:rFonts w:ascii="Arial" w:eastAsia="Times New Roman" w:hAnsi="Arial" w:cs="Arial"/>
                <w:b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887EB9" w:rsidRDefault="00887EB9" w:rsidP="00E14245">
            <w:pPr>
              <w:rPr>
                <w:rFonts w:ascii="Arial" w:eastAsia="Times New Roman" w:hAnsi="Arial" w:cs="Arial"/>
                <w:lang w:eastAsia="pt-BR"/>
              </w:rPr>
            </w:pPr>
            <w:r w:rsidRPr="00887EB9">
              <w:rPr>
                <w:rFonts w:ascii="Arial" w:eastAsia="Times New Roman" w:hAnsi="Arial" w:cs="Arial"/>
                <w:lang w:eastAsia="pt-BR"/>
              </w:rPr>
              <w:t>GERTEC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887EB9" w:rsidRDefault="00E14245" w:rsidP="00E14245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887EB9">
              <w:rPr>
                <w:rFonts w:ascii="Arial" w:eastAsia="Times New Roman" w:hAnsi="Arial" w:cs="Arial"/>
                <w:b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887EB9" w:rsidRDefault="003D4F7E" w:rsidP="003D4F7E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887EB9">
              <w:rPr>
                <w:rFonts w:ascii="Arial" w:eastAsia="Times New Roman" w:hAnsi="Arial" w:cs="Arial"/>
                <w:lang w:eastAsia="pt-BR"/>
              </w:rPr>
              <w:t>Interpretação de esclarecimentos sobre a atividade Construção de Edifícios da</w:t>
            </w:r>
            <w:r w:rsidR="00367B3D" w:rsidRPr="00887EB9">
              <w:rPr>
                <w:rFonts w:ascii="Arial" w:eastAsia="Times New Roman" w:hAnsi="Arial" w:cs="Arial"/>
                <w:lang w:eastAsia="pt-BR"/>
              </w:rPr>
              <w:t xml:space="preserve"> Deliberação nº 092/2018 – (CEP-CAU/BR) 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887EB9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887EB9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887EB9" w:rsidRDefault="00E14245" w:rsidP="00887EB9">
            <w:pPr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887EB9">
              <w:rPr>
                <w:rFonts w:ascii="Arial" w:eastAsia="Times New Roman" w:hAnsi="Arial" w:cs="Arial"/>
                <w:b/>
                <w:lang w:eastAsia="pt-BR"/>
              </w:rPr>
              <w:t xml:space="preserve">DELIBERAÇÃO Nº </w:t>
            </w:r>
            <w:r w:rsidR="00887EB9" w:rsidRPr="00887EB9">
              <w:rPr>
                <w:rFonts w:ascii="Arial" w:eastAsia="Times New Roman" w:hAnsi="Arial" w:cs="Arial"/>
                <w:b/>
                <w:lang w:eastAsia="pt-BR"/>
              </w:rPr>
              <w:t>03</w:t>
            </w:r>
            <w:r w:rsidRPr="00887EB9">
              <w:rPr>
                <w:rFonts w:ascii="Arial" w:eastAsia="Times New Roman" w:hAnsi="Arial" w:cs="Arial"/>
                <w:b/>
                <w:lang w:eastAsia="pt-BR"/>
              </w:rPr>
              <w:t>/201</w:t>
            </w:r>
            <w:r w:rsidR="005C0295" w:rsidRPr="00887EB9">
              <w:rPr>
                <w:rFonts w:ascii="Arial" w:eastAsia="Times New Roman" w:hAnsi="Arial" w:cs="Arial"/>
                <w:b/>
                <w:lang w:eastAsia="pt-BR"/>
              </w:rPr>
              <w:t>9</w:t>
            </w:r>
            <w:r w:rsidRPr="00887EB9">
              <w:rPr>
                <w:rFonts w:ascii="Arial" w:eastAsia="Times New Roman" w:hAnsi="Arial" w:cs="Arial"/>
                <w:b/>
                <w:lang w:eastAsia="pt-BR"/>
              </w:rPr>
              <w:t xml:space="preserve"> – </w:t>
            </w:r>
            <w:r w:rsidR="001D491C" w:rsidRPr="00887EB9">
              <w:rPr>
                <w:rFonts w:ascii="Arial" w:eastAsia="Times New Roman" w:hAnsi="Arial" w:cs="Arial"/>
                <w:b/>
                <w:lang w:eastAsia="pt-BR"/>
              </w:rPr>
              <w:t>CEP</w:t>
            </w:r>
            <w:r w:rsidRPr="00887EB9">
              <w:rPr>
                <w:rFonts w:ascii="Arial" w:eastAsia="Times New Roman" w:hAnsi="Arial" w:cs="Arial"/>
                <w:b/>
                <w:lang w:eastAsia="pt-BR"/>
              </w:rPr>
              <w:t>-CAU/SC</w:t>
            </w:r>
          </w:p>
        </w:tc>
      </w:tr>
    </w:tbl>
    <w:p w:rsidR="00617CA5" w:rsidRDefault="00617CA5" w:rsidP="00F35EFD">
      <w:pPr>
        <w:jc w:val="both"/>
        <w:rPr>
          <w:rFonts w:ascii="Arial" w:hAnsi="Arial" w:cs="Arial"/>
        </w:rPr>
      </w:pPr>
    </w:p>
    <w:p w:rsidR="00F35EFD" w:rsidRDefault="00887EB9" w:rsidP="00F35EFD">
      <w:pPr>
        <w:jc w:val="both"/>
        <w:rPr>
          <w:rFonts w:ascii="Arial" w:hAnsi="Arial" w:cs="Arial"/>
        </w:rPr>
      </w:pPr>
      <w:r w:rsidRPr="00887EB9">
        <w:rPr>
          <w:rFonts w:ascii="Arial" w:hAnsi="Arial" w:cs="Arial"/>
        </w:rPr>
        <w:t>A COMISSÃO DE EXERCÍCIO PROFISSIONAL – CEP-CAU/SC, reunida ordinariamente na Sede do CAU/SC, situada na Avenida Prefeito Osmar Cunha, 260, 6º andar, Centro, Florianópolis/SC, no dia 30 do mês de janeiro de dois mil e dezenove, no uso das competências que lhe conferem os artigos 91 e 95 do Regimento Interno do CAU/SC, após análise do assunto em epígrafe, e</w:t>
      </w:r>
    </w:p>
    <w:p w:rsidR="00887EB9" w:rsidRDefault="00887EB9" w:rsidP="00F35EFD">
      <w:pPr>
        <w:jc w:val="both"/>
        <w:rPr>
          <w:rFonts w:ascii="Arial" w:hAnsi="Arial" w:cs="Arial"/>
        </w:rPr>
      </w:pPr>
    </w:p>
    <w:p w:rsidR="008F3065" w:rsidRDefault="001F3172" w:rsidP="0084040D">
      <w:pPr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lang w:eastAsia="pt-BR"/>
        </w:rPr>
        <w:t>Considerando</w:t>
      </w:r>
      <w:r w:rsidR="000D40E1">
        <w:rPr>
          <w:rFonts w:ascii="Arial" w:eastAsia="Times New Roman" w:hAnsi="Arial" w:cs="Arial"/>
          <w:lang w:eastAsia="pt-BR"/>
        </w:rPr>
        <w:t xml:space="preserve"> os</w:t>
      </w:r>
      <w:r w:rsidR="00F4052C">
        <w:rPr>
          <w:rFonts w:ascii="Arial" w:eastAsia="Times New Roman" w:hAnsi="Arial" w:cs="Arial"/>
          <w:lang w:eastAsia="pt-BR"/>
        </w:rPr>
        <w:t xml:space="preserve"> esclarecimentos</w:t>
      </w:r>
      <w:r w:rsidR="005E25B0">
        <w:rPr>
          <w:rFonts w:ascii="Arial" w:eastAsia="Times New Roman" w:hAnsi="Arial" w:cs="Arial"/>
          <w:lang w:eastAsia="pt-BR"/>
        </w:rPr>
        <w:t xml:space="preserve"> </w:t>
      </w:r>
      <w:r w:rsidR="000D40E1">
        <w:rPr>
          <w:rFonts w:ascii="Arial" w:eastAsia="Times New Roman" w:hAnsi="Arial" w:cs="Arial"/>
          <w:lang w:eastAsia="pt-BR"/>
        </w:rPr>
        <w:t xml:space="preserve">1, 2 e 3 </w:t>
      </w:r>
      <w:r w:rsidR="00F4052C">
        <w:rPr>
          <w:rFonts w:ascii="Arial" w:eastAsia="Times New Roman" w:hAnsi="Arial" w:cs="Arial"/>
          <w:lang w:eastAsia="pt-BR"/>
        </w:rPr>
        <w:t>d</w:t>
      </w:r>
      <w:r w:rsidR="005E25B0">
        <w:rPr>
          <w:rFonts w:ascii="Arial" w:eastAsia="Times New Roman" w:hAnsi="Arial" w:cs="Arial"/>
          <w:lang w:eastAsia="pt-BR"/>
        </w:rPr>
        <w:t>a</w:t>
      </w:r>
      <w:r w:rsidR="00172145">
        <w:rPr>
          <w:rFonts w:ascii="Arial" w:eastAsia="Times New Roman" w:hAnsi="Arial" w:cs="Arial"/>
          <w:lang w:eastAsia="pt-BR"/>
        </w:rPr>
        <w:t xml:space="preserve"> Deliberação</w:t>
      </w:r>
      <w:r w:rsidR="00AC6701">
        <w:rPr>
          <w:rFonts w:ascii="Arial" w:eastAsia="Times New Roman" w:hAnsi="Arial" w:cs="Arial"/>
          <w:lang w:eastAsia="pt-BR"/>
        </w:rPr>
        <w:t xml:space="preserve"> </w:t>
      </w:r>
      <w:r w:rsidR="00172145">
        <w:rPr>
          <w:rFonts w:ascii="Arial" w:eastAsia="Times New Roman" w:hAnsi="Arial" w:cs="Arial"/>
          <w:color w:val="000000"/>
          <w:lang w:eastAsia="pt-BR"/>
        </w:rPr>
        <w:t xml:space="preserve">nº 092/2018 </w:t>
      </w:r>
      <w:r w:rsidR="00E2362D">
        <w:rPr>
          <w:rFonts w:ascii="Arial" w:eastAsia="Times New Roman" w:hAnsi="Arial" w:cs="Arial"/>
          <w:color w:val="000000"/>
          <w:lang w:eastAsia="pt-BR"/>
        </w:rPr>
        <w:t>da CEP-CAU/BR</w:t>
      </w:r>
      <w:r w:rsidR="000D40E1">
        <w:rPr>
          <w:rFonts w:ascii="Arial" w:eastAsia="Times New Roman" w:hAnsi="Arial" w:cs="Arial"/>
          <w:color w:val="000000"/>
          <w:lang w:eastAsia="pt-BR"/>
        </w:rPr>
        <w:t>:</w:t>
      </w:r>
    </w:p>
    <w:p w:rsidR="008F3065" w:rsidRDefault="0084040D" w:rsidP="0084040D">
      <w:pPr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 xml:space="preserve"> </w:t>
      </w:r>
    </w:p>
    <w:p w:rsidR="00E2362D" w:rsidRPr="000318FD" w:rsidRDefault="000D40E1" w:rsidP="008F3065">
      <w:pPr>
        <w:ind w:left="708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t-BR"/>
        </w:rPr>
      </w:pPr>
      <w:r w:rsidRPr="000318FD">
        <w:rPr>
          <w:rFonts w:ascii="Arial" w:eastAsia="Times New Roman" w:hAnsi="Arial" w:cs="Arial"/>
          <w:i/>
          <w:color w:val="000000"/>
          <w:sz w:val="20"/>
          <w:szCs w:val="20"/>
          <w:lang w:eastAsia="pt-BR"/>
        </w:rPr>
        <w:t>“</w:t>
      </w:r>
      <w:r w:rsidR="005E25B0" w:rsidRPr="000318FD">
        <w:rPr>
          <w:rFonts w:ascii="Arial" w:eastAsia="Times New Roman" w:hAnsi="Arial" w:cs="Arial"/>
          <w:i/>
          <w:color w:val="000000"/>
          <w:sz w:val="20"/>
          <w:szCs w:val="20"/>
          <w:lang w:eastAsia="pt-BR"/>
        </w:rPr>
        <w:t xml:space="preserve">1 </w:t>
      </w:r>
      <w:r w:rsidRPr="000318FD">
        <w:rPr>
          <w:rFonts w:ascii="Arial" w:eastAsia="Times New Roman" w:hAnsi="Arial" w:cs="Arial"/>
          <w:i/>
          <w:color w:val="000000"/>
          <w:sz w:val="20"/>
          <w:szCs w:val="20"/>
          <w:lang w:eastAsia="pt-BR"/>
        </w:rPr>
        <w:t>–</w:t>
      </w:r>
      <w:r w:rsidR="005E25B0" w:rsidRPr="000318FD">
        <w:rPr>
          <w:rFonts w:ascii="Arial" w:eastAsia="Times New Roman" w:hAnsi="Arial" w:cs="Arial"/>
          <w:i/>
          <w:color w:val="000000"/>
          <w:sz w:val="20"/>
          <w:szCs w:val="20"/>
          <w:lang w:eastAsia="pt-BR"/>
        </w:rPr>
        <w:t xml:space="preserve"> </w:t>
      </w:r>
      <w:r w:rsidRPr="000318FD">
        <w:rPr>
          <w:rFonts w:ascii="Arial" w:eastAsia="Times New Roman" w:hAnsi="Arial" w:cs="Arial"/>
          <w:i/>
          <w:color w:val="000000"/>
          <w:sz w:val="20"/>
          <w:szCs w:val="20"/>
          <w:lang w:eastAsia="pt-BR"/>
        </w:rPr>
        <w:t>Esclarecer que o serviço de “</w:t>
      </w:r>
      <w:r w:rsidR="00E2362D" w:rsidRPr="000318FD">
        <w:rPr>
          <w:rFonts w:ascii="Arial" w:eastAsia="Times New Roman" w:hAnsi="Arial" w:cs="Arial"/>
          <w:i/>
          <w:color w:val="000000"/>
          <w:sz w:val="20"/>
          <w:szCs w:val="20"/>
          <w:lang w:eastAsia="pt-BR"/>
        </w:rPr>
        <w:t>incorporação de empreendimentos imobiliários” é o conjunto de atividades com a finalidade de promover a construção e comercialização de uma edificação ou um conjunto de edificações</w:t>
      </w:r>
      <w:r w:rsidR="005E25B0" w:rsidRPr="000318FD">
        <w:rPr>
          <w:rFonts w:ascii="Arial" w:eastAsia="Times New Roman" w:hAnsi="Arial" w:cs="Arial"/>
          <w:i/>
          <w:color w:val="000000"/>
          <w:sz w:val="20"/>
          <w:szCs w:val="20"/>
          <w:lang w:eastAsia="pt-BR"/>
        </w:rPr>
        <w:t>, e</w:t>
      </w:r>
      <w:r w:rsidR="00E2362D" w:rsidRPr="000318FD">
        <w:rPr>
          <w:rFonts w:ascii="Arial" w:eastAsia="Times New Roman" w:hAnsi="Arial" w:cs="Arial"/>
          <w:i/>
          <w:color w:val="000000"/>
          <w:sz w:val="20"/>
          <w:szCs w:val="20"/>
          <w:lang w:eastAsia="pt-BR"/>
        </w:rPr>
        <w:t xml:space="preserve"> dentre essas atividades estão inseridas as atividades técnicas, privativas ou compartilhadas com outros profissionais, de atribuição e campo de atuação do arquiteto e urbanista</w:t>
      </w:r>
      <w:r w:rsidR="0084040D" w:rsidRPr="000318FD">
        <w:rPr>
          <w:rFonts w:ascii="Arial" w:eastAsia="Times New Roman" w:hAnsi="Arial" w:cs="Arial"/>
          <w:i/>
          <w:color w:val="000000"/>
          <w:sz w:val="20"/>
          <w:szCs w:val="20"/>
          <w:lang w:eastAsia="pt-BR"/>
        </w:rPr>
        <w:t>;</w:t>
      </w:r>
    </w:p>
    <w:p w:rsidR="008F3065" w:rsidRPr="000318FD" w:rsidRDefault="008F3065" w:rsidP="005E25B0">
      <w:pPr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t-BR"/>
        </w:rPr>
      </w:pPr>
    </w:p>
    <w:p w:rsidR="0084040D" w:rsidRPr="000318FD" w:rsidRDefault="005E25B0" w:rsidP="008F3065">
      <w:pPr>
        <w:ind w:left="708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t-BR"/>
        </w:rPr>
      </w:pPr>
      <w:r w:rsidRPr="000318FD">
        <w:rPr>
          <w:rFonts w:ascii="Arial" w:eastAsia="Times New Roman" w:hAnsi="Arial" w:cs="Arial"/>
          <w:i/>
          <w:color w:val="000000"/>
          <w:sz w:val="20"/>
          <w:szCs w:val="20"/>
          <w:lang w:eastAsia="pt-BR"/>
        </w:rPr>
        <w:t xml:space="preserve">2 </w:t>
      </w:r>
      <w:r w:rsidR="000D40E1" w:rsidRPr="000318FD">
        <w:rPr>
          <w:rFonts w:ascii="Arial" w:eastAsia="Times New Roman" w:hAnsi="Arial" w:cs="Arial"/>
          <w:i/>
          <w:color w:val="000000"/>
          <w:sz w:val="20"/>
          <w:szCs w:val="20"/>
          <w:lang w:eastAsia="pt-BR"/>
        </w:rPr>
        <w:t>–</w:t>
      </w:r>
      <w:r w:rsidRPr="000318FD">
        <w:rPr>
          <w:rFonts w:ascii="Arial" w:eastAsia="Times New Roman" w:hAnsi="Arial" w:cs="Arial"/>
          <w:i/>
          <w:color w:val="000000"/>
          <w:sz w:val="20"/>
          <w:szCs w:val="20"/>
          <w:lang w:eastAsia="pt-BR"/>
        </w:rPr>
        <w:t xml:space="preserve"> </w:t>
      </w:r>
      <w:r w:rsidR="000D40E1" w:rsidRPr="000318FD">
        <w:rPr>
          <w:rFonts w:ascii="Arial" w:eastAsia="Times New Roman" w:hAnsi="Arial" w:cs="Arial"/>
          <w:i/>
          <w:color w:val="000000"/>
          <w:sz w:val="20"/>
          <w:szCs w:val="20"/>
          <w:lang w:eastAsia="pt-BR"/>
        </w:rPr>
        <w:t xml:space="preserve">Esclarecer que, </w:t>
      </w:r>
      <w:r w:rsidR="0084040D" w:rsidRPr="000318FD">
        <w:rPr>
          <w:rFonts w:ascii="Arial" w:eastAsia="Times New Roman" w:hAnsi="Arial" w:cs="Arial"/>
          <w:i/>
          <w:color w:val="000000"/>
          <w:sz w:val="20"/>
          <w:szCs w:val="20"/>
          <w:lang w:eastAsia="pt-BR"/>
        </w:rPr>
        <w:t xml:space="preserve">de acordo com a Classificação Nacional de Atividades Econômicas CNAE), a classe e subclasse do serviço de “incorporação de empreendimentos imobiliários”, CNAE 4110-7, pertencente à divisão 41 – Construção de Edifícios, e essa subclasse </w:t>
      </w:r>
      <w:r w:rsidR="0084040D" w:rsidRPr="000318FD">
        <w:rPr>
          <w:rFonts w:ascii="Arial" w:eastAsia="Times New Roman" w:hAnsi="Arial" w:cs="Arial"/>
          <w:b/>
          <w:i/>
          <w:color w:val="000000"/>
          <w:sz w:val="20"/>
          <w:szCs w:val="20"/>
          <w:lang w:eastAsia="pt-BR"/>
        </w:rPr>
        <w:t>não</w:t>
      </w:r>
      <w:r w:rsidR="0084040D" w:rsidRPr="000318FD">
        <w:rPr>
          <w:rFonts w:ascii="Arial" w:eastAsia="Times New Roman" w:hAnsi="Arial" w:cs="Arial"/>
          <w:i/>
          <w:color w:val="000000"/>
          <w:sz w:val="20"/>
          <w:szCs w:val="20"/>
          <w:lang w:eastAsia="pt-BR"/>
        </w:rPr>
        <w:t xml:space="preserve"> compreende os serviços de arquitetura (7111-1/00) e de engenharia (7112-0/00), que pertencem à Divisão 71 – Atividades Profissionais, Científicas e Técnicas</w:t>
      </w:r>
      <w:r w:rsidR="008F3065" w:rsidRPr="000318FD">
        <w:rPr>
          <w:rFonts w:ascii="Arial" w:eastAsia="Times New Roman" w:hAnsi="Arial" w:cs="Arial"/>
          <w:i/>
          <w:color w:val="000000"/>
          <w:sz w:val="20"/>
          <w:szCs w:val="20"/>
          <w:lang w:eastAsia="pt-BR"/>
        </w:rPr>
        <w:t>;</w:t>
      </w:r>
    </w:p>
    <w:p w:rsidR="008F3065" w:rsidRPr="000318FD" w:rsidRDefault="008F3065" w:rsidP="005E25B0">
      <w:pPr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t-BR"/>
        </w:rPr>
      </w:pPr>
    </w:p>
    <w:p w:rsidR="008F3065" w:rsidRPr="000318FD" w:rsidRDefault="005E25B0" w:rsidP="008F3065">
      <w:pPr>
        <w:ind w:left="708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t-BR"/>
        </w:rPr>
      </w:pPr>
      <w:r w:rsidRPr="000318FD">
        <w:rPr>
          <w:rFonts w:ascii="Arial" w:eastAsia="Times New Roman" w:hAnsi="Arial" w:cs="Arial"/>
          <w:i/>
          <w:color w:val="000000"/>
          <w:sz w:val="20"/>
          <w:szCs w:val="20"/>
          <w:lang w:eastAsia="pt-BR"/>
        </w:rPr>
        <w:t xml:space="preserve">3 </w:t>
      </w:r>
      <w:r w:rsidR="000D40E1" w:rsidRPr="000318FD">
        <w:rPr>
          <w:rFonts w:ascii="Arial" w:eastAsia="Times New Roman" w:hAnsi="Arial" w:cs="Arial"/>
          <w:i/>
          <w:color w:val="000000"/>
          <w:sz w:val="20"/>
          <w:szCs w:val="20"/>
          <w:lang w:eastAsia="pt-BR"/>
        </w:rPr>
        <w:t>– Esclarecer que</w:t>
      </w:r>
      <w:r w:rsidRPr="000318FD">
        <w:rPr>
          <w:rFonts w:ascii="Arial" w:eastAsia="Times New Roman" w:hAnsi="Arial" w:cs="Arial"/>
          <w:i/>
          <w:color w:val="000000"/>
          <w:sz w:val="20"/>
          <w:szCs w:val="20"/>
          <w:lang w:eastAsia="pt-BR"/>
        </w:rPr>
        <w:t xml:space="preserve"> </w:t>
      </w:r>
      <w:r w:rsidR="008F3065" w:rsidRPr="000318FD">
        <w:rPr>
          <w:rFonts w:ascii="Arial" w:eastAsia="Times New Roman" w:hAnsi="Arial" w:cs="Arial"/>
          <w:i/>
          <w:color w:val="000000"/>
          <w:sz w:val="20"/>
          <w:szCs w:val="20"/>
          <w:lang w:eastAsia="pt-BR"/>
        </w:rPr>
        <w:t xml:space="preserve">as Pessoas Jurídicas que tenham por objetivo social </w:t>
      </w:r>
      <w:r w:rsidR="008F3065" w:rsidRPr="000318FD"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pt-BR"/>
        </w:rPr>
        <w:t>apenas</w:t>
      </w:r>
      <w:r w:rsidR="008F3065" w:rsidRPr="000318FD">
        <w:rPr>
          <w:rFonts w:ascii="Arial" w:eastAsia="Times New Roman" w:hAnsi="Arial" w:cs="Arial"/>
          <w:i/>
          <w:color w:val="000000"/>
          <w:sz w:val="20"/>
          <w:szCs w:val="20"/>
          <w:lang w:eastAsia="pt-BR"/>
        </w:rPr>
        <w:t xml:space="preserve"> a “incorporação imobiliária” </w:t>
      </w:r>
      <w:r w:rsidR="008F3065" w:rsidRPr="000318FD">
        <w:rPr>
          <w:rFonts w:ascii="Arial" w:eastAsia="Times New Roman" w:hAnsi="Arial" w:cs="Arial"/>
          <w:b/>
          <w:i/>
          <w:color w:val="000000"/>
          <w:sz w:val="20"/>
          <w:szCs w:val="20"/>
          <w:lang w:eastAsia="pt-BR"/>
        </w:rPr>
        <w:t xml:space="preserve">não </w:t>
      </w:r>
      <w:r w:rsidR="008F3065" w:rsidRPr="000318FD">
        <w:rPr>
          <w:rFonts w:ascii="Arial" w:eastAsia="Times New Roman" w:hAnsi="Arial" w:cs="Arial"/>
          <w:i/>
          <w:color w:val="000000"/>
          <w:sz w:val="20"/>
          <w:szCs w:val="20"/>
          <w:lang w:eastAsia="pt-BR"/>
        </w:rPr>
        <w:t xml:space="preserve">estão obrigadas a registro nos CAU/UF e </w:t>
      </w:r>
      <w:r w:rsidR="008F3065" w:rsidRPr="000318FD">
        <w:rPr>
          <w:rFonts w:ascii="Arial" w:eastAsia="Times New Roman" w:hAnsi="Arial" w:cs="Arial"/>
          <w:b/>
          <w:i/>
          <w:color w:val="000000"/>
          <w:sz w:val="20"/>
          <w:szCs w:val="20"/>
          <w:lang w:eastAsia="pt-BR"/>
        </w:rPr>
        <w:t>não</w:t>
      </w:r>
      <w:r w:rsidR="008F3065" w:rsidRPr="000318FD">
        <w:rPr>
          <w:rFonts w:ascii="Arial" w:eastAsia="Times New Roman" w:hAnsi="Arial" w:cs="Arial"/>
          <w:i/>
          <w:color w:val="000000"/>
          <w:sz w:val="20"/>
          <w:szCs w:val="20"/>
          <w:lang w:eastAsia="pt-BR"/>
        </w:rPr>
        <w:t xml:space="preserve"> se caracterizam como empresas prestadoras de serviços de Arquitetura e Urbanismo, nos termos da Lei 12.378/2010 e Resolução CAU/BR nº 28/2012</w:t>
      </w:r>
      <w:r w:rsidR="000D40E1" w:rsidRPr="000318FD">
        <w:rPr>
          <w:rFonts w:ascii="Arial" w:eastAsia="Times New Roman" w:hAnsi="Arial" w:cs="Arial"/>
          <w:i/>
          <w:color w:val="000000"/>
          <w:sz w:val="20"/>
          <w:szCs w:val="20"/>
          <w:lang w:eastAsia="pt-BR"/>
        </w:rPr>
        <w:t>”</w:t>
      </w:r>
      <w:r w:rsidR="00BA2AAE">
        <w:rPr>
          <w:rFonts w:ascii="Arial" w:eastAsia="Times New Roman" w:hAnsi="Arial" w:cs="Arial"/>
          <w:i/>
          <w:color w:val="000000"/>
          <w:sz w:val="20"/>
          <w:szCs w:val="20"/>
          <w:lang w:eastAsia="pt-BR"/>
        </w:rPr>
        <w:t>;</w:t>
      </w:r>
    </w:p>
    <w:p w:rsidR="0084040D" w:rsidRDefault="0084040D" w:rsidP="0084040D">
      <w:pPr>
        <w:ind w:left="708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F41DC5" w:rsidRDefault="00F41DC5" w:rsidP="008F46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o incido XII do Art. 2º da Lei 12.378/2010</w:t>
      </w:r>
      <w:r w:rsidR="009E451E">
        <w:rPr>
          <w:rFonts w:ascii="Arial" w:hAnsi="Arial" w:cs="Arial"/>
        </w:rPr>
        <w:t xml:space="preserve">, que inclui nas atividades e atribuições de arquiteto e urbanista a </w:t>
      </w:r>
      <w:r w:rsidR="009E451E" w:rsidRPr="009E451E">
        <w:rPr>
          <w:rFonts w:ascii="Arial" w:hAnsi="Arial" w:cs="Arial"/>
          <w:b/>
          <w:color w:val="000000"/>
        </w:rPr>
        <w:t>execução</w:t>
      </w:r>
      <w:r w:rsidR="009E451E">
        <w:rPr>
          <w:rFonts w:ascii="Arial" w:hAnsi="Arial" w:cs="Arial"/>
          <w:color w:val="000000"/>
        </w:rPr>
        <w:t xml:space="preserve">, fiscalização e condução </w:t>
      </w:r>
      <w:r w:rsidR="009E451E" w:rsidRPr="009E451E">
        <w:rPr>
          <w:rFonts w:ascii="Arial" w:hAnsi="Arial" w:cs="Arial"/>
          <w:b/>
          <w:color w:val="000000"/>
        </w:rPr>
        <w:t>de obra,</w:t>
      </w:r>
      <w:r w:rsidR="009E451E">
        <w:rPr>
          <w:rFonts w:ascii="Arial" w:hAnsi="Arial" w:cs="Arial"/>
          <w:color w:val="000000"/>
        </w:rPr>
        <w:t xml:space="preserve"> instalação e serviço técnico;</w:t>
      </w:r>
    </w:p>
    <w:p w:rsidR="00F41DC5" w:rsidRDefault="00F41DC5" w:rsidP="008F469F">
      <w:pPr>
        <w:jc w:val="both"/>
        <w:rPr>
          <w:rFonts w:ascii="Arial" w:hAnsi="Arial" w:cs="Arial"/>
        </w:rPr>
      </w:pPr>
    </w:p>
    <w:p w:rsidR="005E25B0" w:rsidRPr="00F41DC5" w:rsidRDefault="00377105" w:rsidP="008F469F">
      <w:pPr>
        <w:jc w:val="both"/>
        <w:rPr>
          <w:rFonts w:ascii="Arial" w:hAnsi="Arial" w:cs="Arial"/>
        </w:rPr>
      </w:pPr>
      <w:r w:rsidRPr="000318FD">
        <w:rPr>
          <w:rFonts w:ascii="Arial" w:hAnsi="Arial" w:cs="Arial"/>
        </w:rPr>
        <w:t>Considerando</w:t>
      </w:r>
      <w:r w:rsidR="00AD43CC" w:rsidRPr="000318FD">
        <w:rPr>
          <w:rFonts w:ascii="Arial" w:hAnsi="Arial" w:cs="Arial"/>
        </w:rPr>
        <w:t xml:space="preserve"> </w:t>
      </w:r>
      <w:r w:rsidR="000318FD">
        <w:rPr>
          <w:rFonts w:ascii="Arial" w:hAnsi="Arial" w:cs="Arial"/>
        </w:rPr>
        <w:t xml:space="preserve">que consta da </w:t>
      </w:r>
      <w:r w:rsidR="000318FD" w:rsidRPr="000318FD">
        <w:rPr>
          <w:rFonts w:ascii="Arial" w:hAnsi="Arial" w:cs="Arial"/>
        </w:rPr>
        <w:t>Resolução nº 21 do CAU</w:t>
      </w:r>
      <w:r w:rsidR="00196B0A">
        <w:rPr>
          <w:rFonts w:ascii="Arial" w:hAnsi="Arial" w:cs="Arial"/>
        </w:rPr>
        <w:t xml:space="preserve"> -</w:t>
      </w:r>
      <w:r w:rsidR="000318FD" w:rsidRPr="000318FD">
        <w:rPr>
          <w:rFonts w:ascii="Arial" w:hAnsi="Arial" w:cs="Arial"/>
        </w:rPr>
        <w:t xml:space="preserve"> que dispõe sobre as atividades e atribuições profissionais do arquiteto e urb</w:t>
      </w:r>
      <w:r w:rsidR="00196B0A">
        <w:rPr>
          <w:rFonts w:ascii="Arial" w:hAnsi="Arial" w:cs="Arial"/>
        </w:rPr>
        <w:t>anista - o grupo de atividades “</w:t>
      </w:r>
      <w:r w:rsidR="00196B0A" w:rsidRPr="009E451E">
        <w:rPr>
          <w:rFonts w:ascii="Arial" w:hAnsi="Arial" w:cs="Arial"/>
          <w:b/>
        </w:rPr>
        <w:t>2. EXECUÇÂO</w:t>
      </w:r>
      <w:r w:rsidR="00196B0A">
        <w:rPr>
          <w:rFonts w:ascii="Arial" w:hAnsi="Arial" w:cs="Arial"/>
        </w:rPr>
        <w:t>”</w:t>
      </w:r>
      <w:r w:rsidR="006A7A02">
        <w:rPr>
          <w:rFonts w:ascii="Arial" w:hAnsi="Arial" w:cs="Arial"/>
        </w:rPr>
        <w:t>.</w:t>
      </w:r>
      <w:r w:rsidR="00196B0A">
        <w:rPr>
          <w:rFonts w:ascii="Arial" w:hAnsi="Arial" w:cs="Arial"/>
        </w:rPr>
        <w:t xml:space="preserve"> </w:t>
      </w:r>
    </w:p>
    <w:p w:rsidR="005E25B0" w:rsidRDefault="005E25B0" w:rsidP="008F469F">
      <w:pPr>
        <w:jc w:val="both"/>
        <w:rPr>
          <w:rFonts w:ascii="Arial" w:eastAsia="Times New Roman" w:hAnsi="Arial" w:cs="Arial"/>
          <w:lang w:eastAsia="pt-BR"/>
        </w:rPr>
      </w:pPr>
    </w:p>
    <w:p w:rsidR="005E25B0" w:rsidRDefault="005E25B0" w:rsidP="008F469F">
      <w:pPr>
        <w:jc w:val="both"/>
        <w:rPr>
          <w:rFonts w:ascii="Arial" w:eastAsia="Times New Roman" w:hAnsi="Arial" w:cs="Arial"/>
          <w:lang w:eastAsia="pt-BR"/>
        </w:rPr>
      </w:pPr>
    </w:p>
    <w:p w:rsidR="00377105" w:rsidRDefault="00377105" w:rsidP="00F35EFD">
      <w:pPr>
        <w:jc w:val="both"/>
        <w:rPr>
          <w:rFonts w:ascii="Arial" w:hAnsi="Arial" w:cs="Arial"/>
          <w:b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617CA5" w:rsidRPr="00F35EFD" w:rsidRDefault="00617CA5" w:rsidP="00F35EFD">
      <w:pPr>
        <w:jc w:val="both"/>
        <w:rPr>
          <w:rFonts w:ascii="Arial" w:hAnsi="Arial" w:cs="Arial"/>
          <w:b/>
        </w:rPr>
      </w:pPr>
    </w:p>
    <w:p w:rsidR="00550411" w:rsidRPr="00002EA6" w:rsidRDefault="005E25B0" w:rsidP="009D41DE">
      <w:pPr>
        <w:pStyle w:val="PargrafodaLista"/>
        <w:numPr>
          <w:ilvl w:val="0"/>
          <w:numId w:val="8"/>
        </w:numPr>
        <w:jc w:val="both"/>
        <w:rPr>
          <w:rFonts w:ascii="Arial" w:eastAsia="Times New Roman" w:hAnsi="Arial" w:cs="Arial"/>
          <w:lang w:eastAsia="pt-BR"/>
        </w:rPr>
      </w:pPr>
      <w:r w:rsidRPr="00002EA6">
        <w:rPr>
          <w:rFonts w:ascii="Arial" w:eastAsia="Times New Roman" w:hAnsi="Arial" w:cs="Arial"/>
          <w:lang w:eastAsia="pt-BR"/>
        </w:rPr>
        <w:t>Esclarecer que a atividade de Construção de</w:t>
      </w:r>
      <w:r w:rsidR="00AD43CC" w:rsidRPr="00002EA6">
        <w:rPr>
          <w:rFonts w:ascii="Arial" w:eastAsia="Times New Roman" w:hAnsi="Arial" w:cs="Arial"/>
          <w:lang w:eastAsia="pt-BR"/>
        </w:rPr>
        <w:t xml:space="preserve"> Edifícios</w:t>
      </w:r>
      <w:r w:rsidR="00002EA6" w:rsidRPr="00002EA6">
        <w:rPr>
          <w:rFonts w:ascii="Arial" w:eastAsia="Times New Roman" w:hAnsi="Arial" w:cs="Arial"/>
          <w:lang w:eastAsia="pt-BR"/>
        </w:rPr>
        <w:t xml:space="preserve"> (</w:t>
      </w:r>
      <w:hyperlink r:id="rId8" w:history="1">
        <w:r w:rsidR="00002EA6" w:rsidRPr="00002EA6">
          <w:rPr>
            <w:rFonts w:ascii="Arial" w:eastAsia="Times New Roman" w:hAnsi="Arial" w:cs="Arial"/>
            <w:lang w:eastAsia="pt-BR"/>
          </w:rPr>
          <w:t>4120-4/00</w:t>
        </w:r>
      </w:hyperlink>
      <w:r w:rsidR="00002EA6" w:rsidRPr="00002EA6">
        <w:rPr>
          <w:rFonts w:ascii="Arial" w:eastAsia="Times New Roman" w:hAnsi="Arial" w:cs="Arial"/>
          <w:lang w:eastAsia="pt-BR"/>
        </w:rPr>
        <w:t>) </w:t>
      </w:r>
      <w:r w:rsidR="00AD43CC" w:rsidRPr="00002EA6">
        <w:rPr>
          <w:rFonts w:ascii="Arial" w:eastAsia="Times New Roman" w:hAnsi="Arial" w:cs="Arial"/>
          <w:lang w:eastAsia="pt-BR"/>
        </w:rPr>
        <w:t xml:space="preserve"> - ainda que não conste da </w:t>
      </w:r>
      <w:r w:rsidR="00002EA6" w:rsidRPr="00002EA6">
        <w:rPr>
          <w:rFonts w:ascii="Arial" w:eastAsia="Times New Roman" w:hAnsi="Arial" w:cs="Arial"/>
          <w:lang w:eastAsia="pt-BR"/>
        </w:rPr>
        <w:t>“</w:t>
      </w:r>
      <w:r w:rsidR="00AD43CC" w:rsidRPr="00002EA6">
        <w:rPr>
          <w:rFonts w:ascii="Arial" w:eastAsia="Times New Roman" w:hAnsi="Arial" w:cs="Arial"/>
          <w:lang w:eastAsia="pt-BR"/>
        </w:rPr>
        <w:t xml:space="preserve">Divisão 71 </w:t>
      </w:r>
      <w:r w:rsidR="00002EA6" w:rsidRPr="00002EA6">
        <w:rPr>
          <w:rFonts w:ascii="Arial" w:eastAsia="Times New Roman" w:hAnsi="Arial" w:cs="Arial"/>
          <w:lang w:eastAsia="pt-BR"/>
        </w:rPr>
        <w:t xml:space="preserve">- </w:t>
      </w:r>
      <w:r w:rsidR="00AD43CC" w:rsidRPr="00002EA6">
        <w:rPr>
          <w:rFonts w:ascii="Arial" w:eastAsia="Times New Roman" w:hAnsi="Arial" w:cs="Arial"/>
          <w:lang w:eastAsia="pt-BR"/>
        </w:rPr>
        <w:t>Atividades Profissionais, Científicas e Técnicas</w:t>
      </w:r>
      <w:r w:rsidR="00002EA6" w:rsidRPr="00002EA6">
        <w:rPr>
          <w:rFonts w:ascii="Arial" w:eastAsia="Times New Roman" w:hAnsi="Arial" w:cs="Arial"/>
          <w:lang w:eastAsia="pt-BR"/>
        </w:rPr>
        <w:t>”</w:t>
      </w:r>
      <w:r w:rsidR="00AD43CC" w:rsidRPr="00002EA6">
        <w:rPr>
          <w:rFonts w:ascii="Arial" w:eastAsia="Times New Roman" w:hAnsi="Arial" w:cs="Arial"/>
          <w:lang w:eastAsia="pt-BR"/>
        </w:rPr>
        <w:t xml:space="preserve"> da Classificação Nacional de Atividades Econômicas </w:t>
      </w:r>
      <w:r w:rsidR="00002EA6" w:rsidRPr="00002EA6">
        <w:rPr>
          <w:rFonts w:ascii="Arial" w:eastAsia="Times New Roman" w:hAnsi="Arial" w:cs="Arial"/>
          <w:lang w:eastAsia="pt-BR"/>
        </w:rPr>
        <w:t>– equivale às atividades de execução constantes da Resolução nº 21 do CAU;</w:t>
      </w:r>
    </w:p>
    <w:p w:rsidR="00002EA6" w:rsidRPr="00002EA6" w:rsidRDefault="00002EA6" w:rsidP="00002EA6">
      <w:pPr>
        <w:pStyle w:val="PargrafodaLista"/>
        <w:jc w:val="both"/>
        <w:rPr>
          <w:rFonts w:ascii="Arial" w:eastAsia="Times New Roman" w:hAnsi="Arial" w:cs="Arial"/>
          <w:color w:val="FF0000"/>
          <w:lang w:eastAsia="pt-BR"/>
        </w:rPr>
      </w:pPr>
    </w:p>
    <w:p w:rsidR="000D40E1" w:rsidRDefault="00002EA6" w:rsidP="00E54564">
      <w:pPr>
        <w:pStyle w:val="PargrafodaLista"/>
        <w:numPr>
          <w:ilvl w:val="0"/>
          <w:numId w:val="8"/>
        </w:numPr>
        <w:jc w:val="both"/>
        <w:rPr>
          <w:rFonts w:ascii="Arial" w:eastAsia="Times New Roman" w:hAnsi="Arial" w:cs="Arial"/>
          <w:lang w:eastAsia="pt-BR"/>
        </w:rPr>
      </w:pPr>
      <w:r w:rsidRPr="000318FD">
        <w:rPr>
          <w:rFonts w:ascii="Arial" w:eastAsia="Times New Roman" w:hAnsi="Arial" w:cs="Arial"/>
          <w:lang w:eastAsia="pt-BR"/>
        </w:rPr>
        <w:t>Esclarecer que</w:t>
      </w:r>
      <w:r w:rsidR="00F4052C" w:rsidRPr="000318FD">
        <w:rPr>
          <w:rFonts w:ascii="Arial" w:eastAsia="Times New Roman" w:hAnsi="Arial" w:cs="Arial"/>
          <w:lang w:eastAsia="pt-BR"/>
        </w:rPr>
        <w:t xml:space="preserve"> as empresas que tenham em seu objetivo social a atividade de construção de edifícios enquadram-se no inciso II do Art. 1º da Resolução 28 do CAU e que, portanto, ficam obrigadas ao registro nos Conselhos de Arquitetura e Urbanismo dos Estados</w:t>
      </w:r>
      <w:r w:rsidR="000318FD">
        <w:rPr>
          <w:rFonts w:ascii="Arial" w:eastAsia="Times New Roman" w:hAnsi="Arial" w:cs="Arial"/>
          <w:lang w:eastAsia="pt-BR"/>
        </w:rPr>
        <w:t xml:space="preserve"> e do Distrito Federal (CAU/UF);</w:t>
      </w:r>
    </w:p>
    <w:p w:rsidR="000318FD" w:rsidRPr="000318FD" w:rsidRDefault="000318FD" w:rsidP="000318FD">
      <w:pPr>
        <w:pStyle w:val="PargrafodaLista"/>
        <w:rPr>
          <w:rFonts w:ascii="Arial" w:eastAsia="Times New Roman" w:hAnsi="Arial" w:cs="Arial"/>
          <w:lang w:eastAsia="pt-BR"/>
        </w:rPr>
      </w:pPr>
    </w:p>
    <w:p w:rsidR="000318FD" w:rsidRPr="000318FD" w:rsidRDefault="000318FD" w:rsidP="000318FD">
      <w:pPr>
        <w:pStyle w:val="PargrafodaLista"/>
        <w:jc w:val="both"/>
        <w:rPr>
          <w:rFonts w:ascii="Arial" w:eastAsia="Times New Roman" w:hAnsi="Arial" w:cs="Arial"/>
          <w:lang w:eastAsia="pt-BR"/>
        </w:rPr>
      </w:pPr>
    </w:p>
    <w:p w:rsidR="000D40E1" w:rsidRDefault="000D40E1" w:rsidP="0066732D">
      <w:pPr>
        <w:pStyle w:val="PargrafodaLista"/>
        <w:numPr>
          <w:ilvl w:val="0"/>
          <w:numId w:val="8"/>
        </w:numPr>
        <w:jc w:val="both"/>
        <w:rPr>
          <w:rFonts w:ascii="Arial" w:eastAsia="Times New Roman" w:hAnsi="Arial" w:cs="Arial"/>
          <w:lang w:eastAsia="pt-BR"/>
        </w:rPr>
      </w:pPr>
      <w:r w:rsidRPr="000D40E1">
        <w:rPr>
          <w:rFonts w:ascii="Arial" w:eastAsia="Times New Roman" w:hAnsi="Arial" w:cs="Arial"/>
          <w:lang w:eastAsia="pt-BR"/>
        </w:rPr>
        <w:lastRenderedPageBreak/>
        <w:t xml:space="preserve">Esclarecer que as empresas que possuem inscrição no CNPJ com a situação de cadastro ativo e CNAE de </w:t>
      </w:r>
      <w:r w:rsidRPr="00002EA6">
        <w:rPr>
          <w:rFonts w:ascii="Arial" w:eastAsia="Times New Roman" w:hAnsi="Arial" w:cs="Arial"/>
          <w:lang w:eastAsia="pt-BR"/>
        </w:rPr>
        <w:t>Construção de Edifícios (</w:t>
      </w:r>
      <w:hyperlink r:id="rId9" w:history="1">
        <w:r w:rsidRPr="00002EA6">
          <w:rPr>
            <w:rFonts w:ascii="Arial" w:eastAsia="Times New Roman" w:hAnsi="Arial" w:cs="Arial"/>
            <w:lang w:eastAsia="pt-BR"/>
          </w:rPr>
          <w:t>4120-4/00</w:t>
        </w:r>
      </w:hyperlink>
      <w:r w:rsidRPr="00002EA6">
        <w:rPr>
          <w:rFonts w:ascii="Arial" w:eastAsia="Times New Roman" w:hAnsi="Arial" w:cs="Arial"/>
          <w:lang w:eastAsia="pt-BR"/>
        </w:rPr>
        <w:t>)</w:t>
      </w:r>
      <w:r w:rsidR="00F41DC5">
        <w:rPr>
          <w:rFonts w:ascii="Arial" w:eastAsia="Times New Roman" w:hAnsi="Arial" w:cs="Arial"/>
          <w:lang w:eastAsia="pt-BR"/>
        </w:rPr>
        <w:t xml:space="preserve"> enquadram-se na alínea</w:t>
      </w:r>
      <w:r>
        <w:rPr>
          <w:rFonts w:ascii="Arial" w:eastAsia="Times New Roman" w:hAnsi="Arial" w:cs="Arial"/>
          <w:lang w:eastAsia="pt-BR"/>
        </w:rPr>
        <w:t xml:space="preserve"> </w:t>
      </w:r>
      <w:r w:rsidR="00F41DC5">
        <w:rPr>
          <w:rFonts w:ascii="Arial" w:eastAsia="Times New Roman" w:hAnsi="Arial" w:cs="Arial"/>
          <w:lang w:eastAsia="pt-BR"/>
        </w:rPr>
        <w:t>“</w:t>
      </w:r>
      <w:r>
        <w:rPr>
          <w:rFonts w:ascii="Arial" w:eastAsia="Times New Roman" w:hAnsi="Arial" w:cs="Arial"/>
          <w:lang w:eastAsia="pt-BR"/>
        </w:rPr>
        <w:t>b</w:t>
      </w:r>
      <w:r w:rsidR="00F41DC5">
        <w:rPr>
          <w:rFonts w:ascii="Arial" w:eastAsia="Times New Roman" w:hAnsi="Arial" w:cs="Arial"/>
          <w:lang w:eastAsia="pt-BR"/>
        </w:rPr>
        <w:t>”</w:t>
      </w:r>
      <w:r>
        <w:rPr>
          <w:rFonts w:ascii="Arial" w:eastAsia="Times New Roman" w:hAnsi="Arial" w:cs="Arial"/>
          <w:lang w:eastAsia="pt-BR"/>
        </w:rPr>
        <w:t xml:space="preserve"> do item 1 da Deliberação nº 81/2018 CEP-CAU/BR</w:t>
      </w:r>
      <w:r w:rsidR="006A7A02">
        <w:rPr>
          <w:rFonts w:ascii="Arial" w:eastAsia="Times New Roman" w:hAnsi="Arial" w:cs="Arial"/>
          <w:lang w:eastAsia="pt-BR"/>
        </w:rPr>
        <w:t>:</w:t>
      </w:r>
    </w:p>
    <w:p w:rsidR="000318FD" w:rsidRPr="000318FD" w:rsidRDefault="000318FD" w:rsidP="000318FD">
      <w:pPr>
        <w:pStyle w:val="PargrafodaLista"/>
        <w:spacing w:after="120"/>
        <w:rPr>
          <w:rFonts w:ascii="Arial" w:eastAsia="Times New Roman" w:hAnsi="Arial" w:cs="Arial"/>
          <w:i/>
          <w:sz w:val="20"/>
          <w:szCs w:val="20"/>
          <w:lang w:eastAsia="pt-BR"/>
        </w:rPr>
      </w:pPr>
    </w:p>
    <w:p w:rsidR="000318FD" w:rsidRPr="000318FD" w:rsidRDefault="000318FD" w:rsidP="000318FD">
      <w:pPr>
        <w:pStyle w:val="PargrafodaLista"/>
        <w:spacing w:after="120"/>
        <w:ind w:left="1416"/>
        <w:rPr>
          <w:rFonts w:ascii="Arial" w:eastAsia="Times New Roman" w:hAnsi="Arial" w:cs="Arial"/>
          <w:i/>
          <w:sz w:val="20"/>
          <w:szCs w:val="20"/>
          <w:lang w:eastAsia="pt-BR"/>
        </w:rPr>
      </w:pPr>
      <w:r w:rsidRPr="000318FD">
        <w:rPr>
          <w:rFonts w:ascii="Arial" w:eastAsia="Times New Roman" w:hAnsi="Arial" w:cs="Arial"/>
          <w:i/>
          <w:sz w:val="20"/>
          <w:szCs w:val="20"/>
          <w:lang w:eastAsia="pt-BR"/>
        </w:rPr>
        <w:t xml:space="preserve">“1 – Esclarecer que as condições para manutenção do registro da Pessoa Jurídica no CAU, em conformidade com o disposto no Parágrafo Único do art. 28 da Resolução CAU/BR nº 28/2012, são: </w:t>
      </w:r>
    </w:p>
    <w:p w:rsidR="000318FD" w:rsidRPr="000318FD" w:rsidRDefault="000318FD" w:rsidP="000318FD">
      <w:pPr>
        <w:pStyle w:val="PargrafodaLista"/>
        <w:spacing w:after="120"/>
        <w:ind w:left="1416"/>
        <w:rPr>
          <w:rFonts w:ascii="Arial" w:eastAsia="Times New Roman" w:hAnsi="Arial" w:cs="Arial"/>
          <w:i/>
          <w:sz w:val="20"/>
          <w:szCs w:val="20"/>
          <w:lang w:eastAsia="pt-BR"/>
        </w:rPr>
      </w:pPr>
      <w:r w:rsidRPr="000318FD">
        <w:rPr>
          <w:rFonts w:ascii="Arial" w:eastAsia="Times New Roman" w:hAnsi="Arial" w:cs="Arial"/>
          <w:i/>
          <w:sz w:val="20"/>
          <w:szCs w:val="20"/>
          <w:lang w:eastAsia="pt-BR"/>
        </w:rPr>
        <w:t>[...]</w:t>
      </w:r>
    </w:p>
    <w:p w:rsidR="000318FD" w:rsidRPr="000318FD" w:rsidRDefault="000318FD" w:rsidP="000318FD">
      <w:pPr>
        <w:pStyle w:val="PargrafodaLista"/>
        <w:spacing w:after="120"/>
        <w:ind w:left="1416"/>
        <w:rPr>
          <w:rFonts w:ascii="Arial" w:eastAsia="Times New Roman" w:hAnsi="Arial" w:cs="Arial"/>
          <w:i/>
          <w:sz w:val="20"/>
          <w:szCs w:val="20"/>
          <w:lang w:eastAsia="pt-BR"/>
        </w:rPr>
      </w:pPr>
      <w:proofErr w:type="gramStart"/>
      <w:r w:rsidRPr="000318FD">
        <w:rPr>
          <w:rFonts w:ascii="Arial" w:eastAsia="Times New Roman" w:hAnsi="Arial" w:cs="Arial"/>
          <w:i/>
          <w:sz w:val="20"/>
          <w:szCs w:val="20"/>
          <w:lang w:eastAsia="pt-BR"/>
        </w:rPr>
        <w:t>b) Possuir</w:t>
      </w:r>
      <w:proofErr w:type="gramEnd"/>
      <w:r w:rsidRPr="000318FD">
        <w:rPr>
          <w:rFonts w:ascii="Arial" w:eastAsia="Times New Roman" w:hAnsi="Arial" w:cs="Arial"/>
          <w:i/>
          <w:sz w:val="20"/>
          <w:szCs w:val="20"/>
          <w:lang w:eastAsia="pt-BR"/>
        </w:rPr>
        <w:t xml:space="preserve"> inscrição no CNPJ com a situação de cadastro ativo e um ou mais CNAE de serviços de Arquitetura ou Urbanismo; [...]”</w:t>
      </w:r>
    </w:p>
    <w:p w:rsidR="00617CA5" w:rsidRDefault="00617CA5" w:rsidP="002442DE">
      <w:pPr>
        <w:jc w:val="both"/>
        <w:rPr>
          <w:rFonts w:ascii="Arial" w:hAnsi="Arial" w:cs="Arial"/>
        </w:rPr>
      </w:pPr>
    </w:p>
    <w:p w:rsidR="00AC54B0" w:rsidRDefault="00AC54B0" w:rsidP="00AC54B0">
      <w:pPr>
        <w:jc w:val="both"/>
        <w:rPr>
          <w:rFonts w:ascii="Arial" w:hAnsi="Arial" w:cs="Arial"/>
        </w:rPr>
      </w:pPr>
      <w:r w:rsidRPr="00887EB9">
        <w:rPr>
          <w:rFonts w:ascii="Arial" w:hAnsi="Arial" w:cs="Arial"/>
        </w:rPr>
        <w:t xml:space="preserve">Com </w:t>
      </w:r>
      <w:r w:rsidRPr="00887EB9">
        <w:rPr>
          <w:rFonts w:ascii="Arial" w:hAnsi="Arial" w:cs="Arial"/>
          <w:b/>
        </w:rPr>
        <w:t>0</w:t>
      </w:r>
      <w:r w:rsidR="00377105" w:rsidRPr="00887EB9">
        <w:rPr>
          <w:rFonts w:ascii="Arial" w:hAnsi="Arial" w:cs="Arial"/>
          <w:b/>
        </w:rPr>
        <w:t>5</w:t>
      </w:r>
      <w:r w:rsidRPr="00887EB9">
        <w:rPr>
          <w:rFonts w:ascii="Arial" w:hAnsi="Arial" w:cs="Arial"/>
          <w:b/>
        </w:rPr>
        <w:t xml:space="preserve"> votos favoráveis</w:t>
      </w:r>
      <w:r w:rsidRPr="00887EB9">
        <w:rPr>
          <w:rFonts w:ascii="Arial" w:hAnsi="Arial" w:cs="Arial"/>
        </w:rPr>
        <w:t xml:space="preserve"> dos conselheiros </w:t>
      </w:r>
      <w:r w:rsidR="00377105" w:rsidRPr="00887EB9">
        <w:rPr>
          <w:rFonts w:ascii="Arial" w:hAnsi="Arial" w:cs="Arial"/>
        </w:rPr>
        <w:t>Fabio Vieira da Silva</w:t>
      </w:r>
      <w:r w:rsidRPr="00887EB9">
        <w:rPr>
          <w:rFonts w:ascii="Arial" w:hAnsi="Arial" w:cs="Arial"/>
        </w:rPr>
        <w:t xml:space="preserve">; </w:t>
      </w:r>
      <w:r w:rsidR="00377105" w:rsidRPr="00887EB9">
        <w:rPr>
          <w:rFonts w:ascii="Arial" w:hAnsi="Arial" w:cs="Arial"/>
        </w:rPr>
        <w:t xml:space="preserve">Everson Martins; </w:t>
      </w:r>
      <w:proofErr w:type="spellStart"/>
      <w:r w:rsidR="00377105" w:rsidRPr="00887EB9">
        <w:rPr>
          <w:rFonts w:ascii="Arial" w:hAnsi="Arial" w:cs="Arial"/>
        </w:rPr>
        <w:t>Patricia</w:t>
      </w:r>
      <w:proofErr w:type="spellEnd"/>
      <w:r w:rsidR="00377105" w:rsidRPr="00887EB9">
        <w:rPr>
          <w:rFonts w:ascii="Arial" w:hAnsi="Arial" w:cs="Arial"/>
        </w:rPr>
        <w:t xml:space="preserve"> </w:t>
      </w:r>
      <w:r w:rsidR="00377105" w:rsidRPr="00377105">
        <w:rPr>
          <w:rFonts w:ascii="Arial" w:hAnsi="Arial" w:cs="Arial"/>
        </w:rPr>
        <w:t xml:space="preserve">Figueiredo </w:t>
      </w:r>
      <w:proofErr w:type="spellStart"/>
      <w:r w:rsidR="00377105" w:rsidRPr="00377105">
        <w:rPr>
          <w:rFonts w:ascii="Arial" w:hAnsi="Arial" w:cs="Arial"/>
        </w:rPr>
        <w:t>Sarquis</w:t>
      </w:r>
      <w:proofErr w:type="spellEnd"/>
      <w:r w:rsidR="00377105" w:rsidRPr="00377105">
        <w:rPr>
          <w:rFonts w:ascii="Arial" w:hAnsi="Arial" w:cs="Arial"/>
        </w:rPr>
        <w:t xml:space="preserve"> </w:t>
      </w:r>
      <w:proofErr w:type="spellStart"/>
      <w:r w:rsidR="00377105" w:rsidRPr="00377105">
        <w:rPr>
          <w:rFonts w:ascii="Arial" w:hAnsi="Arial" w:cs="Arial"/>
        </w:rPr>
        <w:t>Herden</w:t>
      </w:r>
      <w:proofErr w:type="spellEnd"/>
      <w:r w:rsidR="00377105">
        <w:rPr>
          <w:rFonts w:ascii="Arial" w:hAnsi="Arial" w:cs="Arial"/>
        </w:rPr>
        <w:t xml:space="preserve">; </w:t>
      </w:r>
      <w:r w:rsidR="00377105" w:rsidRPr="00377105">
        <w:rPr>
          <w:rFonts w:ascii="Arial" w:hAnsi="Arial" w:cs="Arial"/>
        </w:rPr>
        <w:t>Daniel Rodrigues da Silva</w:t>
      </w:r>
      <w:r w:rsidR="00377105">
        <w:rPr>
          <w:rFonts w:ascii="Arial" w:hAnsi="Arial" w:cs="Arial"/>
        </w:rPr>
        <w:t xml:space="preserve"> e </w:t>
      </w:r>
      <w:r w:rsidR="00377105" w:rsidRPr="00377105">
        <w:rPr>
          <w:rFonts w:ascii="Arial" w:hAnsi="Arial" w:cs="Arial"/>
        </w:rPr>
        <w:t xml:space="preserve">Maurício André </w:t>
      </w:r>
      <w:proofErr w:type="spellStart"/>
      <w:r w:rsidR="00377105" w:rsidRPr="00377105">
        <w:rPr>
          <w:rFonts w:ascii="Arial" w:hAnsi="Arial" w:cs="Arial"/>
        </w:rPr>
        <w:t>Giusti</w:t>
      </w:r>
      <w:proofErr w:type="spellEnd"/>
      <w:r w:rsidR="006A7A02">
        <w:rPr>
          <w:rFonts w:ascii="Arial" w:hAnsi="Arial" w:cs="Arial"/>
        </w:rPr>
        <w:t>.</w:t>
      </w:r>
    </w:p>
    <w:p w:rsidR="00A116A5" w:rsidRDefault="00A116A5" w:rsidP="00AC54B0">
      <w:pPr>
        <w:jc w:val="center"/>
        <w:rPr>
          <w:rFonts w:ascii="Arial" w:hAnsi="Arial" w:cs="Arial"/>
        </w:rPr>
      </w:pPr>
    </w:p>
    <w:p w:rsidR="00A116A5" w:rsidRDefault="00A116A5" w:rsidP="00AC54B0">
      <w:pPr>
        <w:jc w:val="center"/>
        <w:rPr>
          <w:rFonts w:ascii="Arial" w:hAnsi="Arial" w:cs="Arial"/>
        </w:rPr>
      </w:pPr>
    </w:p>
    <w:p w:rsidR="003934C7" w:rsidRDefault="003934C7" w:rsidP="00AC54B0">
      <w:pPr>
        <w:jc w:val="center"/>
        <w:rPr>
          <w:rFonts w:ascii="Arial" w:hAnsi="Arial" w:cs="Arial"/>
        </w:rPr>
      </w:pPr>
    </w:p>
    <w:p w:rsidR="00AC54B0" w:rsidRDefault="00AC54B0" w:rsidP="00AC54B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Florianópolis, </w:t>
      </w:r>
      <w:r w:rsidR="00377105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de </w:t>
      </w:r>
      <w:r w:rsidR="00377105">
        <w:rPr>
          <w:rFonts w:ascii="Arial" w:hAnsi="Arial" w:cs="Arial"/>
        </w:rPr>
        <w:t>janeiro</w:t>
      </w:r>
      <w:r>
        <w:rPr>
          <w:rFonts w:ascii="Arial" w:hAnsi="Arial" w:cs="Arial"/>
        </w:rPr>
        <w:t xml:space="preserve"> de 201</w:t>
      </w:r>
      <w:r w:rsidR="00377105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</w:p>
    <w:p w:rsidR="00AC54B0" w:rsidRDefault="00AC54B0" w:rsidP="00AC54B0">
      <w:pPr>
        <w:jc w:val="both"/>
        <w:rPr>
          <w:rFonts w:ascii="Arial" w:hAnsi="Arial" w:cs="Arial"/>
        </w:rPr>
      </w:pPr>
    </w:p>
    <w:p w:rsidR="003934C7" w:rsidRDefault="003934C7" w:rsidP="00AC54B0">
      <w:pPr>
        <w:jc w:val="both"/>
        <w:rPr>
          <w:rFonts w:ascii="Arial" w:hAnsi="Arial" w:cs="Arial"/>
        </w:rPr>
      </w:pPr>
    </w:p>
    <w:p w:rsidR="00AC54B0" w:rsidRDefault="00AC54B0" w:rsidP="00AC54B0">
      <w:pPr>
        <w:jc w:val="both"/>
        <w:rPr>
          <w:rFonts w:ascii="Arial" w:hAnsi="Arial" w:cs="Arial"/>
        </w:rPr>
      </w:pPr>
    </w:p>
    <w:p w:rsidR="00887EB9" w:rsidRDefault="00887EB9" w:rsidP="00887EB9">
      <w:pPr>
        <w:jc w:val="both"/>
        <w:rPr>
          <w:rFonts w:ascii="Arial" w:hAnsi="Arial" w:cs="Arial"/>
        </w:rPr>
      </w:pPr>
      <w:r w:rsidRPr="00377105">
        <w:rPr>
          <w:rFonts w:ascii="Arial" w:hAnsi="Arial" w:cs="Arial"/>
          <w:b/>
          <w:lang w:eastAsia="pt-BR"/>
        </w:rPr>
        <w:t>Fabio Vieira da Silva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887EB9" w:rsidRDefault="00887EB9" w:rsidP="00887E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</w:p>
    <w:p w:rsidR="00887EB9" w:rsidRDefault="00887EB9" w:rsidP="00887EB9">
      <w:pPr>
        <w:jc w:val="both"/>
        <w:rPr>
          <w:rFonts w:ascii="Arial" w:hAnsi="Arial" w:cs="Arial"/>
          <w:b/>
          <w:lang w:eastAsia="pt-BR"/>
        </w:rPr>
      </w:pPr>
    </w:p>
    <w:p w:rsidR="00887EB9" w:rsidRPr="002266C0" w:rsidRDefault="00887EB9" w:rsidP="00887EB9">
      <w:pPr>
        <w:jc w:val="both"/>
        <w:rPr>
          <w:rFonts w:ascii="Arial" w:hAnsi="Arial" w:cs="Arial"/>
        </w:rPr>
      </w:pPr>
      <w:r w:rsidRPr="00377105">
        <w:rPr>
          <w:rFonts w:ascii="Arial" w:hAnsi="Arial" w:cs="Arial"/>
          <w:b/>
          <w:lang w:eastAsia="pt-BR"/>
        </w:rPr>
        <w:t>Everson Martins</w:t>
      </w:r>
      <w:r>
        <w:rPr>
          <w:rFonts w:ascii="Arial" w:hAnsi="Arial" w:cs="Arial"/>
          <w:b/>
          <w:lang w:eastAsia="pt-BR"/>
        </w:rPr>
        <w:tab/>
      </w:r>
      <w:r w:rsidRPr="002266C0">
        <w:rPr>
          <w:rFonts w:ascii="Arial" w:hAnsi="Arial" w:cs="Arial"/>
        </w:rPr>
        <w:tab/>
      </w:r>
      <w:r w:rsidRPr="002266C0">
        <w:rPr>
          <w:rFonts w:ascii="Arial" w:hAnsi="Arial" w:cs="Arial"/>
        </w:rPr>
        <w:tab/>
      </w:r>
      <w:r w:rsidRPr="002266C0">
        <w:rPr>
          <w:rFonts w:ascii="Arial" w:hAnsi="Arial" w:cs="Arial"/>
        </w:rPr>
        <w:tab/>
      </w:r>
      <w:r w:rsidRPr="002266C0">
        <w:rPr>
          <w:rFonts w:ascii="Arial" w:hAnsi="Arial" w:cs="Arial"/>
        </w:rPr>
        <w:tab/>
        <w:t>___________________________</w:t>
      </w:r>
    </w:p>
    <w:p w:rsidR="00887EB9" w:rsidRPr="002266C0" w:rsidRDefault="00887EB9" w:rsidP="00887EB9">
      <w:pPr>
        <w:jc w:val="both"/>
        <w:rPr>
          <w:rFonts w:ascii="Arial" w:hAnsi="Arial" w:cs="Arial"/>
        </w:rPr>
      </w:pPr>
      <w:r w:rsidRPr="002266C0">
        <w:rPr>
          <w:rFonts w:ascii="Arial" w:hAnsi="Arial" w:cs="Arial"/>
        </w:rPr>
        <w:t>Coordenador Adjunto</w:t>
      </w:r>
    </w:p>
    <w:p w:rsidR="00887EB9" w:rsidRPr="00E1064A" w:rsidRDefault="00887EB9" w:rsidP="00887EB9">
      <w:pPr>
        <w:jc w:val="both"/>
        <w:rPr>
          <w:rFonts w:ascii="Arial" w:hAnsi="Arial" w:cs="Arial"/>
          <w:b/>
        </w:rPr>
      </w:pPr>
    </w:p>
    <w:p w:rsidR="00887EB9" w:rsidRPr="00860E86" w:rsidRDefault="00887EB9" w:rsidP="00887EB9">
      <w:pPr>
        <w:jc w:val="both"/>
        <w:rPr>
          <w:rFonts w:ascii="Arial" w:hAnsi="Arial" w:cs="Arial"/>
          <w:lang w:eastAsia="pt-BR"/>
        </w:rPr>
      </w:pPr>
      <w:proofErr w:type="spellStart"/>
      <w:r w:rsidRPr="00377105">
        <w:rPr>
          <w:rFonts w:ascii="Arial" w:hAnsi="Arial" w:cs="Arial"/>
          <w:b/>
          <w:lang w:eastAsia="pt-BR"/>
        </w:rPr>
        <w:t>Patricia</w:t>
      </w:r>
      <w:proofErr w:type="spellEnd"/>
      <w:r w:rsidRPr="00377105">
        <w:rPr>
          <w:rFonts w:ascii="Arial" w:hAnsi="Arial" w:cs="Arial"/>
          <w:b/>
          <w:lang w:eastAsia="pt-BR"/>
        </w:rPr>
        <w:t xml:space="preserve"> Figueiredo </w:t>
      </w:r>
      <w:proofErr w:type="spellStart"/>
      <w:r w:rsidRPr="00377105">
        <w:rPr>
          <w:rFonts w:ascii="Arial" w:hAnsi="Arial" w:cs="Arial"/>
          <w:b/>
          <w:lang w:eastAsia="pt-BR"/>
        </w:rPr>
        <w:t>Sarquis</w:t>
      </w:r>
      <w:proofErr w:type="spellEnd"/>
      <w:r w:rsidRPr="00377105">
        <w:rPr>
          <w:rFonts w:ascii="Arial" w:hAnsi="Arial" w:cs="Arial"/>
          <w:b/>
          <w:lang w:eastAsia="pt-BR"/>
        </w:rPr>
        <w:t xml:space="preserve"> </w:t>
      </w:r>
      <w:proofErr w:type="spellStart"/>
      <w:r w:rsidRPr="00377105">
        <w:rPr>
          <w:rFonts w:ascii="Arial" w:hAnsi="Arial" w:cs="Arial"/>
          <w:b/>
          <w:lang w:eastAsia="pt-BR"/>
        </w:rPr>
        <w:t>Herden</w:t>
      </w:r>
      <w:proofErr w:type="spellEnd"/>
      <w:r>
        <w:rPr>
          <w:rFonts w:ascii="Arial" w:hAnsi="Arial" w:cs="Arial"/>
          <w:b/>
          <w:lang w:eastAsia="pt-BR"/>
        </w:rPr>
        <w:t xml:space="preserve"> </w:t>
      </w:r>
      <w:r>
        <w:rPr>
          <w:rFonts w:ascii="Arial" w:hAnsi="Arial" w:cs="Arial"/>
          <w:b/>
          <w:lang w:eastAsia="pt-BR"/>
        </w:rPr>
        <w:tab/>
      </w:r>
      <w:r w:rsidRPr="00896524">
        <w:rPr>
          <w:rFonts w:ascii="Arial" w:hAnsi="Arial" w:cs="Arial"/>
          <w:b/>
          <w:lang w:eastAsia="pt-BR"/>
        </w:rPr>
        <w:tab/>
      </w:r>
      <w:r w:rsidRPr="00A116A5">
        <w:rPr>
          <w:rFonts w:ascii="Arial" w:hAnsi="Arial" w:cs="Arial"/>
          <w:lang w:eastAsia="pt-BR"/>
        </w:rPr>
        <w:t>___________________________</w:t>
      </w:r>
    </w:p>
    <w:p w:rsidR="00887EB9" w:rsidRDefault="00887EB9" w:rsidP="00887EB9">
      <w:pPr>
        <w:jc w:val="both"/>
        <w:rPr>
          <w:rFonts w:ascii="Arial" w:hAnsi="Arial" w:cs="Arial"/>
          <w:lang w:eastAsia="pt-BR"/>
        </w:rPr>
      </w:pPr>
      <w:r w:rsidRPr="00896524">
        <w:rPr>
          <w:rFonts w:ascii="Arial" w:hAnsi="Arial" w:cs="Arial"/>
          <w:lang w:eastAsia="pt-BR"/>
        </w:rPr>
        <w:t>Membro</w:t>
      </w:r>
      <w:r>
        <w:rPr>
          <w:rFonts w:ascii="Arial" w:hAnsi="Arial" w:cs="Arial"/>
          <w:lang w:eastAsia="pt-BR"/>
        </w:rPr>
        <w:t xml:space="preserve"> Suplente</w:t>
      </w:r>
    </w:p>
    <w:p w:rsidR="00887EB9" w:rsidRDefault="00887EB9" w:rsidP="00887EB9">
      <w:pPr>
        <w:jc w:val="both"/>
        <w:rPr>
          <w:rFonts w:ascii="Arial" w:hAnsi="Arial" w:cs="Arial"/>
          <w:lang w:eastAsia="pt-BR"/>
        </w:rPr>
      </w:pPr>
    </w:p>
    <w:p w:rsidR="00887EB9" w:rsidRPr="00860E86" w:rsidRDefault="00887EB9" w:rsidP="00887EB9">
      <w:pPr>
        <w:jc w:val="both"/>
        <w:rPr>
          <w:rFonts w:ascii="Arial" w:hAnsi="Arial" w:cs="Arial"/>
          <w:lang w:eastAsia="pt-BR"/>
        </w:rPr>
      </w:pPr>
      <w:r w:rsidRPr="00377105">
        <w:rPr>
          <w:rFonts w:ascii="Arial" w:hAnsi="Arial" w:cs="Arial"/>
          <w:b/>
          <w:lang w:eastAsia="pt-BR"/>
        </w:rPr>
        <w:t>Daniel Rodrigues da Silva</w:t>
      </w:r>
      <w:r>
        <w:rPr>
          <w:rFonts w:ascii="Arial" w:hAnsi="Arial" w:cs="Arial"/>
          <w:b/>
          <w:lang w:eastAsia="pt-BR"/>
        </w:rPr>
        <w:tab/>
      </w:r>
      <w:r>
        <w:rPr>
          <w:rFonts w:ascii="Arial" w:hAnsi="Arial" w:cs="Arial"/>
          <w:b/>
          <w:lang w:eastAsia="pt-BR"/>
        </w:rPr>
        <w:tab/>
      </w:r>
      <w:r>
        <w:rPr>
          <w:rFonts w:ascii="Arial" w:hAnsi="Arial" w:cs="Arial"/>
          <w:b/>
          <w:lang w:eastAsia="pt-BR"/>
        </w:rPr>
        <w:tab/>
      </w:r>
      <w:r w:rsidRPr="00896524">
        <w:rPr>
          <w:rFonts w:ascii="Arial" w:hAnsi="Arial" w:cs="Arial"/>
          <w:b/>
          <w:lang w:eastAsia="pt-BR"/>
        </w:rPr>
        <w:tab/>
      </w:r>
      <w:r w:rsidRPr="00A116A5">
        <w:rPr>
          <w:rFonts w:ascii="Arial" w:hAnsi="Arial" w:cs="Arial"/>
          <w:lang w:eastAsia="pt-BR"/>
        </w:rPr>
        <w:t>___________________________</w:t>
      </w:r>
    </w:p>
    <w:p w:rsidR="00887EB9" w:rsidRDefault="00887EB9" w:rsidP="00887EB9">
      <w:pPr>
        <w:jc w:val="both"/>
        <w:rPr>
          <w:rFonts w:ascii="Arial" w:hAnsi="Arial" w:cs="Arial"/>
          <w:lang w:eastAsia="pt-BR"/>
        </w:rPr>
      </w:pPr>
      <w:r w:rsidRPr="00896524">
        <w:rPr>
          <w:rFonts w:ascii="Arial" w:hAnsi="Arial" w:cs="Arial"/>
          <w:lang w:eastAsia="pt-BR"/>
        </w:rPr>
        <w:t>Membro</w:t>
      </w:r>
      <w:r>
        <w:rPr>
          <w:rFonts w:ascii="Arial" w:hAnsi="Arial" w:cs="Arial"/>
          <w:lang w:eastAsia="pt-BR"/>
        </w:rPr>
        <w:t xml:space="preserve"> Suplente</w:t>
      </w:r>
    </w:p>
    <w:p w:rsidR="00887EB9" w:rsidRDefault="00887EB9" w:rsidP="00887EB9">
      <w:pPr>
        <w:jc w:val="both"/>
        <w:rPr>
          <w:rFonts w:ascii="Arial" w:hAnsi="Arial" w:cs="Arial"/>
          <w:lang w:eastAsia="pt-BR"/>
        </w:rPr>
      </w:pPr>
    </w:p>
    <w:p w:rsidR="00887EB9" w:rsidRPr="00860E86" w:rsidRDefault="00887EB9" w:rsidP="00887EB9">
      <w:pPr>
        <w:jc w:val="both"/>
        <w:rPr>
          <w:rFonts w:ascii="Arial" w:hAnsi="Arial" w:cs="Arial"/>
          <w:lang w:eastAsia="pt-BR"/>
        </w:rPr>
      </w:pPr>
      <w:r w:rsidRPr="00377105">
        <w:rPr>
          <w:rFonts w:ascii="Arial" w:hAnsi="Arial" w:cs="Arial"/>
          <w:b/>
          <w:lang w:eastAsia="pt-BR"/>
        </w:rPr>
        <w:t xml:space="preserve">Maurício André </w:t>
      </w:r>
      <w:proofErr w:type="spellStart"/>
      <w:r w:rsidRPr="00377105">
        <w:rPr>
          <w:rFonts w:ascii="Arial" w:hAnsi="Arial" w:cs="Arial"/>
          <w:b/>
          <w:lang w:eastAsia="pt-BR"/>
        </w:rPr>
        <w:t>Giusti</w:t>
      </w:r>
      <w:proofErr w:type="spellEnd"/>
      <w:r>
        <w:rPr>
          <w:rFonts w:ascii="Arial" w:hAnsi="Arial" w:cs="Arial"/>
          <w:b/>
          <w:lang w:eastAsia="pt-BR"/>
        </w:rPr>
        <w:tab/>
      </w:r>
      <w:r>
        <w:rPr>
          <w:rFonts w:ascii="Arial" w:hAnsi="Arial" w:cs="Arial"/>
          <w:b/>
          <w:lang w:eastAsia="pt-BR"/>
        </w:rPr>
        <w:tab/>
      </w:r>
      <w:r>
        <w:rPr>
          <w:rFonts w:ascii="Arial" w:hAnsi="Arial" w:cs="Arial"/>
          <w:b/>
          <w:lang w:eastAsia="pt-BR"/>
        </w:rPr>
        <w:tab/>
      </w:r>
      <w:r w:rsidRPr="00896524">
        <w:rPr>
          <w:rFonts w:ascii="Arial" w:hAnsi="Arial" w:cs="Arial"/>
          <w:b/>
          <w:lang w:eastAsia="pt-BR"/>
        </w:rPr>
        <w:tab/>
      </w:r>
      <w:r w:rsidRPr="00A116A5">
        <w:rPr>
          <w:rFonts w:ascii="Arial" w:hAnsi="Arial" w:cs="Arial"/>
          <w:lang w:eastAsia="pt-BR"/>
        </w:rPr>
        <w:t>___________________________</w:t>
      </w:r>
    </w:p>
    <w:p w:rsidR="003B4896" w:rsidRDefault="003B4896" w:rsidP="003B4896">
      <w:pPr>
        <w:jc w:val="both"/>
        <w:rPr>
          <w:rFonts w:ascii="Arial" w:hAnsi="Arial" w:cs="Arial"/>
          <w:lang w:eastAsia="pt-BR"/>
        </w:rPr>
      </w:pPr>
      <w:r w:rsidRPr="00896524">
        <w:rPr>
          <w:rFonts w:ascii="Arial" w:hAnsi="Arial" w:cs="Arial"/>
          <w:lang w:eastAsia="pt-BR"/>
        </w:rPr>
        <w:t>Membro</w:t>
      </w:r>
      <w:r>
        <w:rPr>
          <w:rFonts w:ascii="Arial" w:hAnsi="Arial" w:cs="Arial"/>
          <w:lang w:eastAsia="pt-BR"/>
        </w:rPr>
        <w:t xml:space="preserve"> Suplente</w:t>
      </w:r>
    </w:p>
    <w:p w:rsidR="002442DE" w:rsidRDefault="002442DE" w:rsidP="002442DE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2442DE" w:rsidSect="00C9364D">
      <w:headerReference w:type="default" r:id="rId10"/>
      <w:footerReference w:type="even" r:id="rId11"/>
      <w:footerReference w:type="default" r:id="rId12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247" w:rsidRDefault="00DB3247" w:rsidP="00480328">
      <w:r>
        <w:separator/>
      </w:r>
    </w:p>
  </w:endnote>
  <w:endnote w:type="continuationSeparator" w:id="0">
    <w:p w:rsidR="00DB3247" w:rsidRDefault="00DB3247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247" w:rsidRDefault="00DB3247" w:rsidP="00480328">
      <w:r>
        <w:separator/>
      </w:r>
    </w:p>
  </w:footnote>
  <w:footnote w:type="continuationSeparator" w:id="0">
    <w:p w:rsidR="00DB3247" w:rsidRDefault="00DB3247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F6614"/>
    <w:multiLevelType w:val="hybridMultilevel"/>
    <w:tmpl w:val="AED6BF44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E6243"/>
    <w:multiLevelType w:val="hybridMultilevel"/>
    <w:tmpl w:val="014C10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57CB1"/>
    <w:multiLevelType w:val="hybridMultilevel"/>
    <w:tmpl w:val="588A2C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07E4F"/>
    <w:multiLevelType w:val="hybridMultilevel"/>
    <w:tmpl w:val="DA382D78"/>
    <w:lvl w:ilvl="0" w:tplc="A2A05B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60466"/>
    <w:multiLevelType w:val="hybridMultilevel"/>
    <w:tmpl w:val="F01CF7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545F3"/>
    <w:multiLevelType w:val="hybridMultilevel"/>
    <w:tmpl w:val="8D3498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7E71D6"/>
    <w:multiLevelType w:val="hybridMultilevel"/>
    <w:tmpl w:val="E968CD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2EA6"/>
    <w:rsid w:val="00004FA5"/>
    <w:rsid w:val="00013CE3"/>
    <w:rsid w:val="000225FC"/>
    <w:rsid w:val="000318FD"/>
    <w:rsid w:val="000347E4"/>
    <w:rsid w:val="00040E53"/>
    <w:rsid w:val="0004346A"/>
    <w:rsid w:val="00047B9D"/>
    <w:rsid w:val="0007796E"/>
    <w:rsid w:val="00091E51"/>
    <w:rsid w:val="000D40E1"/>
    <w:rsid w:val="000E6AD3"/>
    <w:rsid w:val="000E6DF2"/>
    <w:rsid w:val="000E7A10"/>
    <w:rsid w:val="000F559C"/>
    <w:rsid w:val="001038B4"/>
    <w:rsid w:val="0010789D"/>
    <w:rsid w:val="00123E6A"/>
    <w:rsid w:val="00143CB8"/>
    <w:rsid w:val="00152686"/>
    <w:rsid w:val="00172145"/>
    <w:rsid w:val="001848AD"/>
    <w:rsid w:val="00190120"/>
    <w:rsid w:val="00196B0A"/>
    <w:rsid w:val="001A24CB"/>
    <w:rsid w:val="001C7BF3"/>
    <w:rsid w:val="001D10F9"/>
    <w:rsid w:val="001D491C"/>
    <w:rsid w:val="001E53BF"/>
    <w:rsid w:val="001F3172"/>
    <w:rsid w:val="00224F00"/>
    <w:rsid w:val="002266C0"/>
    <w:rsid w:val="0024303B"/>
    <w:rsid w:val="002442DE"/>
    <w:rsid w:val="00255C51"/>
    <w:rsid w:val="0026390B"/>
    <w:rsid w:val="00296AAB"/>
    <w:rsid w:val="002D0170"/>
    <w:rsid w:val="003666F3"/>
    <w:rsid w:val="003670B0"/>
    <w:rsid w:val="00367B3D"/>
    <w:rsid w:val="00375A81"/>
    <w:rsid w:val="00377105"/>
    <w:rsid w:val="00377666"/>
    <w:rsid w:val="003934C7"/>
    <w:rsid w:val="003A1A6F"/>
    <w:rsid w:val="003A5B16"/>
    <w:rsid w:val="003B168D"/>
    <w:rsid w:val="003B368E"/>
    <w:rsid w:val="003B4522"/>
    <w:rsid w:val="003B4896"/>
    <w:rsid w:val="003B52EC"/>
    <w:rsid w:val="003D4F7E"/>
    <w:rsid w:val="003F0D9F"/>
    <w:rsid w:val="003F3F6C"/>
    <w:rsid w:val="004209CA"/>
    <w:rsid w:val="00425319"/>
    <w:rsid w:val="004443F6"/>
    <w:rsid w:val="004634CE"/>
    <w:rsid w:val="00464ECB"/>
    <w:rsid w:val="00480328"/>
    <w:rsid w:val="004A174F"/>
    <w:rsid w:val="004C48B8"/>
    <w:rsid w:val="004E2B4A"/>
    <w:rsid w:val="00510668"/>
    <w:rsid w:val="005158E0"/>
    <w:rsid w:val="00525B84"/>
    <w:rsid w:val="005373F9"/>
    <w:rsid w:val="00550411"/>
    <w:rsid w:val="00561A66"/>
    <w:rsid w:val="00586BCC"/>
    <w:rsid w:val="00592306"/>
    <w:rsid w:val="005961B8"/>
    <w:rsid w:val="005A3A3D"/>
    <w:rsid w:val="005A419D"/>
    <w:rsid w:val="005B16B4"/>
    <w:rsid w:val="005C0295"/>
    <w:rsid w:val="005E25B0"/>
    <w:rsid w:val="005F1593"/>
    <w:rsid w:val="005F4DCE"/>
    <w:rsid w:val="00600C1C"/>
    <w:rsid w:val="0060785E"/>
    <w:rsid w:val="00613261"/>
    <w:rsid w:val="00617CA5"/>
    <w:rsid w:val="006355AF"/>
    <w:rsid w:val="00650C7A"/>
    <w:rsid w:val="0068759E"/>
    <w:rsid w:val="006A7A02"/>
    <w:rsid w:val="006B1A1C"/>
    <w:rsid w:val="006B4064"/>
    <w:rsid w:val="006B769D"/>
    <w:rsid w:val="006C5F76"/>
    <w:rsid w:val="006D152E"/>
    <w:rsid w:val="006E31F2"/>
    <w:rsid w:val="006E6384"/>
    <w:rsid w:val="006F27E7"/>
    <w:rsid w:val="006F2DEB"/>
    <w:rsid w:val="00716FCB"/>
    <w:rsid w:val="0074184B"/>
    <w:rsid w:val="00741E27"/>
    <w:rsid w:val="007A3681"/>
    <w:rsid w:val="007A625B"/>
    <w:rsid w:val="007B14D6"/>
    <w:rsid w:val="007C5856"/>
    <w:rsid w:val="007D218F"/>
    <w:rsid w:val="0082309A"/>
    <w:rsid w:val="0082445A"/>
    <w:rsid w:val="00832C2F"/>
    <w:rsid w:val="00834062"/>
    <w:rsid w:val="008348F1"/>
    <w:rsid w:val="0084040D"/>
    <w:rsid w:val="00842289"/>
    <w:rsid w:val="008454EB"/>
    <w:rsid w:val="00860E86"/>
    <w:rsid w:val="008712B3"/>
    <w:rsid w:val="008747C9"/>
    <w:rsid w:val="00877739"/>
    <w:rsid w:val="0088315F"/>
    <w:rsid w:val="00887EB9"/>
    <w:rsid w:val="00896524"/>
    <w:rsid w:val="008A1611"/>
    <w:rsid w:val="008A58AB"/>
    <w:rsid w:val="008F29AB"/>
    <w:rsid w:val="008F3065"/>
    <w:rsid w:val="008F469F"/>
    <w:rsid w:val="008F5C69"/>
    <w:rsid w:val="00940FFC"/>
    <w:rsid w:val="0095274B"/>
    <w:rsid w:val="00952B80"/>
    <w:rsid w:val="009716F1"/>
    <w:rsid w:val="00991C98"/>
    <w:rsid w:val="009923EF"/>
    <w:rsid w:val="009A1405"/>
    <w:rsid w:val="009B30A5"/>
    <w:rsid w:val="009C15B3"/>
    <w:rsid w:val="009D0393"/>
    <w:rsid w:val="009D41DE"/>
    <w:rsid w:val="009D5DFC"/>
    <w:rsid w:val="009E129E"/>
    <w:rsid w:val="009E32D0"/>
    <w:rsid w:val="009E451E"/>
    <w:rsid w:val="009F5555"/>
    <w:rsid w:val="00A116A5"/>
    <w:rsid w:val="00A2007D"/>
    <w:rsid w:val="00A25A56"/>
    <w:rsid w:val="00A36FD6"/>
    <w:rsid w:val="00A44E6A"/>
    <w:rsid w:val="00A839D4"/>
    <w:rsid w:val="00A933C8"/>
    <w:rsid w:val="00A95ABC"/>
    <w:rsid w:val="00AC0F8C"/>
    <w:rsid w:val="00AC1426"/>
    <w:rsid w:val="00AC15EA"/>
    <w:rsid w:val="00AC54B0"/>
    <w:rsid w:val="00AC6701"/>
    <w:rsid w:val="00AD43CC"/>
    <w:rsid w:val="00B30E17"/>
    <w:rsid w:val="00B50D48"/>
    <w:rsid w:val="00B57514"/>
    <w:rsid w:val="00B61323"/>
    <w:rsid w:val="00B877A6"/>
    <w:rsid w:val="00BA2AAE"/>
    <w:rsid w:val="00BE1907"/>
    <w:rsid w:val="00BE631D"/>
    <w:rsid w:val="00BF546C"/>
    <w:rsid w:val="00C03755"/>
    <w:rsid w:val="00C13A64"/>
    <w:rsid w:val="00C25928"/>
    <w:rsid w:val="00C278E8"/>
    <w:rsid w:val="00C27E1C"/>
    <w:rsid w:val="00C334F5"/>
    <w:rsid w:val="00C347F1"/>
    <w:rsid w:val="00C36C91"/>
    <w:rsid w:val="00C37152"/>
    <w:rsid w:val="00C44C54"/>
    <w:rsid w:val="00C567E4"/>
    <w:rsid w:val="00C63BC2"/>
    <w:rsid w:val="00C759C8"/>
    <w:rsid w:val="00C86B34"/>
    <w:rsid w:val="00C922F4"/>
    <w:rsid w:val="00C930D5"/>
    <w:rsid w:val="00C9364D"/>
    <w:rsid w:val="00CA6BED"/>
    <w:rsid w:val="00CB242B"/>
    <w:rsid w:val="00CB4D7D"/>
    <w:rsid w:val="00CB7E7B"/>
    <w:rsid w:val="00CC1D28"/>
    <w:rsid w:val="00CE4B74"/>
    <w:rsid w:val="00D05455"/>
    <w:rsid w:val="00D05592"/>
    <w:rsid w:val="00D1614A"/>
    <w:rsid w:val="00D365A4"/>
    <w:rsid w:val="00D40727"/>
    <w:rsid w:val="00D4494B"/>
    <w:rsid w:val="00D81A05"/>
    <w:rsid w:val="00DB3247"/>
    <w:rsid w:val="00DD0E0B"/>
    <w:rsid w:val="00DD1887"/>
    <w:rsid w:val="00DF0210"/>
    <w:rsid w:val="00E1064A"/>
    <w:rsid w:val="00E14245"/>
    <w:rsid w:val="00E17036"/>
    <w:rsid w:val="00E2362D"/>
    <w:rsid w:val="00E24E98"/>
    <w:rsid w:val="00E761A5"/>
    <w:rsid w:val="00E838B0"/>
    <w:rsid w:val="00E9401C"/>
    <w:rsid w:val="00EA153F"/>
    <w:rsid w:val="00EB7032"/>
    <w:rsid w:val="00F152A3"/>
    <w:rsid w:val="00F246AF"/>
    <w:rsid w:val="00F26ED4"/>
    <w:rsid w:val="00F35EFD"/>
    <w:rsid w:val="00F4052C"/>
    <w:rsid w:val="00F41DC5"/>
    <w:rsid w:val="00F52610"/>
    <w:rsid w:val="00F54097"/>
    <w:rsid w:val="00F759B0"/>
    <w:rsid w:val="00F8645C"/>
    <w:rsid w:val="00F86DFD"/>
    <w:rsid w:val="00F905FA"/>
    <w:rsid w:val="00F90E5D"/>
    <w:rsid w:val="00FC48C5"/>
    <w:rsid w:val="00FC5CA1"/>
    <w:rsid w:val="00FD3435"/>
    <w:rsid w:val="00FE1159"/>
    <w:rsid w:val="00FE3026"/>
    <w:rsid w:val="00FF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002EA6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0318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cla.ibge.gov.br/busca-online-cnae.html?view=subclasse&amp;tipo=cnae&amp;versao=10&amp;subclasse=412040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oncla.ibge.gov.br/busca-online-cnae.html?view=subclasse&amp;tipo=cnae&amp;versao=10&amp;subclasse=4120400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DA0B4-23A9-4EE3-AD23-3FA819EA1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Larissa de Mendonça Schlickmann</cp:lastModifiedBy>
  <cp:revision>3</cp:revision>
  <cp:lastPrinted>2019-01-29T18:17:00Z</cp:lastPrinted>
  <dcterms:created xsi:type="dcterms:W3CDTF">2019-01-30T16:51:00Z</dcterms:created>
  <dcterms:modified xsi:type="dcterms:W3CDTF">2019-01-30T17:23:00Z</dcterms:modified>
</cp:coreProperties>
</file>