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2371F0CB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703E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DAC7" w14:textId="77777777" w:rsidR="00E14245" w:rsidRPr="00E14245" w:rsidRDefault="003C302D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927662/2019</w:t>
            </w:r>
          </w:p>
        </w:tc>
      </w:tr>
      <w:tr w:rsidR="00E14245" w:rsidRPr="00E14245" w14:paraId="603124C0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2F4FD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60E58" w14:textId="77777777" w:rsidR="00E14245" w:rsidRPr="00E14245" w:rsidRDefault="003C302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5D4640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BD15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AA62F" w14:textId="77777777" w:rsidR="00E14245" w:rsidRPr="00296AAB" w:rsidRDefault="003C302D" w:rsidP="00BB41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de arquitetos e urbanistas para manutenção </w:t>
            </w:r>
            <w:r w:rsidR="007A0C29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BB4156">
              <w:rPr>
                <w:rFonts w:ascii="Arial" w:eastAsia="Times New Roman" w:hAnsi="Arial" w:cs="Arial"/>
                <w:color w:val="000000"/>
                <w:lang w:eastAsia="pt-BR"/>
              </w:rPr>
              <w:t>sistema de climatização.</w:t>
            </w:r>
          </w:p>
        </w:tc>
      </w:tr>
      <w:tr w:rsidR="00E14245" w:rsidRPr="00E14245" w14:paraId="305BDDA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160C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B77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7B0AC44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533F4F" w14:textId="42EAD782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B704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704C7" w:rsidRPr="00B704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84</w:t>
            </w:r>
            <w:r w:rsidRPr="00B704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B704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FCD7C20" w14:textId="77777777" w:rsidR="00E14245" w:rsidRDefault="00E14245" w:rsidP="00E14245">
      <w:pPr>
        <w:rPr>
          <w:rFonts w:ascii="Arial" w:hAnsi="Arial" w:cs="Arial"/>
        </w:rPr>
      </w:pPr>
      <w:bookmarkStart w:id="0" w:name="_GoBack"/>
      <w:bookmarkEnd w:id="0"/>
    </w:p>
    <w:p w14:paraId="691FC624" w14:textId="77777777" w:rsidR="00617CA5" w:rsidRDefault="00617CA5" w:rsidP="00F35EFD">
      <w:pPr>
        <w:jc w:val="both"/>
        <w:rPr>
          <w:rFonts w:ascii="Arial" w:hAnsi="Arial" w:cs="Arial"/>
        </w:rPr>
      </w:pPr>
    </w:p>
    <w:p w14:paraId="03015036" w14:textId="77777777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3C302D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3C302D">
        <w:rPr>
          <w:rFonts w:ascii="Arial" w:eastAsia="Times New Roman" w:hAnsi="Arial" w:cs="Arial"/>
          <w:lang w:eastAsia="pt-BR"/>
        </w:rPr>
        <w:t>julho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14:paraId="646EE821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4ABACFE" w14:textId="77777777" w:rsidR="00702E49" w:rsidRDefault="00702E49" w:rsidP="005D1045">
      <w:pPr>
        <w:jc w:val="both"/>
        <w:rPr>
          <w:rFonts w:ascii="Arial" w:eastAsia="Times New Roman" w:hAnsi="Arial" w:cs="Arial"/>
          <w:lang w:eastAsia="pt-BR"/>
        </w:rPr>
      </w:pPr>
    </w:p>
    <w:p w14:paraId="0DCC22E5" w14:textId="5B061DA2" w:rsidR="005D1045" w:rsidRPr="00AF5699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eastAsia="Times New Roman" w:hAnsi="Arial" w:cs="Arial"/>
          <w:lang w:eastAsia="pt-BR"/>
        </w:rPr>
        <w:t>Considerando que o artigo 2º da Lei 12.378/2010, que dispõe sobre as atividades e atribuições do arquiteto e urbanista;</w:t>
      </w:r>
    </w:p>
    <w:p w14:paraId="6B635AB2" w14:textId="77777777" w:rsidR="005D1045" w:rsidRPr="00A040BE" w:rsidRDefault="005D1045" w:rsidP="005D1045">
      <w:pPr>
        <w:jc w:val="both"/>
        <w:rPr>
          <w:rFonts w:ascii="Arial" w:hAnsi="Arial" w:cs="Arial"/>
        </w:rPr>
      </w:pPr>
    </w:p>
    <w:p w14:paraId="5D9B3EA5" w14:textId="77777777" w:rsidR="005D1045" w:rsidRDefault="005D1045" w:rsidP="005D1045">
      <w:pPr>
        <w:jc w:val="both"/>
        <w:rPr>
          <w:rFonts w:ascii="Arial" w:hAnsi="Arial" w:cs="Arial"/>
        </w:rPr>
      </w:pPr>
      <w:r w:rsidRPr="00AF5699">
        <w:rPr>
          <w:rFonts w:ascii="Arial" w:hAnsi="Arial" w:cs="Arial"/>
        </w:rPr>
        <w:t>Considerando o artigo 3º da Resolução nº21 do CAU/BR que detalha o rol das atividades técnicas de atribuição profis</w:t>
      </w:r>
      <w:r>
        <w:rPr>
          <w:rFonts w:ascii="Arial" w:hAnsi="Arial" w:cs="Arial"/>
        </w:rPr>
        <w:t>sional do arquiteto e urbanista, com destaque para as atividades dispostas nos itens “</w:t>
      </w:r>
      <w:r w:rsidRPr="005D1045">
        <w:rPr>
          <w:rFonts w:ascii="Arial" w:hAnsi="Arial" w:cs="Arial"/>
        </w:rPr>
        <w:t>1.3.5. Projeto de ventilação, exaustão e climatização;</w:t>
      </w:r>
      <w:r w:rsidRPr="00C72ADD">
        <w:rPr>
          <w:rFonts w:ascii="Arial" w:hAnsi="Arial" w:cs="Arial"/>
        </w:rPr>
        <w:t xml:space="preserve"> ” e</w:t>
      </w:r>
      <w:r>
        <w:rPr>
          <w:rFonts w:ascii="Arial" w:hAnsi="Arial" w:cs="Arial"/>
        </w:rPr>
        <w:t xml:space="preserve"> “</w:t>
      </w:r>
      <w:r w:rsidRPr="005D1045">
        <w:rPr>
          <w:rFonts w:ascii="Arial" w:hAnsi="Arial" w:cs="Arial"/>
        </w:rPr>
        <w:t>2.3.5. Execução de instalações de ventilação, exaustão e climatização</w:t>
      </w:r>
      <w:r w:rsidRPr="00A040BE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14:paraId="27BF3402" w14:textId="77777777" w:rsidR="005D1045" w:rsidRDefault="005D1045" w:rsidP="005D1045">
      <w:pPr>
        <w:jc w:val="both"/>
        <w:rPr>
          <w:rFonts w:ascii="Arial" w:hAnsi="Arial" w:cs="Arial"/>
        </w:rPr>
      </w:pPr>
    </w:p>
    <w:p w14:paraId="6D3AF210" w14:textId="77777777" w:rsidR="005D1045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questionamento recebido no atendimento do CAU/SC sobre a atribuição de Arquitetos e Urbanistas realizar a manutenção de sistema de climatização;</w:t>
      </w:r>
    </w:p>
    <w:p w14:paraId="096538A4" w14:textId="77777777" w:rsidR="005D1045" w:rsidRDefault="005D1045" w:rsidP="005D1045">
      <w:pPr>
        <w:jc w:val="both"/>
        <w:rPr>
          <w:rFonts w:ascii="Arial" w:hAnsi="Arial" w:cs="Arial"/>
        </w:rPr>
      </w:pPr>
    </w:p>
    <w:p w14:paraId="0B3AA38E" w14:textId="77777777" w:rsidR="00E23967" w:rsidRDefault="007A0C29" w:rsidP="005D1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nº46/2019</w:t>
      </w:r>
      <w:r w:rsidR="005D1045">
        <w:rPr>
          <w:rFonts w:ascii="Arial" w:hAnsi="Arial" w:cs="Arial"/>
        </w:rPr>
        <w:t xml:space="preserve"> da CEP-CAU/BR que </w:t>
      </w:r>
      <w:r w:rsidR="00E23967">
        <w:rPr>
          <w:rFonts w:ascii="Arial" w:hAnsi="Arial" w:cs="Arial"/>
        </w:rPr>
        <w:t>ratificou o entendimento da Deliberação nº19/2017 de que “não há restrição nem limitações na Lei nº12.378/2010 ou na Resolução nº21/2012 para que o arquiteto e urbanista seja o responsável técnico pela execução de instalações de climatização, o que inclui os equipamentos de ar condicionado no sentido de ser unidades autônomas (com</w:t>
      </w:r>
      <w:r w:rsidR="00E863E1">
        <w:rPr>
          <w:rFonts w:ascii="Arial" w:hAnsi="Arial" w:cs="Arial"/>
        </w:rPr>
        <w:t>o splits) ou sistemas centrais”;</w:t>
      </w:r>
    </w:p>
    <w:p w14:paraId="63A125FF" w14:textId="77777777" w:rsidR="00E863E1" w:rsidRDefault="00E863E1" w:rsidP="005D1045">
      <w:pPr>
        <w:jc w:val="both"/>
        <w:rPr>
          <w:rFonts w:ascii="Arial" w:hAnsi="Arial" w:cs="Arial"/>
        </w:rPr>
      </w:pPr>
    </w:p>
    <w:p w14:paraId="383B964E" w14:textId="6234DDE6" w:rsidR="00E863E1" w:rsidRDefault="00E863E1" w:rsidP="005D1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manutenção </w:t>
      </w:r>
      <w:r w:rsidR="003D565C">
        <w:rPr>
          <w:rFonts w:ascii="Arial" w:hAnsi="Arial" w:cs="Arial"/>
        </w:rPr>
        <w:t xml:space="preserve">e instalação </w:t>
      </w:r>
      <w:r>
        <w:rPr>
          <w:rFonts w:ascii="Arial" w:hAnsi="Arial" w:cs="Arial"/>
        </w:rPr>
        <w:t>de sistemas de climatização, dentre ela</w:t>
      </w:r>
      <w:r w:rsidR="003D56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 ar condicionado, envolve conhecimento </w:t>
      </w:r>
      <w:r w:rsidR="00D6378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máquinas e equipamentos;</w:t>
      </w:r>
    </w:p>
    <w:p w14:paraId="6102130A" w14:textId="77777777" w:rsidR="00BB4156" w:rsidRDefault="00BB4156" w:rsidP="005D1045">
      <w:pPr>
        <w:jc w:val="both"/>
        <w:rPr>
          <w:rFonts w:ascii="Arial" w:hAnsi="Arial" w:cs="Arial"/>
        </w:rPr>
      </w:pPr>
    </w:p>
    <w:p w14:paraId="27A14545" w14:textId="6789108D" w:rsidR="00BB4156" w:rsidRDefault="00BB4156" w:rsidP="00BB4156">
      <w:pPr>
        <w:jc w:val="both"/>
        <w:rPr>
          <w:rFonts w:ascii="Arial" w:eastAsia="Times New Roman" w:hAnsi="Arial" w:cs="Arial"/>
          <w:lang w:eastAsia="pt-BR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104CED88" w14:textId="77777777" w:rsidR="00702E49" w:rsidRDefault="00702E49" w:rsidP="00BB4156">
      <w:pPr>
        <w:jc w:val="both"/>
        <w:rPr>
          <w:rFonts w:ascii="Arial" w:hAnsi="Arial" w:cs="Arial"/>
        </w:rPr>
      </w:pPr>
    </w:p>
    <w:p w14:paraId="70EB2B59" w14:textId="54D36D05" w:rsidR="00BB4156" w:rsidRDefault="00BB4156" w:rsidP="005D1045">
      <w:pPr>
        <w:jc w:val="both"/>
        <w:rPr>
          <w:rFonts w:ascii="Arial" w:hAnsi="Arial" w:cs="Arial"/>
        </w:rPr>
      </w:pPr>
    </w:p>
    <w:p w14:paraId="4E0A33B4" w14:textId="77777777" w:rsidR="009462AD" w:rsidRDefault="009462AD" w:rsidP="005D1045">
      <w:pPr>
        <w:jc w:val="both"/>
        <w:rPr>
          <w:rFonts w:ascii="Arial" w:hAnsi="Arial" w:cs="Arial"/>
        </w:rPr>
      </w:pPr>
    </w:p>
    <w:p w14:paraId="08EAF9E2" w14:textId="72413AFE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B811224" w14:textId="77777777" w:rsidR="00702E49" w:rsidRDefault="00702E49" w:rsidP="00F35EFD">
      <w:pPr>
        <w:jc w:val="both"/>
        <w:rPr>
          <w:rFonts w:ascii="Arial" w:hAnsi="Arial" w:cs="Arial"/>
          <w:b/>
        </w:rPr>
      </w:pPr>
    </w:p>
    <w:p w14:paraId="39811304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3BF87AE6" w14:textId="468FA20C" w:rsidR="00702E49" w:rsidRDefault="00BB4156" w:rsidP="00702E4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D30773">
        <w:rPr>
          <w:rFonts w:ascii="Arial" w:hAnsi="Arial" w:cs="Arial"/>
        </w:rPr>
        <w:t xml:space="preserve">Esclarecer que </w:t>
      </w:r>
      <w:r w:rsidR="00E863E1" w:rsidRPr="00D30773">
        <w:rPr>
          <w:rFonts w:ascii="Arial" w:hAnsi="Arial" w:cs="Arial"/>
        </w:rPr>
        <w:t xml:space="preserve">os arquitetos e urbanistas possuem atribuição para projeto e execução de climatização, </w:t>
      </w:r>
      <w:r w:rsidR="00D30773">
        <w:rPr>
          <w:rFonts w:ascii="Arial" w:hAnsi="Arial" w:cs="Arial"/>
        </w:rPr>
        <w:t>incluindo</w:t>
      </w:r>
      <w:r w:rsidR="00E863E1" w:rsidRPr="00D30773">
        <w:rPr>
          <w:rFonts w:ascii="Arial" w:hAnsi="Arial" w:cs="Arial"/>
        </w:rPr>
        <w:t xml:space="preserve"> ar condicionado, </w:t>
      </w:r>
      <w:r w:rsidR="00D30773" w:rsidRPr="00D30773">
        <w:rPr>
          <w:rFonts w:ascii="Arial" w:hAnsi="Arial" w:cs="Arial"/>
        </w:rPr>
        <w:t>previstas nos itens 1.3.5 e 2.3.5 da Resolução nº21 do CAU/BR, as atividades de “</w:t>
      </w:r>
      <w:r w:rsidR="00D30773">
        <w:rPr>
          <w:rFonts w:ascii="Arial" w:hAnsi="Arial" w:cs="Arial"/>
        </w:rPr>
        <w:t>p</w:t>
      </w:r>
      <w:r w:rsidR="00D30773" w:rsidRPr="00D30773">
        <w:rPr>
          <w:rFonts w:ascii="Arial" w:hAnsi="Arial" w:cs="Arial"/>
        </w:rPr>
        <w:t>rojeto de ventilação, exaustão e climatização” e “execução de instalações de ventilação, exaustão e climatização”</w:t>
      </w:r>
      <w:r w:rsidR="00702E49">
        <w:rPr>
          <w:rFonts w:ascii="Arial" w:hAnsi="Arial" w:cs="Arial"/>
        </w:rPr>
        <w:t>;</w:t>
      </w:r>
    </w:p>
    <w:p w14:paraId="0F486DB2" w14:textId="786E66E4" w:rsidR="00702E49" w:rsidRDefault="00702E49" w:rsidP="00702E49">
      <w:pPr>
        <w:pStyle w:val="PargrafodaLista"/>
        <w:jc w:val="both"/>
        <w:rPr>
          <w:rFonts w:ascii="Arial" w:hAnsi="Arial" w:cs="Arial"/>
        </w:rPr>
      </w:pPr>
    </w:p>
    <w:p w14:paraId="3E6E2540" w14:textId="77777777" w:rsidR="009462AD" w:rsidRDefault="009462AD" w:rsidP="00702E49">
      <w:pPr>
        <w:pStyle w:val="PargrafodaLista"/>
        <w:jc w:val="both"/>
        <w:rPr>
          <w:rFonts w:ascii="Arial" w:hAnsi="Arial" w:cs="Arial"/>
        </w:rPr>
      </w:pPr>
    </w:p>
    <w:p w14:paraId="04900C6F" w14:textId="2297DBCC" w:rsidR="00702E49" w:rsidRDefault="00D30773" w:rsidP="00702E4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702E49">
        <w:rPr>
          <w:rFonts w:ascii="Arial" w:hAnsi="Arial" w:cs="Arial"/>
        </w:rPr>
        <w:t xml:space="preserve">Esclarecer, no entanto, que os arquitetos e urbanistas </w:t>
      </w:r>
      <w:r w:rsidR="00E863E1" w:rsidRPr="00702E49">
        <w:rPr>
          <w:rFonts w:ascii="Arial" w:hAnsi="Arial" w:cs="Arial"/>
        </w:rPr>
        <w:t>não possuem atribuição para manutenção</w:t>
      </w:r>
      <w:r w:rsidRPr="00702E49">
        <w:rPr>
          <w:rFonts w:ascii="Arial" w:hAnsi="Arial" w:cs="Arial"/>
        </w:rPr>
        <w:t xml:space="preserve"> e instalação</w:t>
      </w:r>
      <w:r w:rsidR="00E863E1" w:rsidRPr="00702E49">
        <w:rPr>
          <w:rFonts w:ascii="Arial" w:hAnsi="Arial" w:cs="Arial"/>
          <w:color w:val="FF0000"/>
        </w:rPr>
        <w:t xml:space="preserve"> </w:t>
      </w:r>
      <w:r w:rsidR="00E863E1" w:rsidRPr="00702E49">
        <w:rPr>
          <w:rFonts w:ascii="Arial" w:hAnsi="Arial" w:cs="Arial"/>
        </w:rPr>
        <w:t>de sistemas de climatização;</w:t>
      </w:r>
    </w:p>
    <w:p w14:paraId="36D7E8E4" w14:textId="77777777" w:rsidR="009462AD" w:rsidRDefault="009462AD" w:rsidP="009462AD">
      <w:pPr>
        <w:pStyle w:val="PargrafodaLista"/>
        <w:jc w:val="both"/>
        <w:rPr>
          <w:rFonts w:ascii="Arial" w:hAnsi="Arial" w:cs="Arial"/>
        </w:rPr>
      </w:pPr>
    </w:p>
    <w:p w14:paraId="2539A657" w14:textId="77777777" w:rsidR="00702E49" w:rsidRPr="00702E49" w:rsidRDefault="00702E49" w:rsidP="00702E49">
      <w:pPr>
        <w:pStyle w:val="PargrafodaLista"/>
        <w:rPr>
          <w:rFonts w:ascii="Arial" w:hAnsi="Arial" w:cs="Arial"/>
        </w:rPr>
      </w:pPr>
    </w:p>
    <w:p w14:paraId="598B1E7D" w14:textId="1DBD5C71" w:rsidR="00BB4156" w:rsidRPr="00702E49" w:rsidRDefault="00BB4156" w:rsidP="00702E4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702E49">
        <w:rPr>
          <w:rFonts w:ascii="Arial" w:hAnsi="Arial" w:cs="Arial"/>
        </w:rPr>
        <w:t>Encaminhar esta deliberação à Presidência do CAU/SC para providências cabíveis.</w:t>
      </w:r>
    </w:p>
    <w:p w14:paraId="491D8657" w14:textId="77777777" w:rsidR="00550411" w:rsidRDefault="00550411" w:rsidP="003F0D9F">
      <w:pPr>
        <w:jc w:val="both"/>
        <w:rPr>
          <w:rFonts w:ascii="Arial" w:hAnsi="Arial" w:cs="Arial"/>
        </w:rPr>
      </w:pPr>
    </w:p>
    <w:p w14:paraId="0CB784C9" w14:textId="77777777" w:rsidR="00617CA5" w:rsidRDefault="00617CA5" w:rsidP="002442DE">
      <w:pPr>
        <w:jc w:val="both"/>
        <w:rPr>
          <w:rFonts w:ascii="Arial" w:hAnsi="Arial" w:cs="Arial"/>
        </w:rPr>
      </w:pPr>
    </w:p>
    <w:p w14:paraId="776DC9F0" w14:textId="0554F67A" w:rsidR="00C0346D" w:rsidRDefault="00C0346D" w:rsidP="00C0346D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5C1BFD">
        <w:rPr>
          <w:rFonts w:ascii="Arial" w:hAnsi="Arial" w:cs="Arial"/>
          <w:b/>
        </w:rPr>
        <w:t>0</w:t>
      </w:r>
      <w:r w:rsidR="005C1BFD" w:rsidRPr="005C1BFD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14:paraId="510DA909" w14:textId="77777777" w:rsidR="00702E49" w:rsidRDefault="00702E49" w:rsidP="00C0346D">
      <w:pPr>
        <w:jc w:val="center"/>
        <w:rPr>
          <w:rFonts w:ascii="Arial" w:hAnsi="Arial" w:cs="Arial"/>
        </w:rPr>
      </w:pPr>
    </w:p>
    <w:p w14:paraId="5C051370" w14:textId="77777777" w:rsidR="00702E49" w:rsidRDefault="00702E49" w:rsidP="00C0346D">
      <w:pPr>
        <w:jc w:val="center"/>
        <w:rPr>
          <w:rFonts w:ascii="Arial" w:hAnsi="Arial" w:cs="Arial"/>
        </w:rPr>
      </w:pPr>
    </w:p>
    <w:p w14:paraId="49E901DC" w14:textId="141A9CFB" w:rsidR="00C0346D" w:rsidRDefault="00C0346D" w:rsidP="00C034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14:paraId="0AF93090" w14:textId="77777777" w:rsidR="00C0346D" w:rsidRDefault="00C0346D" w:rsidP="00C0346D">
      <w:pPr>
        <w:jc w:val="both"/>
        <w:rPr>
          <w:rFonts w:ascii="Arial" w:hAnsi="Arial" w:cs="Arial"/>
        </w:rPr>
      </w:pPr>
    </w:p>
    <w:p w14:paraId="14C8BD69" w14:textId="77777777" w:rsidR="00C0346D" w:rsidRDefault="00C0346D" w:rsidP="00C0346D">
      <w:pPr>
        <w:jc w:val="both"/>
        <w:rPr>
          <w:rFonts w:ascii="Arial" w:hAnsi="Arial" w:cs="Arial"/>
        </w:rPr>
      </w:pPr>
    </w:p>
    <w:p w14:paraId="7417285A" w14:textId="77777777" w:rsidR="00C0346D" w:rsidRDefault="00C0346D" w:rsidP="00C0346D">
      <w:pPr>
        <w:jc w:val="both"/>
        <w:rPr>
          <w:rFonts w:ascii="Arial" w:hAnsi="Arial" w:cs="Arial"/>
        </w:rPr>
      </w:pPr>
    </w:p>
    <w:p w14:paraId="37740247" w14:textId="77777777" w:rsidR="00C0346D" w:rsidRDefault="00C0346D" w:rsidP="00C034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14:paraId="788821C0" w14:textId="77777777" w:rsidR="00C0346D" w:rsidRDefault="00C0346D" w:rsidP="00C0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14:paraId="1983B94A" w14:textId="77777777" w:rsidR="00C0346D" w:rsidRDefault="00C0346D" w:rsidP="00C0346D">
      <w:pPr>
        <w:jc w:val="both"/>
        <w:rPr>
          <w:rFonts w:ascii="Arial" w:hAnsi="Arial" w:cs="Arial"/>
        </w:rPr>
      </w:pPr>
    </w:p>
    <w:p w14:paraId="6D680D25" w14:textId="77777777" w:rsidR="00C0346D" w:rsidRDefault="00C0346D" w:rsidP="00C034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4BCD264C" w14:textId="77777777" w:rsidR="00C0346D" w:rsidRDefault="00C0346D" w:rsidP="00C0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02CBA45F" w14:textId="77777777" w:rsidR="00C0346D" w:rsidRDefault="00C0346D" w:rsidP="00C0346D">
      <w:pPr>
        <w:jc w:val="both"/>
        <w:rPr>
          <w:rFonts w:ascii="Arial" w:hAnsi="Arial" w:cs="Arial"/>
          <w:b/>
        </w:rPr>
      </w:pPr>
    </w:p>
    <w:p w14:paraId="596D8363" w14:textId="77777777" w:rsidR="00C0346D" w:rsidRDefault="00C0346D" w:rsidP="00C034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956539E" w14:textId="77777777" w:rsidR="00C0346D" w:rsidRDefault="00C0346D" w:rsidP="00C0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5FD2BF65" w14:textId="77777777"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C8EB" w14:textId="77777777" w:rsidR="00464ECB" w:rsidRDefault="00464ECB" w:rsidP="00480328">
      <w:r>
        <w:separator/>
      </w:r>
    </w:p>
  </w:endnote>
  <w:endnote w:type="continuationSeparator" w:id="0">
    <w:p w14:paraId="45CF4B14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3B1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D1611E2" wp14:editId="72B8C9AA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61D724C" wp14:editId="22B6AB0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CB7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CB23E" wp14:editId="4BDEC7E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CA86294" wp14:editId="22DAAA4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6E38" w14:textId="77777777" w:rsidR="00464ECB" w:rsidRDefault="00464ECB" w:rsidP="00480328">
      <w:r>
        <w:separator/>
      </w:r>
    </w:p>
  </w:footnote>
  <w:footnote w:type="continuationSeparator" w:id="0">
    <w:p w14:paraId="38F5093A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362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B83386B" wp14:editId="3418237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multilevel"/>
    <w:tmpl w:val="545A95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1041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A54CC"/>
    <w:rsid w:val="001B263E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30350"/>
    <w:rsid w:val="00357223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302D"/>
    <w:rsid w:val="003D565C"/>
    <w:rsid w:val="003E2254"/>
    <w:rsid w:val="003F0D9F"/>
    <w:rsid w:val="003F3F6C"/>
    <w:rsid w:val="003F72AB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C1BFD"/>
    <w:rsid w:val="005D104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02E49"/>
    <w:rsid w:val="00716FCB"/>
    <w:rsid w:val="0074184B"/>
    <w:rsid w:val="00741E27"/>
    <w:rsid w:val="007A0C29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462AD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704C7"/>
    <w:rsid w:val="00B877A6"/>
    <w:rsid w:val="00BB4156"/>
    <w:rsid w:val="00BC120B"/>
    <w:rsid w:val="00BE1907"/>
    <w:rsid w:val="00BE631D"/>
    <w:rsid w:val="00BF546C"/>
    <w:rsid w:val="00C0346D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95721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0773"/>
    <w:rsid w:val="00D33858"/>
    <w:rsid w:val="00D365A4"/>
    <w:rsid w:val="00D40727"/>
    <w:rsid w:val="00D4494B"/>
    <w:rsid w:val="00D63787"/>
    <w:rsid w:val="00D81A05"/>
    <w:rsid w:val="00DD1887"/>
    <w:rsid w:val="00DF0210"/>
    <w:rsid w:val="00E1064A"/>
    <w:rsid w:val="00E14245"/>
    <w:rsid w:val="00E17036"/>
    <w:rsid w:val="00E23967"/>
    <w:rsid w:val="00E24E98"/>
    <w:rsid w:val="00E761A5"/>
    <w:rsid w:val="00E838B0"/>
    <w:rsid w:val="00E863E1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59D9E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4605-4995-4C48-A376-C9638ECF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2019-07-29T19:56:00Z</dcterms:created>
  <dcterms:modified xsi:type="dcterms:W3CDTF">2019-07-29T19:56:00Z</dcterms:modified>
</cp:coreProperties>
</file>