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9A3B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6594">
              <w:rPr>
                <w:rFonts w:ascii="Arial" w:hAnsi="Arial" w:cs="Arial"/>
              </w:rPr>
              <w:t xml:space="preserve">Informações Contábeis do </w:t>
            </w:r>
            <w:r w:rsidR="00477B9B">
              <w:rPr>
                <w:rFonts w:ascii="Arial" w:hAnsi="Arial" w:cs="Arial"/>
              </w:rPr>
              <w:t>1</w:t>
            </w:r>
            <w:r w:rsidRPr="00356594">
              <w:rPr>
                <w:rFonts w:ascii="Arial" w:hAnsi="Arial" w:cs="Arial"/>
              </w:rPr>
              <w:t>º trimestre de 201</w:t>
            </w:r>
            <w:r w:rsidR="00477B9B">
              <w:rPr>
                <w:rFonts w:ascii="Arial" w:hAnsi="Arial" w:cs="Arial"/>
              </w:rPr>
              <w:t>8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4245" w:rsidRPr="00356594">
              <w:rPr>
                <w:rFonts w:ascii="Arial" w:eastAsia="Times New Roman" w:hAnsi="Arial" w:cs="Arial"/>
                <w:color w:val="000000"/>
                <w:lang w:eastAsia="pt-BR"/>
              </w:rPr>
              <w:t>para encaminhamento à aprovação do Plenário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477B9B">
        <w:rPr>
          <w:rFonts w:ascii="Arial" w:eastAsia="Times New Roman" w:hAnsi="Arial" w:cs="Arial"/>
          <w:lang w:eastAsia="pt-BR"/>
        </w:rPr>
        <w:t xml:space="preserve">vinte e cinco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477B9B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bookmarkStart w:id="0" w:name="_GoBack"/>
      <w:bookmarkEnd w:id="0"/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o artigo 8º da Resolução CAU/BR nº 101, de 27 de março de 2015, que dispõe sobre procedimentos orçamentários, contábeis e de prestação de contas a serem adotados pelo Conselho de Arquitetura e Urbanismo do Brasil (CAU/BR) e pelos Conselhos de Arquitetura e Urbanismo dos Estados e do Distrito Federal (C</w:t>
      </w:r>
      <w:r w:rsidR="007F78E0">
        <w:rPr>
          <w:rFonts w:ascii="Arial" w:hAnsi="Arial" w:cs="Arial"/>
        </w:rPr>
        <w:t>AU/UF) e dá outras providências</w:t>
      </w:r>
      <w:r w:rsidRPr="00E14245">
        <w:rPr>
          <w:rFonts w:ascii="Arial" w:hAnsi="Arial" w:cs="Arial"/>
        </w:rPr>
        <w:t xml:space="preserve">; </w:t>
      </w:r>
    </w:p>
    <w:p w:rsidR="009A3BE2" w:rsidRPr="009A3BE2" w:rsidRDefault="009A3BE2" w:rsidP="009A3BE2">
      <w:pPr>
        <w:jc w:val="both"/>
        <w:rPr>
          <w:rFonts w:ascii="Arial" w:hAnsi="Arial" w:cs="Arial"/>
        </w:rPr>
      </w:pPr>
    </w:p>
    <w:p w:rsidR="00F35EFD" w:rsidRDefault="009A3BE2" w:rsidP="009A3BE2">
      <w:pPr>
        <w:jc w:val="both"/>
        <w:rPr>
          <w:rFonts w:ascii="Arial" w:hAnsi="Arial" w:cs="Arial"/>
        </w:rPr>
      </w:pPr>
      <w:r w:rsidRPr="009A3BE2">
        <w:rPr>
          <w:rFonts w:ascii="Arial" w:hAnsi="Arial" w:cs="Arial"/>
        </w:rPr>
        <w:t>Considerando o parecer emitido pela Assessoria Contábil do CAU/SC - SECCON Contadores Associados</w:t>
      </w:r>
      <w:r>
        <w:rPr>
          <w:rFonts w:ascii="Arial" w:hAnsi="Arial" w:cs="Arial"/>
        </w:rPr>
        <w:t>; e,</w:t>
      </w:r>
    </w:p>
    <w:p w:rsidR="009A3BE2" w:rsidRDefault="009A3BE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>Aprov</w:t>
      </w:r>
      <w:r w:rsidR="00477B9B">
        <w:rPr>
          <w:rFonts w:ascii="Arial" w:hAnsi="Arial" w:cs="Arial"/>
        </w:rPr>
        <w:t>ar as Informações Contábeis do 1</w:t>
      </w:r>
      <w:r w:rsidR="007F78E0" w:rsidRPr="00356594">
        <w:rPr>
          <w:rFonts w:ascii="Arial" w:hAnsi="Arial" w:cs="Arial"/>
        </w:rPr>
        <w:t>º trimestre de 201</w:t>
      </w:r>
      <w:r w:rsidR="00477B9B">
        <w:rPr>
          <w:rFonts w:ascii="Arial" w:hAnsi="Arial" w:cs="Arial"/>
        </w:rPr>
        <w:t>8</w:t>
      </w:r>
      <w:r w:rsidR="007F78E0" w:rsidRPr="00356594">
        <w:rPr>
          <w:rFonts w:ascii="Arial" w:hAnsi="Arial" w:cs="Arial"/>
        </w:rPr>
        <w:t>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 w:rsidRPr="00356594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para verificação e tomada das seguintes providências: </w:t>
      </w:r>
    </w:p>
    <w:p w:rsidR="00F35EFD" w:rsidRPr="00356594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a) </w:t>
      </w:r>
      <w:r w:rsidR="00356594" w:rsidRPr="00356594">
        <w:rPr>
          <w:rFonts w:ascii="Arial" w:hAnsi="Arial" w:cs="Arial"/>
        </w:rPr>
        <w:t xml:space="preserve">Apreciação e aprovação </w:t>
      </w:r>
      <w:r w:rsidRPr="00356594">
        <w:rPr>
          <w:rFonts w:ascii="Arial" w:hAnsi="Arial" w:cs="Arial"/>
        </w:rPr>
        <w:t>do Plenário</w:t>
      </w:r>
      <w:r w:rsidR="00356594">
        <w:rPr>
          <w:rFonts w:ascii="Arial" w:hAnsi="Arial" w:cs="Arial"/>
        </w:rPr>
        <w:t xml:space="preserve"> do CAU/SC</w:t>
      </w:r>
      <w:r w:rsidRPr="00356594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9A3BE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9A3BE2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84274A" w:rsidRPr="0084274A">
        <w:rPr>
          <w:rFonts w:ascii="Arial" w:hAnsi="Arial" w:cs="Arial"/>
        </w:rPr>
        <w:t xml:space="preserve">Rodrigo </w:t>
      </w:r>
      <w:proofErr w:type="spellStart"/>
      <w:r w:rsidR="0084274A" w:rsidRPr="0084274A">
        <w:rPr>
          <w:rFonts w:ascii="Arial" w:hAnsi="Arial" w:cs="Arial"/>
        </w:rPr>
        <w:t>Kirck</w:t>
      </w:r>
      <w:proofErr w:type="spellEnd"/>
      <w:r w:rsidR="0084274A" w:rsidRPr="0084274A">
        <w:rPr>
          <w:rFonts w:ascii="Arial" w:hAnsi="Arial" w:cs="Arial"/>
        </w:rPr>
        <w:t xml:space="preserve"> </w:t>
      </w:r>
      <w:proofErr w:type="spellStart"/>
      <w:r w:rsidR="0084274A" w:rsidRPr="0084274A">
        <w:rPr>
          <w:rFonts w:ascii="Arial" w:hAnsi="Arial" w:cs="Arial"/>
        </w:rPr>
        <w:t>Rebêlo</w:t>
      </w:r>
      <w:proofErr w:type="spellEnd"/>
      <w:r w:rsidR="009A3BE2">
        <w:rPr>
          <w:rFonts w:ascii="Arial" w:hAnsi="Arial" w:cs="Arial"/>
        </w:rPr>
        <w:t xml:space="preserve"> e</w:t>
      </w:r>
      <w:r w:rsidR="0084274A">
        <w:rPr>
          <w:rFonts w:ascii="Arial" w:hAnsi="Arial" w:cs="Arial"/>
        </w:rPr>
        <w:t xml:space="preserve"> </w:t>
      </w:r>
      <w:r w:rsidR="0084274A" w:rsidRPr="0084274A">
        <w:rPr>
          <w:rFonts w:ascii="Arial" w:hAnsi="Arial" w:cs="Arial"/>
        </w:rPr>
        <w:t>Fatima Regina Althoff</w:t>
      </w:r>
      <w:r w:rsidR="009A3BE2">
        <w:rPr>
          <w:rFonts w:ascii="Arial" w:hAnsi="Arial" w:cs="Arial"/>
        </w:rPr>
        <w:t xml:space="preserve">; </w:t>
      </w:r>
      <w:r w:rsidR="009A3BE2" w:rsidRPr="00E14245">
        <w:rPr>
          <w:rFonts w:ascii="Arial" w:hAnsi="Arial" w:cs="Arial"/>
        </w:rPr>
        <w:t xml:space="preserve">e </w:t>
      </w:r>
      <w:proofErr w:type="gramStart"/>
      <w:r w:rsidR="009A3BE2">
        <w:rPr>
          <w:rFonts w:ascii="Arial" w:hAnsi="Arial" w:cs="Arial"/>
          <w:b/>
        </w:rPr>
        <w:t>01</w:t>
      </w:r>
      <w:r w:rsidR="009A3BE2" w:rsidRPr="00F35EFD">
        <w:rPr>
          <w:rFonts w:ascii="Arial" w:hAnsi="Arial" w:cs="Arial"/>
          <w:b/>
        </w:rPr>
        <w:t xml:space="preserve"> ausência</w:t>
      </w:r>
      <w:proofErr w:type="gramEnd"/>
      <w:r w:rsidR="009A3BE2" w:rsidRPr="00E14245">
        <w:rPr>
          <w:rFonts w:ascii="Arial" w:hAnsi="Arial" w:cs="Arial"/>
        </w:rPr>
        <w:t xml:space="preserve"> do conselheiro </w:t>
      </w:r>
      <w:r w:rsidR="009A3BE2">
        <w:rPr>
          <w:rFonts w:ascii="Arial" w:eastAsia="Times New Roman" w:hAnsi="Arial" w:cs="Arial"/>
          <w:color w:val="000000"/>
          <w:lang w:eastAsia="pt-BR"/>
        </w:rPr>
        <w:t xml:space="preserve">Leonardo Porto </w:t>
      </w:r>
      <w:proofErr w:type="spellStart"/>
      <w:r w:rsidR="009A3BE2">
        <w:rPr>
          <w:rFonts w:ascii="Arial" w:eastAsia="Times New Roman" w:hAnsi="Arial" w:cs="Arial"/>
          <w:color w:val="000000"/>
          <w:lang w:eastAsia="pt-BR"/>
        </w:rPr>
        <w:t>Bragaglia</w:t>
      </w:r>
      <w:proofErr w:type="spellEnd"/>
      <w:r w:rsidR="009A3BE2" w:rsidRPr="00E142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7F78E0" w:rsidRPr="007F78E0">
        <w:rPr>
          <w:rFonts w:ascii="Arial" w:hAnsi="Arial" w:cs="Arial"/>
        </w:rPr>
        <w:t>2</w:t>
      </w:r>
      <w:r w:rsidR="00477B9B">
        <w:rPr>
          <w:rFonts w:ascii="Arial" w:hAnsi="Arial" w:cs="Arial"/>
        </w:rPr>
        <w:t>5</w:t>
      </w:r>
      <w:r w:rsidRPr="007F78E0">
        <w:rPr>
          <w:rFonts w:ascii="Arial" w:hAnsi="Arial" w:cs="Arial"/>
        </w:rPr>
        <w:t xml:space="preserve"> de </w:t>
      </w:r>
      <w:r w:rsidR="00477B9B">
        <w:rPr>
          <w:rFonts w:ascii="Arial" w:hAnsi="Arial" w:cs="Arial"/>
        </w:rPr>
        <w:t>abril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425319"/>
    <w:rsid w:val="00477B9B"/>
    <w:rsid w:val="00480328"/>
    <w:rsid w:val="00510668"/>
    <w:rsid w:val="005373F9"/>
    <w:rsid w:val="00561A66"/>
    <w:rsid w:val="00586BCC"/>
    <w:rsid w:val="005F4DC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A3BE2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8049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1D1E-3C10-479D-B83E-9BCC01FD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12</cp:revision>
  <cp:lastPrinted>2018-02-21T16:19:00Z</cp:lastPrinted>
  <dcterms:created xsi:type="dcterms:W3CDTF">2018-01-04T11:28:00Z</dcterms:created>
  <dcterms:modified xsi:type="dcterms:W3CDTF">2018-04-25T13:38:00Z</dcterms:modified>
</cp:coreProperties>
</file>