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F10B2" w:rsidP="00DF1A0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Planejamento das ações 2020 – Câmara Temática  - Cidade: Patrimônio de Todos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D3CB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D3CB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CD52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CD5265">
        <w:rPr>
          <w:rFonts w:ascii="Arial" w:eastAsia="Times New Roman" w:hAnsi="Arial" w:cs="Arial"/>
          <w:lang w:eastAsia="pt-BR"/>
        </w:rPr>
        <w:t>29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D5265">
        <w:rPr>
          <w:rFonts w:ascii="Arial" w:eastAsia="Times New Roman" w:hAnsi="Arial" w:cs="Arial"/>
          <w:lang w:eastAsia="pt-BR"/>
        </w:rPr>
        <w:t>janeiro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CD5265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</w:t>
      </w:r>
      <w:r w:rsidR="002F10B2">
        <w:rPr>
          <w:rFonts w:ascii="Arial" w:hAnsi="Arial" w:cs="Arial"/>
        </w:rPr>
        <w:t>a Câmara Temática C</w:t>
      </w:r>
      <w:r w:rsidR="004F06D9">
        <w:rPr>
          <w:rFonts w:ascii="Arial" w:hAnsi="Arial" w:cs="Arial"/>
        </w:rPr>
        <w:t>idade: Patrimônio de Todos está</w:t>
      </w:r>
      <w:r w:rsidR="002F10B2">
        <w:rPr>
          <w:rFonts w:ascii="Arial" w:hAnsi="Arial" w:cs="Arial"/>
        </w:rPr>
        <w:t xml:space="preserve"> vinculada a Comissão Especial de Política Urbana e Ambiental</w:t>
      </w:r>
      <w:r w:rsidR="000B0C77">
        <w:rPr>
          <w:rFonts w:ascii="Arial" w:hAnsi="Arial" w:cs="Arial"/>
        </w:rPr>
        <w:t xml:space="preserve"> - CPUA</w:t>
      </w:r>
      <w:r w:rsidR="002F10B2">
        <w:rPr>
          <w:rFonts w:ascii="Arial" w:hAnsi="Arial" w:cs="Arial"/>
        </w:rPr>
        <w:t>;</w:t>
      </w:r>
      <w:r w:rsidRPr="006B5424">
        <w:rPr>
          <w:rFonts w:ascii="Arial" w:hAnsi="Arial" w:cs="Arial"/>
          <w:i/>
        </w:rPr>
        <w:t xml:space="preserve">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</w:t>
      </w:r>
      <w:r w:rsidR="000B0C77">
        <w:rPr>
          <w:rFonts w:ascii="Arial" w:hAnsi="Arial" w:cs="Arial"/>
        </w:rPr>
        <w:t xml:space="preserve"> o planejamento de ações previsto para 2020</w:t>
      </w:r>
      <w:r w:rsidR="00D61075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DF1A0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0B0C77">
        <w:rPr>
          <w:rFonts w:ascii="Arial" w:hAnsi="Arial" w:cs="Arial"/>
        </w:rPr>
        <w:t xml:space="preserve"> a necessidade de divulgação e documentação das ações realizadas</w:t>
      </w:r>
      <w:r w:rsidR="00C060F1">
        <w:rPr>
          <w:rFonts w:ascii="Arial" w:hAnsi="Arial" w:cs="Arial"/>
        </w:rPr>
        <w:t>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0B0C77" w:rsidRDefault="000B0C7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saturação </w:t>
      </w:r>
      <w:r w:rsidR="004F06D9">
        <w:rPr>
          <w:rFonts w:ascii="Arial" w:hAnsi="Arial" w:cs="Arial"/>
        </w:rPr>
        <w:t xml:space="preserve">de trabalhos </w:t>
      </w:r>
      <w:r>
        <w:rPr>
          <w:rFonts w:ascii="Arial" w:hAnsi="Arial" w:cs="Arial"/>
        </w:rPr>
        <w:t xml:space="preserve">da equipe de comunicação e </w:t>
      </w:r>
      <w:r w:rsidR="004F06D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dificuldade </w:t>
      </w:r>
      <w:r w:rsidR="004F06D9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desenvolvimento de vídeos;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2F10B2">
        <w:rPr>
          <w:rFonts w:ascii="Arial" w:hAnsi="Arial" w:cs="Arial"/>
        </w:rPr>
        <w:t xml:space="preserve">Por estipular o prazo </w:t>
      </w:r>
      <w:r w:rsidR="004F06D9">
        <w:rPr>
          <w:rFonts w:ascii="Arial" w:hAnsi="Arial" w:cs="Arial"/>
        </w:rPr>
        <w:t>até</w:t>
      </w:r>
      <w:r w:rsidR="000B0C77">
        <w:rPr>
          <w:rFonts w:ascii="Arial" w:hAnsi="Arial" w:cs="Arial"/>
        </w:rPr>
        <w:t xml:space="preserve"> final de março </w:t>
      </w:r>
      <w:r w:rsidR="002F10B2">
        <w:rPr>
          <w:rFonts w:ascii="Arial" w:hAnsi="Arial" w:cs="Arial"/>
        </w:rPr>
        <w:t xml:space="preserve">para </w:t>
      </w:r>
      <w:r w:rsidR="004F06D9">
        <w:rPr>
          <w:rFonts w:ascii="Arial" w:hAnsi="Arial" w:cs="Arial"/>
        </w:rPr>
        <w:t>encaminhar para o setor de comunicação</w:t>
      </w:r>
      <w:r w:rsidR="00DF78D3">
        <w:rPr>
          <w:rFonts w:ascii="Arial" w:hAnsi="Arial" w:cs="Arial"/>
        </w:rPr>
        <w:t xml:space="preserve"> do CAU/SC,</w:t>
      </w:r>
      <w:r w:rsidR="004F06D9">
        <w:rPr>
          <w:rFonts w:ascii="Arial" w:hAnsi="Arial" w:cs="Arial"/>
        </w:rPr>
        <w:t xml:space="preserve"> o conteúdo</w:t>
      </w:r>
      <w:r w:rsidR="004F06D9" w:rsidRPr="004F06D9">
        <w:rPr>
          <w:rFonts w:ascii="Arial" w:hAnsi="Arial" w:cs="Arial"/>
        </w:rPr>
        <w:t xml:space="preserve"> </w:t>
      </w:r>
      <w:r w:rsidR="004F06D9">
        <w:rPr>
          <w:rFonts w:ascii="Arial" w:hAnsi="Arial" w:cs="Arial"/>
        </w:rPr>
        <w:t xml:space="preserve">sobre </w:t>
      </w:r>
      <w:r w:rsidR="004F06D9">
        <w:rPr>
          <w:rFonts w:ascii="Arial" w:hAnsi="Arial" w:cs="Arial"/>
        </w:rPr>
        <w:t xml:space="preserve">Preservação do </w:t>
      </w:r>
      <w:r w:rsidR="004F06D9" w:rsidRPr="00365965">
        <w:rPr>
          <w:rFonts w:ascii="Arial" w:hAnsi="Arial" w:cs="Arial"/>
        </w:rPr>
        <w:t>Patrimônio Cultural</w:t>
      </w:r>
      <w:r w:rsidR="004F06D9">
        <w:rPr>
          <w:rFonts w:ascii="Arial" w:hAnsi="Arial" w:cs="Arial"/>
        </w:rPr>
        <w:t>,</w:t>
      </w:r>
      <w:r w:rsidR="004F06D9">
        <w:rPr>
          <w:rFonts w:ascii="Arial" w:hAnsi="Arial" w:cs="Arial"/>
        </w:rPr>
        <w:t xml:space="preserve"> </w:t>
      </w:r>
      <w:r w:rsidR="002F10B2">
        <w:rPr>
          <w:rFonts w:ascii="Arial" w:hAnsi="Arial" w:cs="Arial"/>
        </w:rPr>
        <w:t>elabora</w:t>
      </w:r>
      <w:r w:rsidR="004F06D9">
        <w:rPr>
          <w:rFonts w:ascii="Arial" w:hAnsi="Arial" w:cs="Arial"/>
        </w:rPr>
        <w:t xml:space="preserve">do pela Câmara Temática Cidade: Patrimônio de Todos, destinado a publicação de cartilha </w:t>
      </w:r>
      <w:r w:rsidR="00DF78D3">
        <w:rPr>
          <w:rFonts w:ascii="Arial" w:hAnsi="Arial" w:cs="Arial"/>
        </w:rPr>
        <w:t>e à</w:t>
      </w:r>
      <w:r w:rsidR="000B0C77" w:rsidRPr="00365965">
        <w:rPr>
          <w:rFonts w:ascii="Arial" w:hAnsi="Arial" w:cs="Arial"/>
        </w:rPr>
        <w:t xml:space="preserve"> campanha conjunta com o </w:t>
      </w:r>
      <w:r w:rsidR="00DF78D3">
        <w:rPr>
          <w:rFonts w:ascii="Arial" w:hAnsi="Arial" w:cs="Arial"/>
        </w:rPr>
        <w:t xml:space="preserve">MPSC, </w:t>
      </w:r>
      <w:r w:rsidR="000B0C77">
        <w:rPr>
          <w:rFonts w:ascii="Arial" w:hAnsi="Arial" w:cs="Arial"/>
        </w:rPr>
        <w:t>que s</w:t>
      </w:r>
      <w:r w:rsidR="00365965">
        <w:rPr>
          <w:rFonts w:ascii="Arial" w:hAnsi="Arial" w:cs="Arial"/>
        </w:rPr>
        <w:t>erá realizada em agosto de 2020;</w:t>
      </w:r>
    </w:p>
    <w:p w:rsidR="000B0C77" w:rsidRDefault="000B0C77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B0C77" w:rsidRDefault="000B0C77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</w:t>
      </w:r>
      <w:r w:rsidR="00365965">
        <w:rPr>
          <w:rFonts w:ascii="Arial" w:eastAsia="Times New Roman" w:hAnsi="Arial" w:cs="Arial"/>
          <w:color w:val="000000"/>
          <w:lang w:eastAsia="pt-BR"/>
        </w:rPr>
        <w:t xml:space="preserve"> – Por solicitar a ASSESP </w:t>
      </w:r>
      <w:r w:rsidR="00DF78D3">
        <w:rPr>
          <w:rFonts w:ascii="Arial" w:eastAsia="Times New Roman" w:hAnsi="Arial" w:cs="Arial"/>
          <w:color w:val="000000"/>
          <w:lang w:eastAsia="pt-BR"/>
        </w:rPr>
        <w:t xml:space="preserve">do CAU/SC </w:t>
      </w:r>
      <w:r w:rsidR="00365965">
        <w:rPr>
          <w:rFonts w:ascii="Arial" w:eastAsia="Times New Roman" w:hAnsi="Arial" w:cs="Arial"/>
          <w:color w:val="000000"/>
          <w:lang w:eastAsia="pt-BR"/>
        </w:rPr>
        <w:t>a contratação de profissional/empresa especiali</w:t>
      </w:r>
      <w:r w:rsidR="00DF78D3">
        <w:rPr>
          <w:rFonts w:ascii="Arial" w:eastAsia="Times New Roman" w:hAnsi="Arial" w:cs="Arial"/>
          <w:color w:val="000000"/>
          <w:lang w:eastAsia="pt-BR"/>
        </w:rPr>
        <w:t>zada</w:t>
      </w:r>
      <w:r w:rsidR="00365965">
        <w:rPr>
          <w:rFonts w:ascii="Arial" w:eastAsia="Times New Roman" w:hAnsi="Arial" w:cs="Arial"/>
          <w:color w:val="000000"/>
          <w:lang w:eastAsia="pt-BR"/>
        </w:rPr>
        <w:t xml:space="preserve"> na produção de vídeos</w:t>
      </w:r>
      <w:r w:rsidR="00DF78D3">
        <w:rPr>
          <w:rFonts w:ascii="Arial" w:eastAsia="Times New Roman" w:hAnsi="Arial" w:cs="Arial"/>
          <w:color w:val="000000"/>
          <w:lang w:eastAsia="pt-BR"/>
        </w:rPr>
        <w:t>,</w:t>
      </w:r>
      <w:r w:rsidR="00365965">
        <w:rPr>
          <w:rFonts w:ascii="Arial" w:eastAsia="Times New Roman" w:hAnsi="Arial" w:cs="Arial"/>
          <w:color w:val="000000"/>
          <w:lang w:eastAsia="pt-BR"/>
        </w:rPr>
        <w:t xml:space="preserve"> para documentar adequadamente as ações do </w:t>
      </w:r>
      <w:r w:rsidR="00DF78D3">
        <w:rPr>
          <w:rFonts w:ascii="Arial" w:eastAsia="Times New Roman" w:hAnsi="Arial" w:cs="Arial"/>
          <w:color w:val="000000"/>
          <w:lang w:eastAsia="pt-BR"/>
        </w:rPr>
        <w:t>P</w:t>
      </w:r>
      <w:bookmarkStart w:id="0" w:name="_GoBack"/>
      <w:bookmarkEnd w:id="0"/>
      <w:r w:rsidR="00365965">
        <w:rPr>
          <w:rFonts w:ascii="Arial" w:eastAsia="Times New Roman" w:hAnsi="Arial" w:cs="Arial"/>
          <w:color w:val="000000"/>
          <w:lang w:eastAsia="pt-BR"/>
        </w:rPr>
        <w:t>rojeto Cidade: Patrimônio de Todos;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F35EFD" w:rsidRDefault="00365965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CD5265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</w:t>
      </w:r>
      <w:r w:rsidR="00CD5265" w:rsidRPr="00CD5265">
        <w:rPr>
          <w:rFonts w:ascii="Arial" w:hAnsi="Arial" w:cs="Arial"/>
        </w:rPr>
        <w:t xml:space="preserve"> </w:t>
      </w:r>
      <w:proofErr w:type="spellStart"/>
      <w:r w:rsidR="00CD5265">
        <w:rPr>
          <w:rFonts w:ascii="Arial" w:hAnsi="Arial" w:cs="Arial"/>
        </w:rPr>
        <w:t>Valesca</w:t>
      </w:r>
      <w:proofErr w:type="spellEnd"/>
      <w:r w:rsidR="00CD5265">
        <w:rPr>
          <w:rFonts w:ascii="Arial" w:hAnsi="Arial" w:cs="Arial"/>
        </w:rPr>
        <w:t xml:space="preserve"> Menezes Marques</w:t>
      </w:r>
      <w:r w:rsidR="00551EA3">
        <w:rPr>
          <w:rFonts w:ascii="Arial" w:hAnsi="Arial" w:cs="Arial"/>
        </w:rPr>
        <w:t xml:space="preserve">; </w:t>
      </w:r>
      <w:r w:rsidR="00CD5265">
        <w:rPr>
          <w:rFonts w:ascii="Arial" w:hAnsi="Arial" w:cs="Arial"/>
        </w:rPr>
        <w:t xml:space="preserve">Silvana Maria Hall e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1D06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D5265">
        <w:rPr>
          <w:rFonts w:ascii="Arial" w:hAnsi="Arial" w:cs="Arial"/>
        </w:rPr>
        <w:t>29</w:t>
      </w:r>
      <w:r w:rsidRPr="008C1B2F">
        <w:rPr>
          <w:rFonts w:ascii="Arial" w:hAnsi="Arial" w:cs="Arial"/>
        </w:rPr>
        <w:t xml:space="preserve"> de </w:t>
      </w:r>
      <w:r w:rsidR="00365965">
        <w:rPr>
          <w:rFonts w:ascii="Arial" w:hAnsi="Arial" w:cs="Arial"/>
        </w:rPr>
        <w:t>janeiro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</w:t>
      </w:r>
      <w:r w:rsidR="0036596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D526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</w:t>
      </w:r>
      <w:r w:rsidR="00CD5265">
        <w:rPr>
          <w:rFonts w:ascii="Arial" w:hAnsi="Arial" w:cs="Arial"/>
          <w:b/>
        </w:rPr>
        <w:t>ANA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MARIA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C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Pr="00606C4A" w:rsidRDefault="00CD5265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 w:rsidRPr="00606C4A">
        <w:rPr>
          <w:rFonts w:ascii="Arial" w:hAnsi="Arial" w:cs="Arial"/>
        </w:rPr>
        <w:t>__________</w:t>
      </w:r>
      <w:r w:rsidR="00606C4A">
        <w:rPr>
          <w:rFonts w:ascii="Arial" w:hAnsi="Arial" w:cs="Arial"/>
        </w:rPr>
        <w:t>_________</w:t>
      </w:r>
      <w:r w:rsidR="00551EA3" w:rsidRPr="00606C4A">
        <w:rPr>
          <w:rFonts w:ascii="Arial" w:hAnsi="Arial" w:cs="Arial"/>
        </w:rPr>
        <w:t>________</w:t>
      </w:r>
    </w:p>
    <w:p w:rsidR="00551EA3" w:rsidRPr="00606C4A" w:rsidRDefault="00551EA3" w:rsidP="00551EA3">
      <w:pPr>
        <w:jc w:val="both"/>
        <w:rPr>
          <w:rFonts w:ascii="Arial" w:hAnsi="Arial" w:cs="Arial"/>
        </w:rPr>
      </w:pPr>
      <w:r w:rsidRPr="00606C4A">
        <w:rPr>
          <w:rFonts w:ascii="Arial" w:hAnsi="Arial" w:cs="Arial"/>
        </w:rPr>
        <w:t>Membro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B0C77"/>
    <w:rsid w:val="000D6053"/>
    <w:rsid w:val="000E6DF2"/>
    <w:rsid w:val="000F559C"/>
    <w:rsid w:val="00143CB8"/>
    <w:rsid w:val="001848AD"/>
    <w:rsid w:val="00190120"/>
    <w:rsid w:val="001B656F"/>
    <w:rsid w:val="001D06DE"/>
    <w:rsid w:val="001F3103"/>
    <w:rsid w:val="00224F00"/>
    <w:rsid w:val="0024303B"/>
    <w:rsid w:val="002A1EFA"/>
    <w:rsid w:val="002F10B2"/>
    <w:rsid w:val="00326D16"/>
    <w:rsid w:val="00365965"/>
    <w:rsid w:val="003B4522"/>
    <w:rsid w:val="00407B38"/>
    <w:rsid w:val="00417CCF"/>
    <w:rsid w:val="00425319"/>
    <w:rsid w:val="00466650"/>
    <w:rsid w:val="00480328"/>
    <w:rsid w:val="004B4053"/>
    <w:rsid w:val="004D0E1C"/>
    <w:rsid w:val="004F06D9"/>
    <w:rsid w:val="00510668"/>
    <w:rsid w:val="005373F9"/>
    <w:rsid w:val="00551EA3"/>
    <w:rsid w:val="00561A66"/>
    <w:rsid w:val="00586BCC"/>
    <w:rsid w:val="005D54C2"/>
    <w:rsid w:val="005F4DCE"/>
    <w:rsid w:val="00606C4A"/>
    <w:rsid w:val="006A3BE9"/>
    <w:rsid w:val="006A4F62"/>
    <w:rsid w:val="006D52EE"/>
    <w:rsid w:val="006E149A"/>
    <w:rsid w:val="00715C21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9D3CB7"/>
    <w:rsid w:val="00A505E2"/>
    <w:rsid w:val="00AB6ACA"/>
    <w:rsid w:val="00B301D0"/>
    <w:rsid w:val="00B646A9"/>
    <w:rsid w:val="00B7322C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CD5265"/>
    <w:rsid w:val="00D365A4"/>
    <w:rsid w:val="00D40727"/>
    <w:rsid w:val="00D567CF"/>
    <w:rsid w:val="00D61075"/>
    <w:rsid w:val="00DE3EEE"/>
    <w:rsid w:val="00DF1A05"/>
    <w:rsid w:val="00DF78D3"/>
    <w:rsid w:val="00E1064A"/>
    <w:rsid w:val="00E14245"/>
    <w:rsid w:val="00E24E98"/>
    <w:rsid w:val="00E761A5"/>
    <w:rsid w:val="00E84818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B3635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E0FB-102B-4148-BF7B-6094BB22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2020-01-29T17:18:00Z</dcterms:created>
  <dcterms:modified xsi:type="dcterms:W3CDTF">2020-01-29T17:44:00Z</dcterms:modified>
</cp:coreProperties>
</file>