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018EB" w:rsidP="00D8658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</w:t>
            </w:r>
            <w:r w:rsidR="00D86588">
              <w:rPr>
                <w:rFonts w:ascii="Arial" w:eastAsia="Times New Roman" w:hAnsi="Arial" w:cs="Arial"/>
                <w:color w:val="000000"/>
                <w:lang w:eastAsia="pt-BR"/>
              </w:rPr>
              <w:t>nas ‘Capacitações de acessibilidade nas Associações de Municípios catarinenses – Grupo SC Acessível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931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931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F40AD9">
        <w:rPr>
          <w:rFonts w:ascii="Arial" w:eastAsia="Times New Roman" w:hAnsi="Arial" w:cs="Arial"/>
          <w:lang w:eastAsia="pt-BR"/>
        </w:rPr>
        <w:t>1</w:t>
      </w:r>
      <w:r w:rsidR="00CD5265">
        <w:rPr>
          <w:rFonts w:ascii="Arial" w:eastAsia="Times New Roman" w:hAnsi="Arial" w:cs="Arial"/>
          <w:lang w:eastAsia="pt-BR"/>
        </w:rPr>
        <w:t>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F40AD9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Pr="00121C99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="002F10B2">
        <w:rPr>
          <w:rFonts w:ascii="Arial" w:hAnsi="Arial" w:cs="Arial"/>
        </w:rPr>
        <w:t xml:space="preserve">a Câmara Temática </w:t>
      </w:r>
      <w:r w:rsidR="00121C99">
        <w:rPr>
          <w:rFonts w:ascii="Arial" w:hAnsi="Arial" w:cs="Arial"/>
        </w:rPr>
        <w:t>de Acessibilidade</w:t>
      </w:r>
      <w:r w:rsidR="004F06D9">
        <w:rPr>
          <w:rFonts w:ascii="Arial" w:hAnsi="Arial" w:cs="Arial"/>
        </w:rPr>
        <w:t xml:space="preserve"> está</w:t>
      </w:r>
      <w:r w:rsidR="002F10B2">
        <w:rPr>
          <w:rFonts w:ascii="Arial" w:hAnsi="Arial" w:cs="Arial"/>
        </w:rPr>
        <w:t xml:space="preserve"> vinculada a Comissão Especial de Política Urbana e Ambiental</w:t>
      </w:r>
      <w:r w:rsidR="000B0C77">
        <w:rPr>
          <w:rFonts w:ascii="Arial" w:hAnsi="Arial" w:cs="Arial"/>
        </w:rPr>
        <w:t xml:space="preserve"> - CPUA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o </w:t>
      </w:r>
      <w:r w:rsidR="00D86588">
        <w:rPr>
          <w:rFonts w:ascii="Arial" w:hAnsi="Arial" w:cs="Arial"/>
        </w:rPr>
        <w:t>Ofício n.0005/2020/CHD do Centro de Apoio Operacional dos Direitos Humanos e Terceiro Setor, em nome do Promotor de Justiça e Coordenador Senhor Douglas Roberto Martins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a</w:t>
      </w:r>
      <w:r w:rsidR="00DD1A08">
        <w:rPr>
          <w:rFonts w:ascii="Arial" w:hAnsi="Arial" w:cs="Arial"/>
        </w:rPr>
        <w:t xml:space="preserve"> representação do CAU/SC no Grupo SC Acessível, do Ministério Público de Santa Catarina;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Por</w:t>
      </w:r>
      <w:r w:rsidR="00121C99">
        <w:rPr>
          <w:rFonts w:ascii="Arial" w:hAnsi="Arial" w:cs="Arial"/>
        </w:rPr>
        <w:t xml:space="preserve"> indicar a</w:t>
      </w:r>
      <w:r w:rsidR="00DD1A08">
        <w:rPr>
          <w:rFonts w:ascii="Arial" w:hAnsi="Arial" w:cs="Arial"/>
        </w:rPr>
        <w:t xml:space="preserve"> Conselheira </w:t>
      </w:r>
      <w:proofErr w:type="spellStart"/>
      <w:r w:rsidR="00DD1A08" w:rsidRPr="004931F2">
        <w:rPr>
          <w:rFonts w:ascii="Arial" w:hAnsi="Arial" w:cs="Arial"/>
        </w:rPr>
        <w:t>Silvya</w:t>
      </w:r>
      <w:proofErr w:type="spellEnd"/>
      <w:r w:rsidR="00DD1A08" w:rsidRPr="004931F2">
        <w:rPr>
          <w:rFonts w:ascii="Arial" w:hAnsi="Arial" w:cs="Arial"/>
        </w:rPr>
        <w:t xml:space="preserve"> Helena </w:t>
      </w:r>
      <w:proofErr w:type="spellStart"/>
      <w:r w:rsidR="00DD1A08" w:rsidRPr="004931F2">
        <w:rPr>
          <w:rFonts w:ascii="Arial" w:hAnsi="Arial" w:cs="Arial"/>
        </w:rPr>
        <w:t>Caprario</w:t>
      </w:r>
      <w:proofErr w:type="spellEnd"/>
      <w:r w:rsidR="00D86588">
        <w:rPr>
          <w:rFonts w:ascii="Arial" w:hAnsi="Arial" w:cs="Arial"/>
        </w:rPr>
        <w:t xml:space="preserve"> como integrante do CAU/SC</w:t>
      </w:r>
      <w:r w:rsidR="00DD1A08">
        <w:rPr>
          <w:rFonts w:ascii="Arial" w:hAnsi="Arial" w:cs="Arial"/>
        </w:rPr>
        <w:t xml:space="preserve"> </w:t>
      </w:r>
      <w:r w:rsidR="00D86588">
        <w:rPr>
          <w:rFonts w:ascii="Arial" w:hAnsi="Arial" w:cs="Arial"/>
        </w:rPr>
        <w:t xml:space="preserve">no corpo técnico que ministrará os cursos de capacitação nas nove cidades de Santa Catarina </w:t>
      </w:r>
      <w:r w:rsidR="00E177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Itajaí</w:t>
      </w:r>
      <w:r w:rsidR="00E177F2">
        <w:rPr>
          <w:rFonts w:ascii="Arial" w:hAnsi="Arial" w:cs="Arial"/>
        </w:rPr>
        <w:t xml:space="preserve"> no dia 17 de março</w:t>
      </w:r>
      <w:r w:rsidR="00D86588">
        <w:rPr>
          <w:rFonts w:ascii="Arial" w:hAnsi="Arial" w:cs="Arial"/>
        </w:rPr>
        <w:t xml:space="preserve">, </w:t>
      </w:r>
      <w:r w:rsidR="00E177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Rio do Sul</w:t>
      </w:r>
      <w:r w:rsidR="00E177F2">
        <w:rPr>
          <w:rFonts w:ascii="Arial" w:hAnsi="Arial" w:cs="Arial"/>
        </w:rPr>
        <w:t xml:space="preserve"> dia 08 de abril</w:t>
      </w:r>
      <w:r w:rsidR="00D86588">
        <w:rPr>
          <w:rFonts w:ascii="Arial" w:hAnsi="Arial" w:cs="Arial"/>
        </w:rPr>
        <w:t>,</w:t>
      </w:r>
      <w:r w:rsidR="00E177F2">
        <w:rPr>
          <w:rFonts w:ascii="Arial" w:hAnsi="Arial" w:cs="Arial"/>
        </w:rPr>
        <w:t xml:space="preserve"> em</w:t>
      </w:r>
      <w:r w:rsidR="00D86588">
        <w:rPr>
          <w:rFonts w:ascii="Arial" w:hAnsi="Arial" w:cs="Arial"/>
        </w:rPr>
        <w:t xml:space="preserve"> Jaraguá do Sul</w:t>
      </w:r>
      <w:r w:rsidR="00E177F2">
        <w:rPr>
          <w:rFonts w:ascii="Arial" w:hAnsi="Arial" w:cs="Arial"/>
        </w:rPr>
        <w:t xml:space="preserve"> dia 07 de abril</w:t>
      </w:r>
      <w:r w:rsidR="00D86588">
        <w:rPr>
          <w:rFonts w:ascii="Arial" w:hAnsi="Arial" w:cs="Arial"/>
        </w:rPr>
        <w:t xml:space="preserve">, </w:t>
      </w:r>
      <w:r w:rsidR="00E177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Chapecó</w:t>
      </w:r>
      <w:r w:rsidR="004931F2">
        <w:rPr>
          <w:rFonts w:ascii="Arial" w:hAnsi="Arial" w:cs="Arial"/>
        </w:rPr>
        <w:t xml:space="preserve"> dia 05 de maio</w:t>
      </w:r>
      <w:r w:rsidR="00D86588">
        <w:rPr>
          <w:rFonts w:ascii="Arial" w:hAnsi="Arial" w:cs="Arial"/>
        </w:rPr>
        <w:t xml:space="preserve">, </w:t>
      </w:r>
      <w:r w:rsidR="004931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Videira</w:t>
      </w:r>
      <w:r w:rsidR="004931F2">
        <w:rPr>
          <w:rFonts w:ascii="Arial" w:hAnsi="Arial" w:cs="Arial"/>
        </w:rPr>
        <w:t xml:space="preserve"> dia 07 de maio</w:t>
      </w:r>
      <w:r w:rsidR="00D86588">
        <w:rPr>
          <w:rFonts w:ascii="Arial" w:hAnsi="Arial" w:cs="Arial"/>
        </w:rPr>
        <w:t xml:space="preserve">, </w:t>
      </w:r>
      <w:r w:rsidR="004931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Maravilha</w:t>
      </w:r>
      <w:r w:rsidR="004931F2">
        <w:rPr>
          <w:rFonts w:ascii="Arial" w:hAnsi="Arial" w:cs="Arial"/>
        </w:rPr>
        <w:t xml:space="preserve"> 04 de maio</w:t>
      </w:r>
      <w:r w:rsidR="00D86588">
        <w:rPr>
          <w:rFonts w:ascii="Arial" w:hAnsi="Arial" w:cs="Arial"/>
        </w:rPr>
        <w:t xml:space="preserve">, </w:t>
      </w:r>
      <w:r w:rsidR="004931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Lages</w:t>
      </w:r>
      <w:r w:rsidR="004931F2">
        <w:rPr>
          <w:rFonts w:ascii="Arial" w:hAnsi="Arial" w:cs="Arial"/>
        </w:rPr>
        <w:t xml:space="preserve"> 08 de maio</w:t>
      </w:r>
      <w:r w:rsidR="00D86588">
        <w:rPr>
          <w:rFonts w:ascii="Arial" w:hAnsi="Arial" w:cs="Arial"/>
        </w:rPr>
        <w:t xml:space="preserve">, </w:t>
      </w:r>
      <w:r w:rsidR="004931F2">
        <w:rPr>
          <w:rFonts w:ascii="Arial" w:hAnsi="Arial" w:cs="Arial"/>
        </w:rPr>
        <w:t xml:space="preserve">em </w:t>
      </w:r>
      <w:r w:rsidR="00D86588">
        <w:rPr>
          <w:rFonts w:ascii="Arial" w:hAnsi="Arial" w:cs="Arial"/>
        </w:rPr>
        <w:t>Criciúma</w:t>
      </w:r>
      <w:r w:rsidR="004931F2">
        <w:rPr>
          <w:rFonts w:ascii="Arial" w:hAnsi="Arial" w:cs="Arial"/>
        </w:rPr>
        <w:t xml:space="preserve"> dia 03 de junho</w:t>
      </w:r>
      <w:r w:rsidR="00D86588">
        <w:rPr>
          <w:rFonts w:ascii="Arial" w:hAnsi="Arial" w:cs="Arial"/>
        </w:rPr>
        <w:t xml:space="preserve"> e Florianópolis</w:t>
      </w:r>
      <w:r w:rsidR="004931F2">
        <w:rPr>
          <w:rFonts w:ascii="Arial" w:hAnsi="Arial" w:cs="Arial"/>
        </w:rPr>
        <w:t xml:space="preserve"> dia 17 de junho</w:t>
      </w:r>
      <w:r w:rsidR="00365965">
        <w:rPr>
          <w:rFonts w:ascii="Arial" w:hAnsi="Arial" w:cs="Arial"/>
        </w:rPr>
        <w:t>;</w:t>
      </w: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B0C77" w:rsidRDefault="000B0C77" w:rsidP="00DD1A08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31F2">
        <w:rPr>
          <w:rFonts w:ascii="Arial" w:eastAsia="Times New Roman" w:hAnsi="Arial" w:cs="Arial"/>
          <w:color w:val="000000"/>
          <w:lang w:eastAsia="pt-BR"/>
        </w:rPr>
        <w:t>2</w:t>
      </w:r>
      <w:r w:rsidR="00365965" w:rsidRPr="004931F2">
        <w:rPr>
          <w:rFonts w:ascii="Arial" w:eastAsia="Times New Roman" w:hAnsi="Arial" w:cs="Arial"/>
          <w:color w:val="000000"/>
          <w:lang w:eastAsia="pt-BR"/>
        </w:rPr>
        <w:t xml:space="preserve"> – Por</w:t>
      </w:r>
      <w:r w:rsidR="00DD1A08" w:rsidRPr="004931F2">
        <w:rPr>
          <w:rFonts w:ascii="Arial" w:eastAsia="Times New Roman" w:hAnsi="Arial" w:cs="Arial"/>
          <w:color w:val="000000"/>
          <w:lang w:eastAsia="pt-BR"/>
        </w:rPr>
        <w:t xml:space="preserve"> indicar representante da Câmara Temática para substituir a Conselheira </w:t>
      </w:r>
      <w:proofErr w:type="spellStart"/>
      <w:r w:rsidR="00DD1A08" w:rsidRPr="004931F2">
        <w:rPr>
          <w:rFonts w:ascii="Arial" w:hAnsi="Arial" w:cs="Arial"/>
        </w:rPr>
        <w:t>Silvya</w:t>
      </w:r>
      <w:proofErr w:type="spellEnd"/>
      <w:r w:rsidR="00DD1A08" w:rsidRPr="004931F2">
        <w:rPr>
          <w:rFonts w:ascii="Arial" w:hAnsi="Arial" w:cs="Arial"/>
        </w:rPr>
        <w:t xml:space="preserve"> Helena </w:t>
      </w:r>
      <w:proofErr w:type="spellStart"/>
      <w:r w:rsidR="00DD1A08" w:rsidRPr="004931F2">
        <w:rPr>
          <w:rFonts w:ascii="Arial" w:hAnsi="Arial" w:cs="Arial"/>
        </w:rPr>
        <w:t>Caprario</w:t>
      </w:r>
      <w:proofErr w:type="spellEnd"/>
      <w:r w:rsidR="00DD1A08" w:rsidRPr="004931F2">
        <w:rPr>
          <w:rFonts w:ascii="Arial" w:hAnsi="Arial" w:cs="Arial"/>
        </w:rPr>
        <w:t xml:space="preserve"> (item 1) na eventual impossibilidade do seu comparecimento</w:t>
      </w:r>
      <w:r w:rsidR="004931F2">
        <w:rPr>
          <w:rFonts w:ascii="Arial" w:hAnsi="Arial" w:cs="Arial"/>
        </w:rPr>
        <w:t>, ou acompanhar para que seja realizada atividade em conjunto</w:t>
      </w:r>
      <w:r w:rsidR="00DD1A08" w:rsidRPr="004931F2">
        <w:rPr>
          <w:rFonts w:ascii="Arial" w:hAnsi="Arial" w:cs="Arial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D8658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51EA3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4931F2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4931F2">
        <w:rPr>
          <w:rFonts w:ascii="Arial" w:hAnsi="Arial" w:cs="Arial"/>
        </w:rPr>
        <w:t xml:space="preserve"> e</w:t>
      </w:r>
      <w:r w:rsidR="00CD5265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4931F2">
        <w:rPr>
          <w:rFonts w:ascii="Arial" w:hAnsi="Arial" w:cs="Arial"/>
        </w:rPr>
        <w:t>Caprario</w:t>
      </w:r>
      <w:proofErr w:type="spellEnd"/>
      <w:r w:rsidR="004931F2">
        <w:rPr>
          <w:rFonts w:ascii="Arial" w:hAnsi="Arial" w:cs="Arial"/>
        </w:rPr>
        <w:t xml:space="preserve"> e </w:t>
      </w:r>
      <w:proofErr w:type="gramStart"/>
      <w:r w:rsidR="004931F2" w:rsidRPr="004931F2">
        <w:rPr>
          <w:rFonts w:ascii="Arial" w:hAnsi="Arial" w:cs="Arial"/>
          <w:b/>
        </w:rPr>
        <w:t>01 ausência</w:t>
      </w:r>
      <w:proofErr w:type="gramEnd"/>
      <w:r w:rsidR="004931F2">
        <w:rPr>
          <w:rFonts w:ascii="Arial" w:hAnsi="Arial" w:cs="Arial"/>
        </w:rPr>
        <w:t xml:space="preserve"> da conselheira Silvana Maria Hall.</w:t>
      </w: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D86588">
        <w:rPr>
          <w:rFonts w:ascii="Arial" w:hAnsi="Arial" w:cs="Arial"/>
        </w:rPr>
        <w:t>1</w:t>
      </w:r>
      <w:r w:rsidR="00CD5265">
        <w:rPr>
          <w:rFonts w:ascii="Arial" w:hAnsi="Arial" w:cs="Arial"/>
        </w:rPr>
        <w:t>9</w:t>
      </w:r>
      <w:r w:rsidRPr="008C1B2F">
        <w:rPr>
          <w:rFonts w:ascii="Arial" w:hAnsi="Arial" w:cs="Arial"/>
        </w:rPr>
        <w:t xml:space="preserve"> de </w:t>
      </w:r>
      <w:r w:rsidR="00D86588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</w:t>
      </w:r>
      <w:r w:rsidR="00E177F2">
        <w:rPr>
          <w:rFonts w:ascii="Arial" w:hAnsi="Arial" w:cs="Arial"/>
        </w:rPr>
        <w:t>_____</w:t>
      </w:r>
      <w:r w:rsidR="00F35EFD">
        <w:rPr>
          <w:rFonts w:ascii="Arial" w:hAnsi="Arial" w:cs="Arial"/>
        </w:rPr>
        <w:t>_</w:t>
      </w:r>
      <w:r w:rsidR="00E177F2" w:rsidRPr="00E177F2">
        <w:rPr>
          <w:rFonts w:ascii="Arial" w:hAnsi="Arial" w:cs="Arial"/>
          <w:u w:val="single"/>
        </w:rPr>
        <w:t>AUSENTE</w:t>
      </w:r>
      <w:r w:rsidR="00F35EFD">
        <w:rPr>
          <w:rFonts w:ascii="Arial" w:hAnsi="Arial" w:cs="Arial"/>
        </w:rPr>
        <w:t>___</w:t>
      </w:r>
      <w:r w:rsidR="00E177F2">
        <w:rPr>
          <w:rFonts w:ascii="Arial" w:hAnsi="Arial" w:cs="Arial"/>
        </w:rPr>
        <w:t>__</w:t>
      </w:r>
      <w:r w:rsidR="00F35EFD">
        <w:rPr>
          <w:rFonts w:ascii="Arial" w:hAnsi="Arial" w:cs="Arial"/>
        </w:rPr>
        <w:t>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0C77"/>
    <w:rsid w:val="000D6053"/>
    <w:rsid w:val="000E6DF2"/>
    <w:rsid w:val="000F559C"/>
    <w:rsid w:val="00121C99"/>
    <w:rsid w:val="00143CB8"/>
    <w:rsid w:val="001848AD"/>
    <w:rsid w:val="00190120"/>
    <w:rsid w:val="001B656F"/>
    <w:rsid w:val="001D06DE"/>
    <w:rsid w:val="001F3103"/>
    <w:rsid w:val="002018EB"/>
    <w:rsid w:val="00224F00"/>
    <w:rsid w:val="0024303B"/>
    <w:rsid w:val="002A1EFA"/>
    <w:rsid w:val="002F10B2"/>
    <w:rsid w:val="00326D16"/>
    <w:rsid w:val="0035608E"/>
    <w:rsid w:val="00365965"/>
    <w:rsid w:val="003B4522"/>
    <w:rsid w:val="00407B38"/>
    <w:rsid w:val="00417CCF"/>
    <w:rsid w:val="00425319"/>
    <w:rsid w:val="00466650"/>
    <w:rsid w:val="00480328"/>
    <w:rsid w:val="004931F2"/>
    <w:rsid w:val="004B4053"/>
    <w:rsid w:val="004D0E1C"/>
    <w:rsid w:val="004F06D9"/>
    <w:rsid w:val="00510668"/>
    <w:rsid w:val="005373F9"/>
    <w:rsid w:val="00551EA3"/>
    <w:rsid w:val="00561A66"/>
    <w:rsid w:val="00586BCC"/>
    <w:rsid w:val="0059272C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B6ACA"/>
    <w:rsid w:val="00B301D0"/>
    <w:rsid w:val="00B646A9"/>
    <w:rsid w:val="00B672B0"/>
    <w:rsid w:val="00B7322C"/>
    <w:rsid w:val="00BE1907"/>
    <w:rsid w:val="00BF546C"/>
    <w:rsid w:val="00C060F1"/>
    <w:rsid w:val="00C13A64"/>
    <w:rsid w:val="00C15855"/>
    <w:rsid w:val="00C278E8"/>
    <w:rsid w:val="00C27E1C"/>
    <w:rsid w:val="00C47603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86588"/>
    <w:rsid w:val="00DD1A08"/>
    <w:rsid w:val="00DE3EEE"/>
    <w:rsid w:val="00DF1A05"/>
    <w:rsid w:val="00DF78D3"/>
    <w:rsid w:val="00E0320A"/>
    <w:rsid w:val="00E1064A"/>
    <w:rsid w:val="00E14245"/>
    <w:rsid w:val="00E177F2"/>
    <w:rsid w:val="00E24E98"/>
    <w:rsid w:val="00E761A5"/>
    <w:rsid w:val="00E84818"/>
    <w:rsid w:val="00E96ADB"/>
    <w:rsid w:val="00EE7761"/>
    <w:rsid w:val="00F35EFD"/>
    <w:rsid w:val="00F40AD9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0C19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69DE-9294-4E9F-BDEB-6C3AD44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2020-02-19T21:25:00Z</dcterms:created>
  <dcterms:modified xsi:type="dcterms:W3CDTF">2020-02-27T13:24:00Z</dcterms:modified>
</cp:coreProperties>
</file>