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82A05" w:rsidP="0034488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Pedido apoio 0</w:t>
            </w:r>
            <w:r w:rsidR="0034488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/2019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34488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15333E" w:rsidP="0034488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Acordo de Cooperação </w:t>
            </w:r>
            <w:r w:rsidR="006F055B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 </w:t>
            </w:r>
            <w:r w:rsidR="0034488B">
              <w:rPr>
                <w:rFonts w:ascii="Arial" w:eastAsia="Times New Roman" w:hAnsi="Arial" w:cs="Arial"/>
                <w:color w:val="000000"/>
                <w:lang w:eastAsia="pt-BR"/>
              </w:rPr>
              <w:t xml:space="preserve">SINDUSCON – Joinville </w:t>
            </w:r>
            <w:r w:rsidR="006F055B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apoio institucional a evento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B5052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bookmarkStart w:id="0" w:name="_GoBack"/>
            <w:bookmarkEnd w:id="0"/>
            <w:r w:rsidR="00A31285" w:rsidRPr="00FA72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B50528" w:rsidRPr="00FA72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FA72D6" w:rsidRPr="00FA72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  <w:r w:rsidR="007A161F" w:rsidRPr="00FA72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A72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ED748D">
        <w:rPr>
          <w:rFonts w:ascii="Arial" w:eastAsia="Times New Roman" w:hAnsi="Arial" w:cs="Arial"/>
          <w:lang w:eastAsia="pt-BR"/>
        </w:rPr>
        <w:t>trinta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ED748D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15333E" w:rsidRDefault="0015333E" w:rsidP="0015333E">
      <w:pPr>
        <w:jc w:val="both"/>
        <w:rPr>
          <w:rFonts w:ascii="Arial" w:hAnsi="Arial" w:cs="Arial"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15333E" w:rsidRDefault="0015333E" w:rsidP="0015333E">
      <w:pPr>
        <w:jc w:val="both"/>
        <w:rPr>
          <w:rFonts w:ascii="Arial" w:hAnsi="Arial" w:cs="Arial"/>
        </w:rPr>
      </w:pPr>
    </w:p>
    <w:p w:rsidR="0034488B" w:rsidRDefault="0015333E" w:rsidP="00344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373D81">
        <w:rPr>
          <w:rFonts w:ascii="Arial" w:hAnsi="Arial" w:cs="Arial"/>
        </w:rPr>
        <w:t>pedido</w:t>
      </w:r>
      <w:r w:rsidR="0034488B">
        <w:rPr>
          <w:rFonts w:ascii="Arial" w:hAnsi="Arial" w:cs="Arial"/>
        </w:rPr>
        <w:t xml:space="preserve"> (processo nº 06/2019) apresentado pelo</w:t>
      </w:r>
      <w:r w:rsidR="00373D81">
        <w:rPr>
          <w:rFonts w:ascii="Arial" w:hAnsi="Arial" w:cs="Arial"/>
        </w:rPr>
        <w:t xml:space="preserve"> </w:t>
      </w:r>
      <w:r w:rsidR="0034488B">
        <w:rPr>
          <w:rFonts w:ascii="Arial" w:hAnsi="Arial" w:cs="Arial"/>
        </w:rPr>
        <w:t xml:space="preserve">Sindicato da Indústria da Construção Civil de Joinville, cujo objeto é o apoio por parte do CAU/SC, sem transferência de recursos financeiros, que consiste na </w:t>
      </w:r>
      <w:r w:rsidR="0034488B" w:rsidRPr="00585B28">
        <w:rPr>
          <w:rFonts w:ascii="Arial" w:hAnsi="Arial" w:cs="Arial"/>
        </w:rPr>
        <w:t xml:space="preserve">divulgação do </w:t>
      </w:r>
      <w:r w:rsidR="0034488B">
        <w:rPr>
          <w:rFonts w:ascii="Arial" w:hAnsi="Arial" w:cs="Arial"/>
        </w:rPr>
        <w:t>Seminário “As novas ferramentas urbanísticas indispensáveis para a construção de Joinville</w:t>
      </w:r>
      <w:r w:rsidR="001345A8">
        <w:rPr>
          <w:rFonts w:ascii="Arial" w:hAnsi="Arial" w:cs="Arial"/>
        </w:rPr>
        <w:t xml:space="preserve">”, </w:t>
      </w:r>
      <w:r w:rsidR="001345A8" w:rsidRPr="00585B28">
        <w:rPr>
          <w:rFonts w:ascii="Arial" w:hAnsi="Arial" w:cs="Arial"/>
        </w:rPr>
        <w:t>bem</w:t>
      </w:r>
      <w:r w:rsidR="0034488B" w:rsidRPr="00585B28">
        <w:rPr>
          <w:rFonts w:ascii="Arial" w:hAnsi="Arial" w:cs="Arial"/>
        </w:rPr>
        <w:t xml:space="preserve"> como</w:t>
      </w:r>
      <w:r w:rsidR="0034488B">
        <w:rPr>
          <w:rFonts w:ascii="Arial" w:hAnsi="Arial" w:cs="Arial"/>
        </w:rPr>
        <w:t>, a</w:t>
      </w:r>
      <w:r w:rsidR="0034488B" w:rsidRPr="00585B28">
        <w:rPr>
          <w:rFonts w:ascii="Arial" w:hAnsi="Arial" w:cs="Arial"/>
        </w:rPr>
        <w:t xml:space="preserve"> cessão da marca institucional do CAU/SC para a divulgação deste evento</w:t>
      </w:r>
      <w:r w:rsidR="0034488B">
        <w:rPr>
          <w:rFonts w:ascii="Arial" w:hAnsi="Arial" w:cs="Arial"/>
        </w:rPr>
        <w:t xml:space="preserve">, que acontecerá em 07 de maio de 2019, em Joinville/SC; </w:t>
      </w:r>
    </w:p>
    <w:p w:rsidR="00F57C64" w:rsidRDefault="00F57C64" w:rsidP="0034488B">
      <w:pPr>
        <w:jc w:val="both"/>
        <w:rPr>
          <w:rFonts w:ascii="Arial" w:hAnsi="Arial" w:cs="Arial"/>
        </w:rPr>
      </w:pPr>
    </w:p>
    <w:p w:rsidR="00F57C64" w:rsidRDefault="00F57C64" w:rsidP="00344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proponente justifica que o projeto é voltado para regras urbanísticas da cidade, trazendo benefícios na medida que trará mais informações e orientações sobre as estratégias para desenvolvimento de futuros projetos arquitetônicos; </w:t>
      </w:r>
    </w:p>
    <w:p w:rsidR="0034488B" w:rsidRDefault="0034488B" w:rsidP="0034488B">
      <w:pPr>
        <w:jc w:val="both"/>
        <w:rPr>
          <w:rFonts w:ascii="Arial" w:hAnsi="Arial" w:cs="Arial"/>
        </w:rPr>
      </w:pPr>
    </w:p>
    <w:p w:rsidR="0034488B" w:rsidRDefault="0034488B" w:rsidP="00344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tempo exíguo para </w:t>
      </w:r>
      <w:r w:rsidR="001E63EF">
        <w:rPr>
          <w:rFonts w:ascii="Arial" w:hAnsi="Arial" w:cs="Arial"/>
        </w:rPr>
        <w:t xml:space="preserve">analisar o pedido, uma vez que o evento realizar-se-á antes da próxima Plenária Ordinária do CAU/SC que será em 10 de maio de 2019; </w:t>
      </w:r>
    </w:p>
    <w:p w:rsidR="0034488B" w:rsidRDefault="0034488B" w:rsidP="0034488B">
      <w:pPr>
        <w:spacing w:line="276" w:lineRule="auto"/>
        <w:jc w:val="both"/>
        <w:rPr>
          <w:rFonts w:ascii="Arial" w:hAnsi="Arial" w:cs="Arial"/>
        </w:rPr>
      </w:pPr>
    </w:p>
    <w:p w:rsidR="0015333E" w:rsidRPr="00857B8F" w:rsidRDefault="0015333E" w:rsidP="0015333E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1345A8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15333E" w:rsidRPr="00857B8F" w:rsidRDefault="0015333E" w:rsidP="0015333E">
      <w:pPr>
        <w:jc w:val="both"/>
        <w:rPr>
          <w:rFonts w:ascii="Arial" w:hAnsi="Arial" w:cs="Arial"/>
          <w:b/>
        </w:rPr>
      </w:pPr>
    </w:p>
    <w:p w:rsidR="0034488B" w:rsidRDefault="0015333E" w:rsidP="0015333E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 – Aprovar</w:t>
      </w:r>
      <w:r>
        <w:rPr>
          <w:rFonts w:ascii="Arial" w:hAnsi="Arial" w:cs="Arial"/>
        </w:rPr>
        <w:t xml:space="preserve"> a celebração de Acordo de Cooperação com </w:t>
      </w:r>
      <w:r w:rsidR="0034488B">
        <w:rPr>
          <w:rFonts w:ascii="Arial" w:hAnsi="Arial" w:cs="Arial"/>
        </w:rPr>
        <w:t>o Sindicato da Indústria da Construção Civil de Joinville</w:t>
      </w:r>
      <w:r w:rsidR="006F055B">
        <w:rPr>
          <w:rFonts w:ascii="Arial" w:hAnsi="Arial" w:cs="Arial"/>
        </w:rPr>
        <w:t xml:space="preserve"> </w:t>
      </w:r>
      <w:r w:rsidR="00C82A05">
        <w:rPr>
          <w:rFonts w:ascii="Arial" w:hAnsi="Arial" w:cs="Arial"/>
        </w:rPr>
        <w:t xml:space="preserve">formalizando apoio institucional na </w:t>
      </w:r>
      <w:r>
        <w:rPr>
          <w:rFonts w:ascii="Arial" w:hAnsi="Arial" w:cs="Arial"/>
        </w:rPr>
        <w:t xml:space="preserve">realização </w:t>
      </w:r>
      <w:r w:rsidR="0034488B">
        <w:rPr>
          <w:rFonts w:ascii="Arial" w:hAnsi="Arial" w:cs="Arial"/>
        </w:rPr>
        <w:t>do Seminário “As novas ferramentas urbanísticas indispensáveis</w:t>
      </w:r>
      <w:r w:rsidR="001345A8">
        <w:rPr>
          <w:rFonts w:ascii="Arial" w:hAnsi="Arial" w:cs="Arial"/>
        </w:rPr>
        <w:t xml:space="preserve"> para a construção de Joinville</w:t>
      </w:r>
      <w:r w:rsidR="006F055B" w:rsidRPr="00297570">
        <w:rPr>
          <w:rFonts w:ascii="Arial" w:hAnsi="Arial" w:cs="Arial"/>
        </w:rPr>
        <w:t>”</w:t>
      </w:r>
      <w:r w:rsidR="00C82A05">
        <w:rPr>
          <w:rFonts w:ascii="Arial" w:hAnsi="Arial" w:cs="Arial"/>
        </w:rPr>
        <w:t>, no dia 0</w:t>
      </w:r>
      <w:r w:rsidR="0034488B">
        <w:rPr>
          <w:rFonts w:ascii="Arial" w:hAnsi="Arial" w:cs="Arial"/>
        </w:rPr>
        <w:t>7</w:t>
      </w:r>
      <w:r w:rsidR="00C82A05">
        <w:rPr>
          <w:rFonts w:ascii="Arial" w:hAnsi="Arial" w:cs="Arial"/>
        </w:rPr>
        <w:t xml:space="preserve"> de maio de 2019, na cidade de </w:t>
      </w:r>
      <w:r w:rsidR="001345A8">
        <w:rPr>
          <w:rFonts w:ascii="Arial" w:hAnsi="Arial" w:cs="Arial"/>
        </w:rPr>
        <w:t>Joinville/SC;</w:t>
      </w:r>
    </w:p>
    <w:p w:rsidR="0034488B" w:rsidRDefault="0034488B" w:rsidP="0015333E">
      <w:pPr>
        <w:jc w:val="both"/>
        <w:rPr>
          <w:rFonts w:ascii="Arial" w:hAnsi="Arial" w:cs="Arial"/>
        </w:rPr>
      </w:pPr>
    </w:p>
    <w:p w:rsidR="0015333E" w:rsidRDefault="0034488B" w:rsidP="00153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Aprovar a assinatura do Acordo de Cooperação, </w:t>
      </w:r>
      <w:r w:rsidRPr="0034488B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do Plenário</w:t>
      </w:r>
      <w:r w:rsidR="001345A8">
        <w:rPr>
          <w:rFonts w:ascii="Arial" w:hAnsi="Arial" w:cs="Arial"/>
        </w:rPr>
        <w:t>;</w:t>
      </w:r>
    </w:p>
    <w:p w:rsidR="00273FCC" w:rsidRPr="00857B8F" w:rsidRDefault="00273FCC" w:rsidP="0015333E">
      <w:pPr>
        <w:jc w:val="both"/>
        <w:rPr>
          <w:rFonts w:ascii="Arial" w:hAnsi="Arial" w:cs="Arial"/>
        </w:rPr>
      </w:pPr>
    </w:p>
    <w:p w:rsidR="007A161F" w:rsidRDefault="001E63EF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7A161F" w:rsidRPr="00E14245">
        <w:rPr>
          <w:rFonts w:ascii="Arial" w:hAnsi="Arial" w:cs="Arial"/>
        </w:rPr>
        <w:t xml:space="preserve"> Encaminhar esta deliberação à Presidência do CAU/</w:t>
      </w:r>
      <w:r w:rsidR="007A161F">
        <w:rPr>
          <w:rFonts w:ascii="Arial" w:hAnsi="Arial" w:cs="Arial"/>
        </w:rPr>
        <w:t>SC para providências cabíveis.</w:t>
      </w:r>
    </w:p>
    <w:p w:rsidR="001345A8" w:rsidRDefault="001345A8" w:rsidP="001345A8">
      <w:pPr>
        <w:jc w:val="both"/>
        <w:rPr>
          <w:rFonts w:ascii="Arial" w:hAnsi="Arial" w:cs="Arial"/>
        </w:rPr>
      </w:pPr>
    </w:p>
    <w:p w:rsidR="001345A8" w:rsidRDefault="00C10452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04 (quatro</w:t>
      </w:r>
      <w:r w:rsidR="001345A8">
        <w:rPr>
          <w:rFonts w:ascii="Arial" w:hAnsi="Arial" w:cs="Arial"/>
        </w:rPr>
        <w:t>) votos favoráveis dos conselheiros Everson Martins, Rosana S</w:t>
      </w:r>
      <w:r>
        <w:rPr>
          <w:rFonts w:ascii="Arial" w:hAnsi="Arial" w:cs="Arial"/>
        </w:rPr>
        <w:t xml:space="preserve">ilveira, Fábio Vieira da Silva e Gabriela Morais Pereira. </w:t>
      </w:r>
    </w:p>
    <w:p w:rsidR="001345A8" w:rsidRDefault="001345A8" w:rsidP="001345A8">
      <w:pPr>
        <w:jc w:val="both"/>
        <w:rPr>
          <w:rFonts w:ascii="Arial" w:hAnsi="Arial" w:cs="Arial"/>
        </w:rPr>
      </w:pPr>
    </w:p>
    <w:p w:rsidR="001345A8" w:rsidRDefault="001345A8" w:rsidP="001345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 de abril de 2019.</w:t>
      </w:r>
    </w:p>
    <w:p w:rsidR="001345A8" w:rsidRDefault="001345A8" w:rsidP="001345A8">
      <w:pPr>
        <w:jc w:val="both"/>
        <w:rPr>
          <w:rFonts w:ascii="Arial" w:hAnsi="Arial" w:cs="Arial"/>
        </w:rPr>
      </w:pPr>
    </w:p>
    <w:p w:rsidR="001345A8" w:rsidRDefault="001345A8" w:rsidP="001345A8">
      <w:pPr>
        <w:jc w:val="both"/>
        <w:rPr>
          <w:rFonts w:ascii="Arial" w:hAnsi="Arial" w:cs="Arial"/>
        </w:rPr>
      </w:pP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1345A8" w:rsidRDefault="001345A8" w:rsidP="001345A8">
      <w:pPr>
        <w:jc w:val="both"/>
        <w:rPr>
          <w:rFonts w:ascii="Arial" w:hAnsi="Arial" w:cs="Arial"/>
        </w:rPr>
      </w:pP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1345A8" w:rsidRDefault="001345A8" w:rsidP="001345A8">
      <w:pPr>
        <w:jc w:val="both"/>
        <w:rPr>
          <w:rFonts w:ascii="Arial" w:hAnsi="Arial" w:cs="Arial"/>
          <w:b/>
          <w:highlight w:val="yellow"/>
        </w:rPr>
      </w:pP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1345A8" w:rsidRDefault="001345A8" w:rsidP="001345A8">
      <w:pPr>
        <w:rPr>
          <w:rFonts w:ascii="Arial" w:hAnsi="Arial" w:cs="Arial"/>
        </w:rPr>
      </w:pP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1345A8" w:rsidRDefault="001345A8" w:rsidP="001345A8">
      <w:pPr>
        <w:jc w:val="both"/>
        <w:rPr>
          <w:rFonts w:ascii="Arial" w:hAnsi="Arial" w:cs="Arial"/>
          <w:b/>
        </w:rPr>
      </w:pPr>
    </w:p>
    <w:p w:rsidR="00882092" w:rsidRDefault="00882092" w:rsidP="007A161F">
      <w:pPr>
        <w:jc w:val="both"/>
        <w:rPr>
          <w:rFonts w:ascii="Arial" w:hAnsi="Arial" w:cs="Arial"/>
        </w:rPr>
      </w:pPr>
    </w:p>
    <w:p w:rsidR="001345A8" w:rsidRDefault="001345A8" w:rsidP="007A161F">
      <w:pPr>
        <w:jc w:val="both"/>
        <w:rPr>
          <w:rFonts w:ascii="Arial" w:hAnsi="Arial" w:cs="Arial"/>
        </w:rPr>
      </w:pPr>
    </w:p>
    <w:p w:rsidR="001345A8" w:rsidRDefault="001345A8" w:rsidP="007A161F">
      <w:pPr>
        <w:jc w:val="both"/>
        <w:rPr>
          <w:rFonts w:ascii="Arial" w:hAnsi="Arial" w:cs="Arial"/>
        </w:rPr>
      </w:pPr>
    </w:p>
    <w:p w:rsidR="001345A8" w:rsidRDefault="001345A8" w:rsidP="007A161F">
      <w:pPr>
        <w:jc w:val="both"/>
        <w:rPr>
          <w:rFonts w:ascii="Arial" w:hAnsi="Arial" w:cs="Arial"/>
        </w:rPr>
      </w:pPr>
    </w:p>
    <w:p w:rsidR="001345A8" w:rsidRDefault="001345A8" w:rsidP="007A161F">
      <w:pPr>
        <w:jc w:val="both"/>
        <w:rPr>
          <w:rFonts w:ascii="Arial" w:hAnsi="Arial" w:cs="Arial"/>
        </w:rPr>
      </w:pPr>
    </w:p>
    <w:sectPr w:rsidR="001345A8" w:rsidSect="001345A8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D6162"/>
    <w:multiLevelType w:val="multilevel"/>
    <w:tmpl w:val="B8EE2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2E54"/>
    <w:rsid w:val="000E6AB6"/>
    <w:rsid w:val="000E6DF2"/>
    <w:rsid w:val="000E77A2"/>
    <w:rsid w:val="000F559C"/>
    <w:rsid w:val="001156DF"/>
    <w:rsid w:val="001345A8"/>
    <w:rsid w:val="00143CB8"/>
    <w:rsid w:val="001451C2"/>
    <w:rsid w:val="0015333E"/>
    <w:rsid w:val="00157DCB"/>
    <w:rsid w:val="001848AD"/>
    <w:rsid w:val="00190120"/>
    <w:rsid w:val="001E63EF"/>
    <w:rsid w:val="001E7834"/>
    <w:rsid w:val="0022414A"/>
    <w:rsid w:val="00224F00"/>
    <w:rsid w:val="002402BE"/>
    <w:rsid w:val="0024303B"/>
    <w:rsid w:val="0027324E"/>
    <w:rsid w:val="00273FCC"/>
    <w:rsid w:val="00287ECF"/>
    <w:rsid w:val="002B7051"/>
    <w:rsid w:val="00316443"/>
    <w:rsid w:val="0034488B"/>
    <w:rsid w:val="0036416E"/>
    <w:rsid w:val="00373D81"/>
    <w:rsid w:val="003772B0"/>
    <w:rsid w:val="00387A66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201D"/>
    <w:rsid w:val="00634E50"/>
    <w:rsid w:val="0064504B"/>
    <w:rsid w:val="00682E1D"/>
    <w:rsid w:val="006844F4"/>
    <w:rsid w:val="006E3B3C"/>
    <w:rsid w:val="006F055B"/>
    <w:rsid w:val="006F2012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263A4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2329E"/>
    <w:rsid w:val="009461AD"/>
    <w:rsid w:val="00952B80"/>
    <w:rsid w:val="00965396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0528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0452"/>
    <w:rsid w:val="00C13A64"/>
    <w:rsid w:val="00C26DE6"/>
    <w:rsid w:val="00C278E8"/>
    <w:rsid w:val="00C27E1C"/>
    <w:rsid w:val="00C31D67"/>
    <w:rsid w:val="00C376C8"/>
    <w:rsid w:val="00C67003"/>
    <w:rsid w:val="00C74987"/>
    <w:rsid w:val="00C82A05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14AAB"/>
    <w:rsid w:val="00E2151C"/>
    <w:rsid w:val="00E24E98"/>
    <w:rsid w:val="00E53E99"/>
    <w:rsid w:val="00E761A5"/>
    <w:rsid w:val="00EA7C8F"/>
    <w:rsid w:val="00ED748D"/>
    <w:rsid w:val="00EE7FDE"/>
    <w:rsid w:val="00EF1BD2"/>
    <w:rsid w:val="00F07414"/>
    <w:rsid w:val="00F115AB"/>
    <w:rsid w:val="00F35EFD"/>
    <w:rsid w:val="00F57C64"/>
    <w:rsid w:val="00F7304A"/>
    <w:rsid w:val="00F86DFD"/>
    <w:rsid w:val="00FA4F4F"/>
    <w:rsid w:val="00FA72D6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CECA025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277F-282C-4BDF-A926-B318AD2E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2018-06-05T16:20:00Z</cp:lastPrinted>
  <dcterms:created xsi:type="dcterms:W3CDTF">2019-04-28T00:40:00Z</dcterms:created>
  <dcterms:modified xsi:type="dcterms:W3CDTF">2019-04-30T15:55:00Z</dcterms:modified>
</cp:coreProperties>
</file>