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37BA7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020/2019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37BA7" w:rsidP="00A37BA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Apoio institucional à FURB para divulgação de curso em Mobilidade Urbana Sustentável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6C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2F3D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F3DAE" w:rsidRPr="002F3D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82</w:t>
            </w:r>
            <w:r w:rsidR="00E2151C" w:rsidRPr="002F3D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2F3D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Pr="00D67101" w:rsidRDefault="00C26DE6" w:rsidP="0017075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>O</w:t>
      </w:r>
      <w:r w:rsidR="00E14245" w:rsidRPr="00D67101">
        <w:rPr>
          <w:rFonts w:ascii="Arial" w:hAnsi="Arial" w:cs="Arial"/>
        </w:rPr>
        <w:t xml:space="preserve"> C</w:t>
      </w:r>
      <w:r w:rsidR="004447D3" w:rsidRPr="00D67101">
        <w:rPr>
          <w:rFonts w:ascii="Arial" w:hAnsi="Arial" w:cs="Arial"/>
        </w:rPr>
        <w:t>ONSELHO DIRETOR - CD</w:t>
      </w:r>
      <w:r w:rsidR="0084466D" w:rsidRPr="00D67101">
        <w:rPr>
          <w:rFonts w:ascii="Arial" w:hAnsi="Arial" w:cs="Arial"/>
        </w:rPr>
        <w:t>-</w:t>
      </w:r>
      <w:r w:rsidR="004447D3" w:rsidRPr="00D67101">
        <w:rPr>
          <w:rFonts w:ascii="Arial" w:hAnsi="Arial" w:cs="Arial"/>
        </w:rPr>
        <w:t>CAU/SC, reunido</w:t>
      </w:r>
      <w:r w:rsidR="00E14245" w:rsidRPr="00D67101">
        <w:rPr>
          <w:rFonts w:ascii="Arial" w:hAnsi="Arial" w:cs="Arial"/>
        </w:rPr>
        <w:t xml:space="preserve"> </w:t>
      </w:r>
      <w:r w:rsidR="00F35EFD" w:rsidRPr="00D67101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67101">
        <w:rPr>
          <w:rFonts w:ascii="Arial" w:eastAsia="Times New Roman" w:hAnsi="Arial" w:cs="Arial"/>
          <w:lang w:eastAsia="pt-BR"/>
        </w:rPr>
        <w:t>Centro, Florianópolis/SC, no dia</w:t>
      </w:r>
      <w:r w:rsidR="006906F5" w:rsidRPr="00D67101">
        <w:rPr>
          <w:rFonts w:ascii="Arial" w:eastAsia="Times New Roman" w:hAnsi="Arial" w:cs="Arial"/>
          <w:lang w:eastAsia="pt-BR"/>
        </w:rPr>
        <w:t xml:space="preserve"> </w:t>
      </w:r>
      <w:r w:rsidR="00516C92" w:rsidRPr="00D67101">
        <w:rPr>
          <w:rFonts w:ascii="Arial" w:eastAsia="Times New Roman" w:hAnsi="Arial" w:cs="Arial"/>
          <w:lang w:eastAsia="pt-BR"/>
        </w:rPr>
        <w:t>três do</w:t>
      </w:r>
      <w:r w:rsidR="00A83BCF" w:rsidRPr="00D67101">
        <w:rPr>
          <w:rFonts w:ascii="Arial" w:eastAsia="Times New Roman" w:hAnsi="Arial" w:cs="Arial"/>
          <w:lang w:eastAsia="pt-BR"/>
        </w:rPr>
        <w:t xml:space="preserve"> mês de </w:t>
      </w:r>
      <w:r w:rsidR="00516C92" w:rsidRPr="00D67101">
        <w:rPr>
          <w:rFonts w:ascii="Arial" w:eastAsia="Times New Roman" w:hAnsi="Arial" w:cs="Arial"/>
          <w:lang w:eastAsia="pt-BR"/>
        </w:rPr>
        <w:t xml:space="preserve">setembro </w:t>
      </w:r>
      <w:r w:rsidR="00F35EFD" w:rsidRPr="00D67101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D67101">
        <w:rPr>
          <w:rFonts w:ascii="Arial" w:eastAsia="Times New Roman" w:hAnsi="Arial" w:cs="Arial"/>
          <w:lang w:eastAsia="pt-BR"/>
        </w:rPr>
        <w:t>dezenove</w:t>
      </w:r>
      <w:r w:rsidR="00F35EFD" w:rsidRPr="00D67101">
        <w:rPr>
          <w:rFonts w:ascii="Arial" w:eastAsia="Times New Roman" w:hAnsi="Arial" w:cs="Arial"/>
          <w:lang w:eastAsia="pt-BR"/>
        </w:rPr>
        <w:t xml:space="preserve">, </w:t>
      </w:r>
      <w:r w:rsidR="00F35EFD" w:rsidRPr="00D6710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67101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67101">
        <w:rPr>
          <w:rFonts w:ascii="Arial" w:eastAsia="Times New Roman" w:hAnsi="Arial" w:cs="Arial"/>
          <w:lang w:eastAsia="pt-BR"/>
        </w:rPr>
        <w:t>5</w:t>
      </w:r>
      <w:r w:rsidR="00C74987" w:rsidRPr="00D67101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67101">
        <w:rPr>
          <w:rFonts w:ascii="Arial" w:eastAsia="Times New Roman" w:hAnsi="Arial" w:cs="Arial"/>
          <w:lang w:eastAsia="pt-BR"/>
        </w:rPr>
        <w:t xml:space="preserve"> </w:t>
      </w:r>
      <w:r w:rsidR="00E14245" w:rsidRPr="00D67101">
        <w:rPr>
          <w:rFonts w:ascii="Arial" w:hAnsi="Arial" w:cs="Arial"/>
        </w:rPr>
        <w:t>após análise do assunto em epígrafe, e</w:t>
      </w:r>
    </w:p>
    <w:p w:rsidR="009765A7" w:rsidRPr="00D67101" w:rsidRDefault="009765A7" w:rsidP="00170750">
      <w:pPr>
        <w:jc w:val="both"/>
        <w:rPr>
          <w:rFonts w:ascii="Arial" w:hAnsi="Arial" w:cs="Arial"/>
        </w:rPr>
      </w:pPr>
    </w:p>
    <w:p w:rsidR="007B31F1" w:rsidRDefault="007B31F1" w:rsidP="007B31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Considerando o </w:t>
      </w:r>
      <w:r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> do artigo 24 da Lei nº 12.378/2010, que estabelece que o</w:t>
      </w:r>
      <w:r w:rsidR="002F3DA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CAUs</w:t>
      </w:r>
      <w:proofErr w:type="spellEnd"/>
      <w:r>
        <w:rPr>
          <w:rFonts w:ascii="Arial" w:hAnsi="Arial" w:cs="Arial"/>
          <w:color w:val="000000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7B31F1" w:rsidRDefault="007B31F1" w:rsidP="00AB3B87">
      <w:pPr>
        <w:jc w:val="both"/>
        <w:rPr>
          <w:rFonts w:ascii="Arial" w:hAnsi="Arial" w:cs="Arial"/>
        </w:rPr>
      </w:pPr>
    </w:p>
    <w:p w:rsidR="00AB3B87" w:rsidRDefault="00AB3B8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AB3B87" w:rsidRDefault="00AB3B87" w:rsidP="00AB3B87">
      <w:pPr>
        <w:jc w:val="both"/>
        <w:rPr>
          <w:rFonts w:ascii="Arial" w:hAnsi="Arial" w:cs="Arial"/>
        </w:rPr>
      </w:pPr>
    </w:p>
    <w:p w:rsidR="00AB3B87" w:rsidRDefault="00AB3B87" w:rsidP="00AB3B87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AB3B87" w:rsidRDefault="00AB3B87" w:rsidP="00AB3B87">
      <w:pPr>
        <w:jc w:val="both"/>
        <w:rPr>
          <w:rFonts w:ascii="Arial" w:hAnsi="Arial" w:cs="Arial"/>
        </w:rPr>
      </w:pPr>
    </w:p>
    <w:p w:rsidR="00AB3B87" w:rsidRDefault="00AB3B87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pedido (processo</w:t>
      </w:r>
      <w:r w:rsidR="000065ED">
        <w:rPr>
          <w:rFonts w:ascii="Arial" w:hAnsi="Arial" w:cs="Arial"/>
        </w:rPr>
        <w:t xml:space="preserve"> de parceria nº </w:t>
      </w:r>
      <w:r w:rsidR="002216B2">
        <w:rPr>
          <w:rFonts w:ascii="Arial" w:hAnsi="Arial" w:cs="Arial"/>
        </w:rPr>
        <w:t>20</w:t>
      </w:r>
      <w:r>
        <w:rPr>
          <w:rFonts w:ascii="Arial" w:hAnsi="Arial" w:cs="Arial"/>
        </w:rPr>
        <w:t>/2019) apresentado pela</w:t>
      </w:r>
      <w:r w:rsidR="000065ED">
        <w:rPr>
          <w:rFonts w:ascii="Arial" w:hAnsi="Arial" w:cs="Arial"/>
        </w:rPr>
        <w:t xml:space="preserve"> Fundação Universidade Regional de Blumenau – FURB,  </w:t>
      </w:r>
      <w:r>
        <w:rPr>
          <w:rFonts w:ascii="Arial" w:hAnsi="Arial" w:cs="Arial"/>
        </w:rPr>
        <w:t xml:space="preserve"> cujo objeto é o apoio por parte do CAU/SC, sem transferência de recursos financeiros, que consiste no apoio institucional para divulgação do </w:t>
      </w:r>
      <w:r w:rsidR="000065ED">
        <w:rPr>
          <w:rFonts w:ascii="Arial" w:hAnsi="Arial" w:cs="Arial"/>
        </w:rPr>
        <w:t xml:space="preserve">curso de “Especialização, Latu Sensu, em Mobilidade Urbana Sustentável”, destinado a gestores de cidades e atores que pensam e executam as questões da mobilidade urbana, alinhado aos Objetos de Desenvolvimento Sustentáveis - ODS, que terá início em 18/10/2019; </w:t>
      </w:r>
    </w:p>
    <w:p w:rsidR="000065ED" w:rsidRDefault="000065ED" w:rsidP="000065ED">
      <w:pPr>
        <w:jc w:val="both"/>
        <w:rPr>
          <w:rFonts w:ascii="Arial" w:hAnsi="Arial" w:cs="Arial"/>
        </w:rPr>
      </w:pPr>
    </w:p>
    <w:p w:rsidR="000065ED" w:rsidRDefault="00AB3B8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0065ED">
        <w:rPr>
          <w:rFonts w:ascii="Arial" w:hAnsi="Arial" w:cs="Arial"/>
        </w:rPr>
        <w:t xml:space="preserve">a iniciativa é inédita no país, pelo foco e pela abordagem para pequenas e médias cidades, que conta com corpo docente de comprovada competência técnica e experiência na área de mobilidade urbana, em nível nacional e internacional; </w:t>
      </w:r>
    </w:p>
    <w:p w:rsidR="00A37BA7" w:rsidRDefault="00A37BA7" w:rsidP="00AB3B87">
      <w:pPr>
        <w:jc w:val="both"/>
        <w:rPr>
          <w:rFonts w:ascii="Arial" w:hAnsi="Arial" w:cs="Arial"/>
        </w:rPr>
      </w:pPr>
    </w:p>
    <w:p w:rsidR="00A37BA7" w:rsidRDefault="00A37BA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evento de lançamento do curso, o qual se </w:t>
      </w:r>
      <w:r w:rsidR="002F3DAE">
        <w:rPr>
          <w:rFonts w:ascii="Arial" w:hAnsi="Arial" w:cs="Arial"/>
        </w:rPr>
        <w:t>constituirá de um</w:t>
      </w:r>
      <w:r>
        <w:rPr>
          <w:rFonts w:ascii="Arial" w:hAnsi="Arial" w:cs="Arial"/>
        </w:rPr>
        <w:t xml:space="preserve"> evento técnico seguido de palestra sobre Mobilidade Urbana Sustentável, acontecerá em 1</w:t>
      </w:r>
      <w:r w:rsidR="006814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setembro, anteriormente à Plenária do CAU/SC; </w:t>
      </w:r>
    </w:p>
    <w:p w:rsidR="000065ED" w:rsidRDefault="000065ED" w:rsidP="00AB3B87">
      <w:pPr>
        <w:jc w:val="both"/>
        <w:rPr>
          <w:rFonts w:ascii="Arial" w:hAnsi="Arial" w:cs="Arial"/>
        </w:rPr>
      </w:pP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</w:p>
    <w:p w:rsidR="00A37BA7" w:rsidRDefault="00AB3B87" w:rsidP="00AB3B87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</w:t>
      </w:r>
      <w:r w:rsidR="00A37BA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Acordo de Cooperação com </w:t>
      </w:r>
      <w:r w:rsidR="000065ED">
        <w:rPr>
          <w:rFonts w:ascii="Arial" w:hAnsi="Arial" w:cs="Arial"/>
        </w:rPr>
        <w:t>Fundação Universidade Regional de Blumenau</w:t>
      </w:r>
      <w:r w:rsidR="00A37BA7">
        <w:rPr>
          <w:rFonts w:ascii="Arial" w:hAnsi="Arial" w:cs="Arial"/>
        </w:rPr>
        <w:t xml:space="preserve"> – FURB, </w:t>
      </w:r>
      <w:r>
        <w:rPr>
          <w:rFonts w:ascii="Arial" w:hAnsi="Arial" w:cs="Arial"/>
        </w:rPr>
        <w:t xml:space="preserve">formalizando apoio institucional para </w:t>
      </w:r>
      <w:r w:rsidR="00A37BA7">
        <w:rPr>
          <w:rFonts w:ascii="Arial" w:hAnsi="Arial" w:cs="Arial"/>
        </w:rPr>
        <w:t xml:space="preserve">divulgação do curso de “Especialização, Lato Sensu, em Mobilidade Urbana Sustentável”, que terá lançamento </w:t>
      </w:r>
      <w:r w:rsidR="00A45789">
        <w:rPr>
          <w:rFonts w:ascii="Arial" w:hAnsi="Arial" w:cs="Arial"/>
        </w:rPr>
        <w:t>oficial no</w:t>
      </w:r>
      <w:r w:rsidR="00A37BA7">
        <w:rPr>
          <w:rFonts w:ascii="Arial" w:hAnsi="Arial" w:cs="Arial"/>
        </w:rPr>
        <w:t xml:space="preserve"> dia 1</w:t>
      </w:r>
      <w:r w:rsidR="007B31F1">
        <w:rPr>
          <w:rFonts w:ascii="Arial" w:hAnsi="Arial" w:cs="Arial"/>
        </w:rPr>
        <w:t>2</w:t>
      </w:r>
      <w:r w:rsidR="00A37BA7">
        <w:rPr>
          <w:rFonts w:ascii="Arial" w:hAnsi="Arial" w:cs="Arial"/>
        </w:rPr>
        <w:t xml:space="preserve"> de setembro, e o início do curso em 18 de outubro de 2019</w:t>
      </w:r>
      <w:r w:rsidR="002F3DAE">
        <w:rPr>
          <w:rFonts w:ascii="Arial" w:hAnsi="Arial" w:cs="Arial"/>
        </w:rPr>
        <w:t>;</w:t>
      </w:r>
    </w:p>
    <w:p w:rsidR="00A37BA7" w:rsidRDefault="00A37BA7" w:rsidP="00AB3B87">
      <w:pPr>
        <w:jc w:val="both"/>
        <w:rPr>
          <w:rFonts w:ascii="Arial" w:hAnsi="Arial" w:cs="Arial"/>
        </w:rPr>
      </w:pPr>
    </w:p>
    <w:p w:rsidR="00AB3B87" w:rsidRDefault="00AB3B8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assinatura do Acordo de Cooperação, </w:t>
      </w:r>
      <w:r w:rsidRPr="0034488B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</w:t>
      </w:r>
      <w:r w:rsidR="002F3DAE">
        <w:rPr>
          <w:rFonts w:ascii="Arial" w:hAnsi="Arial" w:cs="Arial"/>
        </w:rPr>
        <w:t>;</w:t>
      </w:r>
    </w:p>
    <w:p w:rsidR="00681405" w:rsidRDefault="00681405" w:rsidP="00AB3B87">
      <w:pPr>
        <w:jc w:val="both"/>
        <w:rPr>
          <w:rFonts w:ascii="Arial" w:hAnsi="Arial" w:cs="Arial"/>
        </w:rPr>
      </w:pPr>
    </w:p>
    <w:p w:rsidR="00681405" w:rsidRDefault="00681405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Solicitar ao parceiro a inclusão dos ODS no material de divulgação</w:t>
      </w:r>
      <w:r w:rsidR="002F3D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B3B87" w:rsidRPr="00857B8F" w:rsidRDefault="00AB3B87" w:rsidP="00AB3B87">
      <w:pPr>
        <w:jc w:val="both"/>
        <w:rPr>
          <w:rFonts w:ascii="Arial" w:hAnsi="Arial" w:cs="Arial"/>
        </w:rPr>
      </w:pPr>
    </w:p>
    <w:p w:rsidR="00AB3B87" w:rsidRDefault="00681405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B3B87">
        <w:rPr>
          <w:rFonts w:ascii="Arial" w:hAnsi="Arial" w:cs="Arial"/>
        </w:rPr>
        <w:t xml:space="preserve"> - </w:t>
      </w:r>
      <w:r w:rsidR="00AB3B87" w:rsidRPr="00E14245">
        <w:rPr>
          <w:rFonts w:ascii="Arial" w:hAnsi="Arial" w:cs="Arial"/>
        </w:rPr>
        <w:t xml:space="preserve"> Encaminhar esta deliberação à Presidência do CAU/</w:t>
      </w:r>
      <w:r w:rsidR="00AB3B87">
        <w:rPr>
          <w:rFonts w:ascii="Arial" w:hAnsi="Arial" w:cs="Arial"/>
        </w:rPr>
        <w:t>SC para providências cabíveis.</w:t>
      </w:r>
    </w:p>
    <w:p w:rsidR="004755E2" w:rsidRPr="00D67101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2F3DAE" w:rsidRPr="00D67101" w:rsidRDefault="002F3DAE" w:rsidP="002F3DAE">
      <w:pPr>
        <w:jc w:val="both"/>
        <w:rPr>
          <w:rFonts w:ascii="Arial" w:hAnsi="Arial" w:cs="Arial"/>
        </w:rPr>
      </w:pPr>
      <w:r w:rsidRPr="002A5BAB">
        <w:rPr>
          <w:rFonts w:ascii="Arial" w:hAnsi="Arial" w:cs="Arial"/>
        </w:rPr>
        <w:t xml:space="preserve">Com 04 (quatro) votos favoráveis dos conselheiros Everson Martins, Gabriela Morais Pereira, Rosana Silveira e </w:t>
      </w:r>
      <w:proofErr w:type="spellStart"/>
      <w:r w:rsidRPr="002A5BAB">
        <w:rPr>
          <w:rFonts w:ascii="Arial" w:hAnsi="Arial" w:cs="Arial"/>
        </w:rPr>
        <w:t>Silvya</w:t>
      </w:r>
      <w:proofErr w:type="spellEnd"/>
      <w:r w:rsidRPr="002A5BAB">
        <w:rPr>
          <w:rFonts w:ascii="Arial" w:hAnsi="Arial" w:cs="Arial"/>
        </w:rPr>
        <w:t xml:space="preserve"> Helena </w:t>
      </w:r>
      <w:proofErr w:type="spellStart"/>
      <w:r w:rsidRPr="002A5BAB">
        <w:rPr>
          <w:rFonts w:ascii="Arial" w:hAnsi="Arial" w:cs="Arial"/>
        </w:rPr>
        <w:t>Caprario</w:t>
      </w:r>
      <w:proofErr w:type="spellEnd"/>
      <w:r w:rsidRPr="002A5BAB">
        <w:rPr>
          <w:rFonts w:ascii="Arial" w:hAnsi="Arial" w:cs="Arial"/>
        </w:rPr>
        <w:t>.</w:t>
      </w:r>
      <w:r w:rsidRPr="00D67101">
        <w:rPr>
          <w:rFonts w:ascii="Arial" w:hAnsi="Arial" w:cs="Arial"/>
        </w:rPr>
        <w:t xml:space="preserve"> </w:t>
      </w:r>
    </w:p>
    <w:p w:rsidR="002F3DAE" w:rsidRPr="00D67101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03 de setembro de 2019.</w:t>
      </w: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2F3DAE" w:rsidRDefault="002F3DAE" w:rsidP="002F3DAE">
      <w:pPr>
        <w:jc w:val="both"/>
        <w:rPr>
          <w:rFonts w:ascii="Arial" w:hAnsi="Arial" w:cs="Arial"/>
          <w:b/>
          <w:highlight w:val="yellow"/>
        </w:rPr>
      </w:pPr>
    </w:p>
    <w:p w:rsidR="002F3DAE" w:rsidRDefault="002F3DAE" w:rsidP="002F3DAE">
      <w:pPr>
        <w:jc w:val="both"/>
        <w:rPr>
          <w:rFonts w:ascii="Arial" w:hAnsi="Arial" w:cs="Arial"/>
          <w:b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2F3DAE" w:rsidRDefault="002F3DAE" w:rsidP="002F3DAE">
      <w:pPr>
        <w:jc w:val="both"/>
        <w:rPr>
          <w:rFonts w:ascii="Arial" w:hAnsi="Arial" w:cs="Arial"/>
          <w:b/>
          <w:highlight w:val="yellow"/>
        </w:rPr>
      </w:pPr>
    </w:p>
    <w:p w:rsidR="002F3DAE" w:rsidRDefault="002F3DAE" w:rsidP="002F3DAE">
      <w:pPr>
        <w:jc w:val="both"/>
        <w:rPr>
          <w:rFonts w:ascii="Arial" w:hAnsi="Arial" w:cs="Arial"/>
          <w:b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3DAE" w:rsidRDefault="002F3DAE" w:rsidP="002F3DAE">
      <w:pPr>
        <w:jc w:val="both"/>
        <w:rPr>
          <w:rFonts w:ascii="Arial" w:hAnsi="Arial" w:cs="Arial"/>
          <w:b/>
        </w:rPr>
      </w:pP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2F3DAE" w:rsidRDefault="002F3DAE" w:rsidP="002F3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2F3DAE" w:rsidRDefault="002F3DAE" w:rsidP="002F3DAE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11A2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5ED"/>
    <w:rsid w:val="000225FC"/>
    <w:rsid w:val="000229DE"/>
    <w:rsid w:val="00032B0A"/>
    <w:rsid w:val="000410A1"/>
    <w:rsid w:val="0004346A"/>
    <w:rsid w:val="00045335"/>
    <w:rsid w:val="000468A7"/>
    <w:rsid w:val="00057EF8"/>
    <w:rsid w:val="0006732C"/>
    <w:rsid w:val="00075DD0"/>
    <w:rsid w:val="00083053"/>
    <w:rsid w:val="000A6446"/>
    <w:rsid w:val="000A6B06"/>
    <w:rsid w:val="000C756F"/>
    <w:rsid w:val="000D3FF5"/>
    <w:rsid w:val="000E081A"/>
    <w:rsid w:val="000E6AB6"/>
    <w:rsid w:val="000E6DF2"/>
    <w:rsid w:val="000F559C"/>
    <w:rsid w:val="000F7EDD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1F399B"/>
    <w:rsid w:val="00213F8C"/>
    <w:rsid w:val="002216B2"/>
    <w:rsid w:val="0022414A"/>
    <w:rsid w:val="00224F00"/>
    <w:rsid w:val="0024303B"/>
    <w:rsid w:val="0027324E"/>
    <w:rsid w:val="00286FC5"/>
    <w:rsid w:val="00287ECF"/>
    <w:rsid w:val="002B7051"/>
    <w:rsid w:val="002C45E4"/>
    <w:rsid w:val="002F3DAE"/>
    <w:rsid w:val="00316701"/>
    <w:rsid w:val="00320D01"/>
    <w:rsid w:val="0033068C"/>
    <w:rsid w:val="00352A8E"/>
    <w:rsid w:val="003772B0"/>
    <w:rsid w:val="00383FF5"/>
    <w:rsid w:val="00393732"/>
    <w:rsid w:val="00397A43"/>
    <w:rsid w:val="003A4B12"/>
    <w:rsid w:val="003A5421"/>
    <w:rsid w:val="003B4522"/>
    <w:rsid w:val="003C0C5A"/>
    <w:rsid w:val="003D264F"/>
    <w:rsid w:val="003E1B61"/>
    <w:rsid w:val="003F06B0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94BE7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16C92"/>
    <w:rsid w:val="005373F9"/>
    <w:rsid w:val="005574AF"/>
    <w:rsid w:val="00561A66"/>
    <w:rsid w:val="00586BCC"/>
    <w:rsid w:val="00595377"/>
    <w:rsid w:val="005B163A"/>
    <w:rsid w:val="005D234A"/>
    <w:rsid w:val="005E0422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1405"/>
    <w:rsid w:val="00682E1D"/>
    <w:rsid w:val="006844F4"/>
    <w:rsid w:val="006906F5"/>
    <w:rsid w:val="006E3B3C"/>
    <w:rsid w:val="006F2F7E"/>
    <w:rsid w:val="006F6AC9"/>
    <w:rsid w:val="00701C6C"/>
    <w:rsid w:val="00710320"/>
    <w:rsid w:val="00715B85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B31F1"/>
    <w:rsid w:val="007D7D73"/>
    <w:rsid w:val="007E3B70"/>
    <w:rsid w:val="007F098B"/>
    <w:rsid w:val="007F6097"/>
    <w:rsid w:val="00805DB3"/>
    <w:rsid w:val="00822B41"/>
    <w:rsid w:val="008348F1"/>
    <w:rsid w:val="0084466D"/>
    <w:rsid w:val="00846CD7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63584"/>
    <w:rsid w:val="009716F1"/>
    <w:rsid w:val="009765A7"/>
    <w:rsid w:val="00990AB8"/>
    <w:rsid w:val="00991C98"/>
    <w:rsid w:val="00991D55"/>
    <w:rsid w:val="009A29FD"/>
    <w:rsid w:val="009B4551"/>
    <w:rsid w:val="009D0393"/>
    <w:rsid w:val="009D2D14"/>
    <w:rsid w:val="009F48A7"/>
    <w:rsid w:val="009F4F69"/>
    <w:rsid w:val="00A05D5E"/>
    <w:rsid w:val="00A12260"/>
    <w:rsid w:val="00A15E09"/>
    <w:rsid w:val="00A201B2"/>
    <w:rsid w:val="00A257E9"/>
    <w:rsid w:val="00A30EA7"/>
    <w:rsid w:val="00A31285"/>
    <w:rsid w:val="00A37BA7"/>
    <w:rsid w:val="00A42731"/>
    <w:rsid w:val="00A45789"/>
    <w:rsid w:val="00A51AAC"/>
    <w:rsid w:val="00A83BCF"/>
    <w:rsid w:val="00AA4475"/>
    <w:rsid w:val="00AB3B87"/>
    <w:rsid w:val="00AE3FCA"/>
    <w:rsid w:val="00B00ABC"/>
    <w:rsid w:val="00B11A2A"/>
    <w:rsid w:val="00B2309F"/>
    <w:rsid w:val="00B56F7C"/>
    <w:rsid w:val="00B72231"/>
    <w:rsid w:val="00B80A15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7003"/>
    <w:rsid w:val="00C701B1"/>
    <w:rsid w:val="00C74714"/>
    <w:rsid w:val="00C74987"/>
    <w:rsid w:val="00C84C34"/>
    <w:rsid w:val="00C90BD9"/>
    <w:rsid w:val="00C927D3"/>
    <w:rsid w:val="00C930D5"/>
    <w:rsid w:val="00C9364D"/>
    <w:rsid w:val="00CA484A"/>
    <w:rsid w:val="00CA6BED"/>
    <w:rsid w:val="00CF2050"/>
    <w:rsid w:val="00D300C8"/>
    <w:rsid w:val="00D365A4"/>
    <w:rsid w:val="00D4043A"/>
    <w:rsid w:val="00D40727"/>
    <w:rsid w:val="00D5488C"/>
    <w:rsid w:val="00D67101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B0F47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E5C947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1A2A"/>
    <w:rPr>
      <w:i/>
      <w:iCs/>
    </w:rPr>
  </w:style>
  <w:style w:type="character" w:styleId="Forte">
    <w:name w:val="Strong"/>
    <w:basedOn w:val="Fontepargpadro"/>
    <w:uiPriority w:val="22"/>
    <w:qFormat/>
    <w:rsid w:val="00B1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4F7D-5908-4F5B-96D1-412DA7D3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2019-07-12T12:31:00Z</cp:lastPrinted>
  <dcterms:created xsi:type="dcterms:W3CDTF">2019-09-01T23:04:00Z</dcterms:created>
  <dcterms:modified xsi:type="dcterms:W3CDTF">2019-09-03T16:48:00Z</dcterms:modified>
</cp:coreProperties>
</file>