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F9B3" w14:textId="311657E3" w:rsidR="005265B9" w:rsidRPr="0008576C" w:rsidRDefault="005265B9" w:rsidP="005B2EEC">
      <w:pPr>
        <w:spacing w:after="0" w:line="360" w:lineRule="auto"/>
        <w:ind w:right="-285"/>
        <w:jc w:val="center"/>
        <w:rPr>
          <w:rFonts w:ascii="Arial" w:hAnsi="Arial" w:cs="Arial"/>
          <w:b/>
        </w:rPr>
      </w:pPr>
      <w:bookmarkStart w:id="0" w:name="_GoBack"/>
      <w:bookmarkEnd w:id="0"/>
      <w:r w:rsidRPr="0008576C">
        <w:rPr>
          <w:rFonts w:ascii="Arial" w:hAnsi="Arial" w:cs="Arial"/>
          <w:b/>
        </w:rPr>
        <w:t>PORTARIA NORMATIVA N</w:t>
      </w:r>
      <w:r w:rsidRPr="0008576C">
        <w:rPr>
          <w:rFonts w:ascii="Arial" w:eastAsia="Arial" w:hAnsi="Arial" w:cs="Arial"/>
          <w:b/>
          <w:bCs/>
        </w:rPr>
        <w:t>º</w:t>
      </w:r>
      <w:r w:rsidRPr="0008576C">
        <w:rPr>
          <w:rFonts w:ascii="Arial" w:hAnsi="Arial" w:cs="Arial"/>
          <w:b/>
        </w:rPr>
        <w:t xml:space="preserve"> </w:t>
      </w:r>
      <w:r w:rsidR="003E7429">
        <w:rPr>
          <w:rFonts w:ascii="Arial" w:hAnsi="Arial" w:cs="Arial"/>
          <w:b/>
        </w:rPr>
        <w:t>03</w:t>
      </w:r>
      <w:r w:rsidRPr="0008576C">
        <w:rPr>
          <w:rFonts w:ascii="Arial" w:hAnsi="Arial" w:cs="Arial"/>
          <w:b/>
        </w:rPr>
        <w:t xml:space="preserve">, </w:t>
      </w:r>
      <w:r w:rsidR="00CB7465">
        <w:rPr>
          <w:rFonts w:ascii="Arial" w:hAnsi="Arial" w:cs="Arial"/>
          <w:b/>
        </w:rPr>
        <w:t>1</w:t>
      </w:r>
      <w:r w:rsidR="00EB1C1D">
        <w:rPr>
          <w:rFonts w:ascii="Arial" w:hAnsi="Arial" w:cs="Arial"/>
          <w:b/>
        </w:rPr>
        <w:t>5</w:t>
      </w:r>
      <w:r w:rsidR="00CB7465">
        <w:rPr>
          <w:rFonts w:ascii="Arial" w:hAnsi="Arial" w:cs="Arial"/>
          <w:b/>
        </w:rPr>
        <w:t xml:space="preserve"> </w:t>
      </w:r>
      <w:r w:rsidRPr="0008576C">
        <w:rPr>
          <w:rFonts w:ascii="Arial" w:hAnsi="Arial" w:cs="Arial"/>
          <w:b/>
        </w:rPr>
        <w:t xml:space="preserve">DE </w:t>
      </w:r>
      <w:proofErr w:type="gramStart"/>
      <w:r w:rsidR="00CB7465">
        <w:rPr>
          <w:rFonts w:ascii="Arial" w:hAnsi="Arial" w:cs="Arial"/>
          <w:b/>
        </w:rPr>
        <w:t>MAIO</w:t>
      </w:r>
      <w:proofErr w:type="gramEnd"/>
      <w:r w:rsidR="003E7429">
        <w:rPr>
          <w:rFonts w:ascii="Arial" w:hAnsi="Arial" w:cs="Arial"/>
          <w:b/>
        </w:rPr>
        <w:t xml:space="preserve"> DE 2019</w:t>
      </w:r>
    </w:p>
    <w:p w14:paraId="6CEE47DA" w14:textId="77777777" w:rsidR="005265B9" w:rsidRPr="0008576C" w:rsidRDefault="005265B9" w:rsidP="005B2EEC">
      <w:pPr>
        <w:spacing w:after="0" w:line="360" w:lineRule="auto"/>
        <w:ind w:right="-285"/>
        <w:jc w:val="both"/>
        <w:rPr>
          <w:rFonts w:ascii="Arial" w:hAnsi="Arial" w:cs="Arial"/>
        </w:rPr>
      </w:pPr>
    </w:p>
    <w:p w14:paraId="0C4771E8" w14:textId="77777777" w:rsidR="0046189D" w:rsidRPr="0008576C" w:rsidRDefault="0046189D" w:rsidP="005B2EEC">
      <w:pPr>
        <w:spacing w:after="0" w:line="360" w:lineRule="auto"/>
        <w:ind w:right="-285"/>
        <w:jc w:val="both"/>
        <w:rPr>
          <w:rFonts w:ascii="Arial" w:hAnsi="Arial" w:cs="Arial"/>
        </w:rPr>
      </w:pPr>
    </w:p>
    <w:p w14:paraId="2BE98090" w14:textId="77E2EACE" w:rsidR="005265B9" w:rsidRPr="0008576C" w:rsidRDefault="005B2EEC" w:rsidP="005B2EEC">
      <w:pPr>
        <w:spacing w:after="0" w:line="240" w:lineRule="auto"/>
        <w:ind w:left="4820" w:right="-284"/>
        <w:jc w:val="both"/>
        <w:rPr>
          <w:rFonts w:ascii="Arial" w:hAnsi="Arial" w:cs="Arial"/>
        </w:rPr>
      </w:pPr>
      <w:r w:rsidRPr="0008576C">
        <w:rPr>
          <w:rFonts w:ascii="Arial" w:hAnsi="Arial" w:cs="Arial"/>
        </w:rPr>
        <w:t xml:space="preserve">Altera a Portaria Normativa nº 01, de 24 de janeiro de 2017, do CAU/SC, a qual regulamenta </w:t>
      </w:r>
      <w:r w:rsidR="005265B9" w:rsidRPr="0008576C">
        <w:rPr>
          <w:rFonts w:ascii="Arial" w:hAnsi="Arial" w:cs="Arial"/>
        </w:rPr>
        <w:t xml:space="preserve">o </w:t>
      </w:r>
      <w:r w:rsidR="002F2994" w:rsidRPr="0008576C">
        <w:rPr>
          <w:rFonts w:ascii="Arial" w:hAnsi="Arial" w:cs="Arial"/>
        </w:rPr>
        <w:t xml:space="preserve">procedimento administrativo de cobrança </w:t>
      </w:r>
      <w:r w:rsidR="000A3316" w:rsidRPr="0008576C">
        <w:rPr>
          <w:rFonts w:ascii="Arial" w:hAnsi="Arial" w:cs="Arial"/>
        </w:rPr>
        <w:t xml:space="preserve">das dívidas de arquitetos e urbanistas </w:t>
      </w:r>
      <w:r w:rsidR="002F2994" w:rsidRPr="0008576C">
        <w:rPr>
          <w:rFonts w:ascii="Arial" w:hAnsi="Arial" w:cs="Arial"/>
        </w:rPr>
        <w:t xml:space="preserve">perante o </w:t>
      </w:r>
      <w:r w:rsidR="000A3316" w:rsidRPr="0008576C">
        <w:rPr>
          <w:rFonts w:ascii="Arial" w:hAnsi="Arial" w:cs="Arial"/>
        </w:rPr>
        <w:t xml:space="preserve">CAU/SC </w:t>
      </w:r>
      <w:r w:rsidR="002F2994" w:rsidRPr="0008576C">
        <w:rPr>
          <w:rFonts w:ascii="Arial" w:hAnsi="Arial" w:cs="Arial"/>
        </w:rPr>
        <w:t xml:space="preserve">e delega poderes ao </w:t>
      </w:r>
      <w:r w:rsidR="000A3316" w:rsidRPr="0008576C">
        <w:rPr>
          <w:rFonts w:ascii="Arial" w:hAnsi="Arial" w:cs="Arial"/>
        </w:rPr>
        <w:t>Gerente G</w:t>
      </w:r>
      <w:r w:rsidR="002F2994" w:rsidRPr="0008576C">
        <w:rPr>
          <w:rFonts w:ascii="Arial" w:hAnsi="Arial" w:cs="Arial"/>
        </w:rPr>
        <w:t>eral e ao Gerente Financeiro para assinatura de documentos no âmbito do procedimento</w:t>
      </w:r>
      <w:r w:rsidR="000A3316" w:rsidRPr="0008576C">
        <w:rPr>
          <w:rFonts w:ascii="Arial" w:hAnsi="Arial" w:cs="Arial"/>
        </w:rPr>
        <w:t xml:space="preserve"> regulamentado</w:t>
      </w:r>
      <w:r w:rsidR="002F2994" w:rsidRPr="0008576C">
        <w:rPr>
          <w:rFonts w:ascii="Arial" w:hAnsi="Arial" w:cs="Arial"/>
        </w:rPr>
        <w:t>.</w:t>
      </w:r>
    </w:p>
    <w:p w14:paraId="37F5DF64" w14:textId="77777777" w:rsidR="005265B9" w:rsidRPr="0008576C" w:rsidRDefault="005265B9" w:rsidP="005B2EEC">
      <w:pPr>
        <w:spacing w:after="0" w:line="360" w:lineRule="auto"/>
        <w:ind w:right="-285"/>
        <w:jc w:val="both"/>
        <w:rPr>
          <w:rFonts w:ascii="Arial" w:hAnsi="Arial" w:cs="Arial"/>
        </w:rPr>
      </w:pPr>
    </w:p>
    <w:p w14:paraId="6E87D951" w14:textId="24671B1D" w:rsidR="005265B9" w:rsidRPr="0008576C" w:rsidRDefault="002C5F11" w:rsidP="005B2EEC">
      <w:pPr>
        <w:spacing w:after="0" w:line="360" w:lineRule="auto"/>
        <w:ind w:right="-285"/>
        <w:jc w:val="both"/>
        <w:rPr>
          <w:rFonts w:ascii="Arial" w:hAnsi="Arial" w:cs="Arial"/>
        </w:rPr>
      </w:pPr>
      <w:r w:rsidRPr="0008576C">
        <w:rPr>
          <w:rFonts w:ascii="Arial" w:hAnsi="Arial" w:cs="Arial"/>
        </w:rPr>
        <w:t>A</w:t>
      </w:r>
      <w:r w:rsidR="005265B9" w:rsidRPr="0008576C">
        <w:rPr>
          <w:rFonts w:ascii="Arial" w:hAnsi="Arial" w:cs="Arial"/>
        </w:rPr>
        <w:t xml:space="preserve"> Presidente do Conselho de Arquitetura</w:t>
      </w:r>
      <w:r w:rsidR="001C3DAF" w:rsidRPr="0008576C">
        <w:rPr>
          <w:rFonts w:ascii="Arial" w:hAnsi="Arial" w:cs="Arial"/>
        </w:rPr>
        <w:t xml:space="preserve"> e Urbanismo de Santa Catarina – CAU/SC</w:t>
      </w:r>
      <w:r w:rsidR="005265B9" w:rsidRPr="0008576C">
        <w:rPr>
          <w:rFonts w:ascii="Arial" w:hAnsi="Arial" w:cs="Arial"/>
        </w:rPr>
        <w:t xml:space="preserve">, no uso das atribuições que lhe conferem os artigos 35, III, da Lei 12.378/2010 e </w:t>
      </w:r>
      <w:r w:rsidR="003606D8" w:rsidRPr="0008576C">
        <w:rPr>
          <w:rFonts w:ascii="Arial" w:hAnsi="Arial" w:cs="Arial"/>
        </w:rPr>
        <w:t xml:space="preserve">149, LVIII, </w:t>
      </w:r>
      <w:r w:rsidR="005265B9" w:rsidRPr="0008576C">
        <w:rPr>
          <w:rFonts w:ascii="Arial" w:hAnsi="Arial" w:cs="Arial"/>
        </w:rPr>
        <w:t xml:space="preserve">do Regimento </w:t>
      </w:r>
      <w:r w:rsidR="000A3316" w:rsidRPr="0008576C">
        <w:rPr>
          <w:rFonts w:ascii="Arial" w:hAnsi="Arial" w:cs="Arial"/>
        </w:rPr>
        <w:t xml:space="preserve">Interno </w:t>
      </w:r>
      <w:r w:rsidR="005265B9" w:rsidRPr="0008576C">
        <w:rPr>
          <w:rFonts w:ascii="Arial" w:hAnsi="Arial" w:cs="Arial"/>
        </w:rPr>
        <w:t>do CAU/SC;</w:t>
      </w:r>
    </w:p>
    <w:p w14:paraId="6CA8D808" w14:textId="77777777" w:rsidR="000A3316" w:rsidRPr="0008576C" w:rsidRDefault="000A3316" w:rsidP="005B2EEC">
      <w:pPr>
        <w:spacing w:after="0" w:line="360" w:lineRule="auto"/>
        <w:ind w:right="-285"/>
        <w:jc w:val="both"/>
        <w:rPr>
          <w:rFonts w:ascii="Arial" w:hAnsi="Arial" w:cs="Arial"/>
        </w:rPr>
      </w:pPr>
    </w:p>
    <w:p w14:paraId="002BCB61" w14:textId="6C185E1A" w:rsidR="001C3DAF" w:rsidRPr="0008576C" w:rsidRDefault="002F2994" w:rsidP="00D4237A">
      <w:pPr>
        <w:spacing w:after="0" w:line="360" w:lineRule="auto"/>
        <w:ind w:right="-285"/>
        <w:jc w:val="both"/>
        <w:rPr>
          <w:rFonts w:ascii="Arial" w:hAnsi="Arial" w:cs="Arial"/>
        </w:rPr>
      </w:pPr>
      <w:r w:rsidRPr="0008576C">
        <w:rPr>
          <w:rFonts w:ascii="Arial" w:hAnsi="Arial" w:cs="Arial"/>
          <w:caps/>
        </w:rPr>
        <w:t>Considerando</w:t>
      </w:r>
      <w:r w:rsidR="000A3316" w:rsidRPr="0008576C">
        <w:rPr>
          <w:rFonts w:ascii="Arial" w:hAnsi="Arial" w:cs="Arial"/>
        </w:rPr>
        <w:t xml:space="preserve"> </w:t>
      </w:r>
      <w:r w:rsidR="00D4237A" w:rsidRPr="0008576C">
        <w:rPr>
          <w:rFonts w:ascii="Arial" w:hAnsi="Arial" w:cs="Arial"/>
        </w:rPr>
        <w:t>a necessidade de revisão da Portaria Normativa nº 01/2017 do CAU/SC, de 24/01/2017 –</w:t>
      </w:r>
      <w:r w:rsidR="004A330A" w:rsidRPr="0008576C">
        <w:rPr>
          <w:rFonts w:ascii="Arial" w:hAnsi="Arial" w:cs="Arial"/>
        </w:rPr>
        <w:t xml:space="preserve"> que r</w:t>
      </w:r>
      <w:r w:rsidR="00D4237A" w:rsidRPr="0008576C">
        <w:rPr>
          <w:rFonts w:ascii="Arial" w:hAnsi="Arial" w:cs="Arial"/>
        </w:rPr>
        <w:t xml:space="preserve">egulamenta, no âmbito do </w:t>
      </w:r>
      <w:r w:rsidR="004A330A" w:rsidRPr="0008576C">
        <w:rPr>
          <w:rFonts w:ascii="Arial" w:hAnsi="Arial" w:cs="Arial"/>
        </w:rPr>
        <w:t>CAU/SC</w:t>
      </w:r>
      <w:r w:rsidR="00D4237A" w:rsidRPr="0008576C">
        <w:rPr>
          <w:rFonts w:ascii="Arial" w:hAnsi="Arial" w:cs="Arial"/>
        </w:rPr>
        <w:t>, o procedimento administrativo de cobrança das dívidas de arquitetos e urbanistas perante o CAU/SC e delega poderes ao Gerente Geral e ao Gerente Financeiro para assinatura de documentos no âmbito do procedimento regulamentad</w:t>
      </w:r>
      <w:r w:rsidR="004A330A" w:rsidRPr="0008576C">
        <w:rPr>
          <w:rFonts w:ascii="Arial" w:hAnsi="Arial" w:cs="Arial"/>
        </w:rPr>
        <w:t>o –</w:t>
      </w:r>
      <w:r w:rsidR="00D4237A" w:rsidRPr="0008576C">
        <w:rPr>
          <w:rFonts w:ascii="Arial" w:hAnsi="Arial" w:cs="Arial"/>
        </w:rPr>
        <w:t>, à luz</w:t>
      </w:r>
      <w:r w:rsidR="001C3DAF" w:rsidRPr="0008576C">
        <w:rPr>
          <w:rFonts w:ascii="Arial" w:hAnsi="Arial" w:cs="Arial"/>
        </w:rPr>
        <w:t>,</w:t>
      </w:r>
      <w:r w:rsidR="00D4237A" w:rsidRPr="0008576C">
        <w:rPr>
          <w:rFonts w:ascii="Arial" w:hAnsi="Arial" w:cs="Arial"/>
        </w:rPr>
        <w:t xml:space="preserve"> especialmente</w:t>
      </w:r>
      <w:r w:rsidR="001C3DAF" w:rsidRPr="0008576C">
        <w:rPr>
          <w:rFonts w:ascii="Arial" w:hAnsi="Arial" w:cs="Arial"/>
        </w:rPr>
        <w:t>,</w:t>
      </w:r>
      <w:r w:rsidR="00D4237A" w:rsidRPr="0008576C">
        <w:rPr>
          <w:rFonts w:ascii="Arial" w:hAnsi="Arial" w:cs="Arial"/>
        </w:rPr>
        <w:t xml:space="preserve"> </w:t>
      </w:r>
      <w:r w:rsidR="001C3DAF" w:rsidRPr="0008576C">
        <w:rPr>
          <w:rFonts w:ascii="Arial" w:hAnsi="Arial" w:cs="Arial"/>
        </w:rPr>
        <w:t xml:space="preserve">de, após a publicação desta Portaria, terem sido elaboradas, por parte do Conselho de Arquitetura e Urbanismo do Brasil – CAU/BR, </w:t>
      </w:r>
      <w:r w:rsidR="000B666A" w:rsidRPr="0008576C">
        <w:rPr>
          <w:rFonts w:ascii="Arial" w:hAnsi="Arial" w:cs="Arial"/>
        </w:rPr>
        <w:t xml:space="preserve">novas normas sobre </w:t>
      </w:r>
      <w:r w:rsidR="001C3DAF" w:rsidRPr="0008576C">
        <w:rPr>
          <w:rFonts w:ascii="Arial" w:hAnsi="Arial" w:cs="Arial"/>
        </w:rPr>
        <w:t>o assunto</w:t>
      </w:r>
      <w:r w:rsidR="000B666A" w:rsidRPr="0008576C">
        <w:rPr>
          <w:rFonts w:ascii="Arial" w:hAnsi="Arial" w:cs="Arial"/>
        </w:rPr>
        <w:t>, as quais o CAU/SC tem o dever de observar, nos termos do artigo 34, II, da Lei nº 12.378/2010</w:t>
      </w:r>
      <w:r w:rsidR="001C3DAF" w:rsidRPr="0008576C">
        <w:rPr>
          <w:rFonts w:ascii="Arial" w:hAnsi="Arial" w:cs="Arial"/>
        </w:rPr>
        <w:t>;</w:t>
      </w:r>
    </w:p>
    <w:p w14:paraId="7506D1D8" w14:textId="77777777" w:rsidR="001C3DAF" w:rsidRPr="0008576C" w:rsidRDefault="001C3DAF" w:rsidP="00D4237A">
      <w:pPr>
        <w:spacing w:after="0" w:line="360" w:lineRule="auto"/>
        <w:ind w:right="-285"/>
        <w:jc w:val="both"/>
        <w:rPr>
          <w:rFonts w:ascii="Arial" w:hAnsi="Arial" w:cs="Arial"/>
        </w:rPr>
      </w:pPr>
    </w:p>
    <w:p w14:paraId="021734C8" w14:textId="4A5FC563" w:rsidR="00D4237A" w:rsidRPr="0008576C" w:rsidRDefault="001C3DAF" w:rsidP="00D4237A">
      <w:pPr>
        <w:spacing w:after="0" w:line="360" w:lineRule="auto"/>
        <w:ind w:right="-285"/>
        <w:jc w:val="both"/>
        <w:rPr>
          <w:rFonts w:ascii="Arial" w:hAnsi="Arial" w:cs="Arial"/>
          <w:bCs/>
        </w:rPr>
      </w:pPr>
      <w:r w:rsidRPr="0008576C">
        <w:rPr>
          <w:rFonts w:ascii="Arial" w:hAnsi="Arial" w:cs="Arial"/>
        </w:rPr>
        <w:t xml:space="preserve">Considerando a </w:t>
      </w:r>
      <w:r w:rsidR="002667B4" w:rsidRPr="0008576C">
        <w:rPr>
          <w:rFonts w:ascii="Arial" w:hAnsi="Arial" w:cs="Arial"/>
        </w:rPr>
        <w:t>Resolução nº 133 do CAU/BR,</w:t>
      </w:r>
      <w:r w:rsidR="004A330A" w:rsidRPr="0008576C">
        <w:rPr>
          <w:rFonts w:ascii="Arial" w:hAnsi="Arial" w:cs="Arial"/>
        </w:rPr>
        <w:t xml:space="preserve"> de 17/02/2017 – que </w:t>
      </w:r>
      <w:r w:rsidR="00D4237A" w:rsidRPr="0008576C">
        <w:rPr>
          <w:rFonts w:ascii="Arial" w:hAnsi="Arial" w:cs="Arial"/>
        </w:rPr>
        <w:t>d</w:t>
      </w:r>
      <w:r w:rsidR="00D4237A" w:rsidRPr="0008576C">
        <w:rPr>
          <w:rFonts w:ascii="Arial" w:hAnsi="Arial" w:cs="Arial"/>
          <w:bCs/>
        </w:rPr>
        <w:t>ispõe sobre o processo administrativo de cobrança decorrente de inadimplência e sobre a inscrição em dívida ativa dos débitos de anuidades, multas e demais valores no âmbito dos CAU/UF, altera a Resolução n° 121 CAU/BR</w:t>
      </w:r>
      <w:r w:rsidR="004A330A" w:rsidRPr="0008576C">
        <w:rPr>
          <w:rFonts w:ascii="Arial" w:hAnsi="Arial" w:cs="Arial"/>
          <w:bCs/>
        </w:rPr>
        <w:t xml:space="preserve"> e estabelece outras providências</w:t>
      </w:r>
      <w:r w:rsidR="00D4237A" w:rsidRPr="0008576C">
        <w:rPr>
          <w:rFonts w:ascii="Arial" w:hAnsi="Arial" w:cs="Arial"/>
          <w:bCs/>
        </w:rPr>
        <w:t>;</w:t>
      </w:r>
      <w:r w:rsidR="00D4237A" w:rsidRPr="0008576C">
        <w:rPr>
          <w:rFonts w:ascii="Arial" w:hAnsi="Arial" w:cs="Arial"/>
          <w:b/>
          <w:bCs/>
        </w:rPr>
        <w:t> </w:t>
      </w:r>
    </w:p>
    <w:p w14:paraId="20C9F47E" w14:textId="1623F13E" w:rsidR="004A330A" w:rsidRPr="0008576C" w:rsidRDefault="004A330A" w:rsidP="005B2EEC">
      <w:pPr>
        <w:spacing w:after="0" w:line="360" w:lineRule="auto"/>
        <w:ind w:right="-285"/>
        <w:jc w:val="both"/>
        <w:rPr>
          <w:rFonts w:ascii="Arial" w:hAnsi="Arial" w:cs="Arial"/>
        </w:rPr>
      </w:pPr>
    </w:p>
    <w:p w14:paraId="71EB9943" w14:textId="0F8E9288" w:rsidR="001C3DAF" w:rsidRPr="0008576C" w:rsidRDefault="001C3DAF" w:rsidP="001C3DAF">
      <w:pPr>
        <w:spacing w:after="0" w:line="360" w:lineRule="auto"/>
        <w:ind w:right="-285"/>
        <w:jc w:val="both"/>
        <w:rPr>
          <w:rFonts w:ascii="Arial" w:hAnsi="Arial" w:cs="Arial"/>
          <w:bCs/>
        </w:rPr>
      </w:pPr>
      <w:r w:rsidRPr="0008576C">
        <w:rPr>
          <w:rFonts w:ascii="Arial" w:hAnsi="Arial" w:cs="Arial"/>
        </w:rPr>
        <w:t>Considerando a Resolução nº 142 do CAU/BR, de 23/06/2017 – que d</w:t>
      </w:r>
      <w:r w:rsidRPr="0008576C">
        <w:rPr>
          <w:rFonts w:ascii="Arial" w:hAnsi="Arial" w:cs="Arial"/>
          <w:bCs/>
        </w:rPr>
        <w:t xml:space="preserve">ispõe sobre o requerimento de revisão da cobrança de anuidades, sobre o processo administrativo de cobrança precedente à </w:t>
      </w:r>
      <w:r w:rsidR="00160608" w:rsidRPr="0008576C">
        <w:rPr>
          <w:rFonts w:ascii="Arial" w:hAnsi="Arial" w:cs="Arial"/>
          <w:bCs/>
        </w:rPr>
        <w:t xml:space="preserve">suspensão do registro </w:t>
      </w:r>
      <w:r w:rsidRPr="0008576C">
        <w:rPr>
          <w:rFonts w:ascii="Arial" w:hAnsi="Arial" w:cs="Arial"/>
          <w:bCs/>
        </w:rPr>
        <w:t>em razão de inadimplência e estabelece outras providências;</w:t>
      </w:r>
      <w:r w:rsidRPr="0008576C">
        <w:rPr>
          <w:rFonts w:ascii="Arial" w:hAnsi="Arial" w:cs="Arial"/>
          <w:b/>
          <w:bCs/>
        </w:rPr>
        <w:t> </w:t>
      </w:r>
    </w:p>
    <w:p w14:paraId="7BEA988F" w14:textId="0766E6D1" w:rsidR="001C3DAF" w:rsidRPr="0008576C" w:rsidRDefault="001C3DAF" w:rsidP="005B2EEC">
      <w:pPr>
        <w:spacing w:after="0" w:line="360" w:lineRule="auto"/>
        <w:ind w:right="-285"/>
        <w:jc w:val="both"/>
        <w:rPr>
          <w:rFonts w:ascii="Arial" w:hAnsi="Arial" w:cs="Arial"/>
        </w:rPr>
      </w:pPr>
    </w:p>
    <w:p w14:paraId="2522A01F" w14:textId="6EBAA030" w:rsidR="00160608" w:rsidRPr="0008576C" w:rsidRDefault="001C3DAF" w:rsidP="00160608">
      <w:pPr>
        <w:spacing w:after="0" w:line="360" w:lineRule="auto"/>
        <w:ind w:right="-285"/>
        <w:jc w:val="both"/>
        <w:rPr>
          <w:rFonts w:ascii="Arial" w:hAnsi="Arial" w:cs="Arial"/>
        </w:rPr>
      </w:pPr>
      <w:r w:rsidRPr="0008576C">
        <w:rPr>
          <w:rFonts w:ascii="Arial" w:hAnsi="Arial" w:cs="Arial"/>
        </w:rPr>
        <w:lastRenderedPageBreak/>
        <w:t xml:space="preserve">Considerando a Portaria Normativa nº </w:t>
      </w:r>
      <w:r w:rsidR="00160608" w:rsidRPr="0008576C">
        <w:rPr>
          <w:rFonts w:ascii="Arial" w:hAnsi="Arial" w:cs="Arial"/>
        </w:rPr>
        <w:t xml:space="preserve">67, de 16/01/2019 – que regulamenta a </w:t>
      </w:r>
      <w:r w:rsidR="00160608" w:rsidRPr="0008576C">
        <w:rPr>
          <w:rFonts w:ascii="Arial" w:hAnsi="Arial" w:cs="Arial"/>
          <w:bCs/>
        </w:rPr>
        <w:t xml:space="preserve">suspensão do registro em razão de inadimplência, prevista na Resolução nº 142 do CAU/BR; </w:t>
      </w:r>
    </w:p>
    <w:p w14:paraId="70C6115D" w14:textId="77777777" w:rsidR="000B666A" w:rsidRPr="0008576C" w:rsidRDefault="000B666A" w:rsidP="005B2EEC">
      <w:pPr>
        <w:spacing w:after="0" w:line="360" w:lineRule="auto"/>
        <w:ind w:right="-285"/>
        <w:jc w:val="both"/>
        <w:rPr>
          <w:rFonts w:ascii="Arial" w:hAnsi="Arial" w:cs="Arial"/>
        </w:rPr>
      </w:pPr>
    </w:p>
    <w:p w14:paraId="1220AD94" w14:textId="333B969D" w:rsidR="004A330A" w:rsidRPr="0008576C" w:rsidRDefault="004A330A" w:rsidP="005B2EEC">
      <w:pPr>
        <w:spacing w:after="0" w:line="360" w:lineRule="auto"/>
        <w:ind w:right="-285"/>
        <w:jc w:val="both"/>
        <w:rPr>
          <w:rFonts w:ascii="Arial" w:hAnsi="Arial" w:cs="Arial"/>
        </w:rPr>
      </w:pPr>
      <w:r w:rsidRPr="0008576C">
        <w:rPr>
          <w:rFonts w:ascii="Arial" w:hAnsi="Arial" w:cs="Arial"/>
        </w:rPr>
        <w:t xml:space="preserve">CONSIDERANDO a edição de um novo Regimento Interno para o CAU/SC, vigente desde </w:t>
      </w:r>
      <w:r w:rsidR="00346008" w:rsidRPr="00346008">
        <w:rPr>
          <w:rFonts w:ascii="Arial" w:hAnsi="Arial" w:cs="Arial"/>
        </w:rPr>
        <w:t>09/03</w:t>
      </w:r>
      <w:r w:rsidRPr="00346008">
        <w:rPr>
          <w:rFonts w:ascii="Arial" w:hAnsi="Arial" w:cs="Arial"/>
        </w:rPr>
        <w:t>/</w:t>
      </w:r>
      <w:r w:rsidR="00346008" w:rsidRPr="00346008">
        <w:rPr>
          <w:rFonts w:ascii="Arial" w:hAnsi="Arial" w:cs="Arial"/>
        </w:rPr>
        <w:t>2018</w:t>
      </w:r>
      <w:r w:rsidRPr="00346008">
        <w:rPr>
          <w:rFonts w:ascii="Arial" w:hAnsi="Arial" w:cs="Arial"/>
        </w:rPr>
        <w:t>, cuja</w:t>
      </w:r>
      <w:r w:rsidRPr="0008576C">
        <w:rPr>
          <w:rFonts w:ascii="Arial" w:hAnsi="Arial" w:cs="Arial"/>
        </w:rPr>
        <w:t xml:space="preserve"> redação também torna necessária a alteração de alguns dispositivos da Portaria Normativa nº 01/2017 do CAU/SC;</w:t>
      </w:r>
    </w:p>
    <w:p w14:paraId="0DB1EC44" w14:textId="77777777" w:rsidR="004A330A" w:rsidRPr="0008576C" w:rsidRDefault="004A330A" w:rsidP="005B2EEC">
      <w:pPr>
        <w:spacing w:after="0" w:line="360" w:lineRule="auto"/>
        <w:ind w:right="-285"/>
        <w:jc w:val="both"/>
        <w:rPr>
          <w:rFonts w:ascii="Arial" w:hAnsi="Arial" w:cs="Arial"/>
        </w:rPr>
      </w:pPr>
    </w:p>
    <w:p w14:paraId="6D834D26" w14:textId="061F480D" w:rsidR="005265B9" w:rsidRPr="0008576C" w:rsidRDefault="002856CA" w:rsidP="005B2EEC">
      <w:pPr>
        <w:spacing w:after="0" w:line="360" w:lineRule="auto"/>
        <w:ind w:right="-285"/>
        <w:jc w:val="both"/>
        <w:rPr>
          <w:rFonts w:ascii="Arial" w:hAnsi="Arial" w:cs="Arial"/>
        </w:rPr>
      </w:pPr>
      <w:r w:rsidRPr="00346008">
        <w:rPr>
          <w:rFonts w:ascii="Arial" w:eastAsia="Verdana" w:hAnsi="Arial" w:cs="Arial"/>
          <w:spacing w:val="-2"/>
          <w:w w:val="115"/>
        </w:rPr>
        <w:t>C</w:t>
      </w:r>
      <w:r w:rsidRPr="00346008">
        <w:rPr>
          <w:rFonts w:ascii="Arial" w:eastAsia="Verdana" w:hAnsi="Arial" w:cs="Arial"/>
          <w:spacing w:val="-7"/>
          <w:w w:val="115"/>
        </w:rPr>
        <w:t>O</w:t>
      </w:r>
      <w:r w:rsidRPr="00346008">
        <w:rPr>
          <w:rFonts w:ascii="Arial" w:eastAsia="Verdana" w:hAnsi="Arial" w:cs="Arial"/>
          <w:spacing w:val="-6"/>
          <w:w w:val="115"/>
        </w:rPr>
        <w:t>N</w:t>
      </w:r>
      <w:r w:rsidRPr="00346008">
        <w:rPr>
          <w:rFonts w:ascii="Arial" w:eastAsia="Verdana" w:hAnsi="Arial" w:cs="Arial"/>
          <w:w w:val="115"/>
        </w:rPr>
        <w:t>S</w:t>
      </w:r>
      <w:r w:rsidRPr="00346008">
        <w:rPr>
          <w:rFonts w:ascii="Arial" w:eastAsia="Verdana" w:hAnsi="Arial" w:cs="Arial"/>
          <w:spacing w:val="-7"/>
          <w:w w:val="115"/>
        </w:rPr>
        <w:t>I</w:t>
      </w:r>
      <w:r w:rsidRPr="00346008">
        <w:rPr>
          <w:rFonts w:ascii="Arial" w:eastAsia="Verdana" w:hAnsi="Arial" w:cs="Arial"/>
          <w:spacing w:val="-3"/>
          <w:w w:val="115"/>
        </w:rPr>
        <w:t>D</w:t>
      </w:r>
      <w:r w:rsidRPr="00346008">
        <w:rPr>
          <w:rFonts w:ascii="Arial" w:eastAsia="Verdana" w:hAnsi="Arial" w:cs="Arial"/>
          <w:spacing w:val="3"/>
          <w:w w:val="115"/>
        </w:rPr>
        <w:t>E</w:t>
      </w:r>
      <w:r w:rsidRPr="00346008">
        <w:rPr>
          <w:rFonts w:ascii="Arial" w:eastAsia="Verdana" w:hAnsi="Arial" w:cs="Arial"/>
          <w:spacing w:val="5"/>
          <w:w w:val="115"/>
        </w:rPr>
        <w:t>RA</w:t>
      </w:r>
      <w:r w:rsidRPr="00346008">
        <w:rPr>
          <w:rFonts w:ascii="Arial" w:eastAsia="Verdana" w:hAnsi="Arial" w:cs="Arial"/>
          <w:spacing w:val="-6"/>
          <w:w w:val="115"/>
        </w:rPr>
        <w:t>N</w:t>
      </w:r>
      <w:r w:rsidRPr="00346008">
        <w:rPr>
          <w:rFonts w:ascii="Arial" w:eastAsia="Verdana" w:hAnsi="Arial" w:cs="Arial"/>
          <w:spacing w:val="-3"/>
          <w:w w:val="115"/>
        </w:rPr>
        <w:t>D</w:t>
      </w:r>
      <w:r w:rsidRPr="00346008">
        <w:rPr>
          <w:rFonts w:ascii="Arial" w:eastAsia="Verdana" w:hAnsi="Arial" w:cs="Arial"/>
          <w:w w:val="115"/>
        </w:rPr>
        <w:t>O</w:t>
      </w:r>
      <w:r w:rsidR="00346008" w:rsidRPr="00346008">
        <w:rPr>
          <w:rFonts w:ascii="Arial" w:hAnsi="Arial" w:cs="Arial"/>
        </w:rPr>
        <w:t xml:space="preserve"> a Deliberação nº 01</w:t>
      </w:r>
      <w:r w:rsidR="00160608" w:rsidRPr="00346008">
        <w:rPr>
          <w:rFonts w:ascii="Arial" w:hAnsi="Arial" w:cs="Arial"/>
        </w:rPr>
        <w:t>/2019</w:t>
      </w:r>
      <w:r w:rsidR="002667B4" w:rsidRPr="00346008">
        <w:rPr>
          <w:rFonts w:ascii="Arial" w:hAnsi="Arial" w:cs="Arial"/>
        </w:rPr>
        <w:t xml:space="preserve"> da Comissão de Organização, Administração e Finanças</w:t>
      </w:r>
      <w:r w:rsidR="00346008" w:rsidRPr="00346008">
        <w:rPr>
          <w:rFonts w:ascii="Arial" w:hAnsi="Arial" w:cs="Arial"/>
        </w:rPr>
        <w:t xml:space="preserve"> do CAU/SC – COAF, de 30</w:t>
      </w:r>
      <w:r w:rsidR="00160608" w:rsidRPr="00346008">
        <w:rPr>
          <w:rFonts w:ascii="Arial" w:hAnsi="Arial" w:cs="Arial"/>
        </w:rPr>
        <w:t>/</w:t>
      </w:r>
      <w:r w:rsidR="00346008" w:rsidRPr="00346008">
        <w:rPr>
          <w:rFonts w:ascii="Arial" w:hAnsi="Arial" w:cs="Arial"/>
        </w:rPr>
        <w:t>01</w:t>
      </w:r>
      <w:r w:rsidR="00160608" w:rsidRPr="00346008">
        <w:rPr>
          <w:rFonts w:ascii="Arial" w:hAnsi="Arial" w:cs="Arial"/>
        </w:rPr>
        <w:t>/2019</w:t>
      </w:r>
      <w:r w:rsidR="002667B4" w:rsidRPr="00346008">
        <w:rPr>
          <w:rFonts w:ascii="Arial" w:hAnsi="Arial" w:cs="Arial"/>
        </w:rPr>
        <w:t xml:space="preserve">, </w:t>
      </w:r>
      <w:r w:rsidR="00346008" w:rsidRPr="00346008">
        <w:rPr>
          <w:rFonts w:ascii="Arial" w:hAnsi="Arial" w:cs="Arial"/>
        </w:rPr>
        <w:t>e a Deliberação Plenária nº 318</w:t>
      </w:r>
      <w:r w:rsidR="00160608" w:rsidRPr="00346008">
        <w:rPr>
          <w:rFonts w:ascii="Arial" w:hAnsi="Arial" w:cs="Arial"/>
        </w:rPr>
        <w:t xml:space="preserve">, de </w:t>
      </w:r>
      <w:r w:rsidR="00346008" w:rsidRPr="00346008">
        <w:rPr>
          <w:rFonts w:ascii="Arial" w:hAnsi="Arial" w:cs="Arial"/>
        </w:rPr>
        <w:t>15</w:t>
      </w:r>
      <w:r w:rsidR="00160608" w:rsidRPr="00346008">
        <w:rPr>
          <w:rFonts w:ascii="Arial" w:hAnsi="Arial" w:cs="Arial"/>
        </w:rPr>
        <w:t>/</w:t>
      </w:r>
      <w:r w:rsidR="00346008" w:rsidRPr="00346008">
        <w:rPr>
          <w:rFonts w:ascii="Arial" w:hAnsi="Arial" w:cs="Arial"/>
        </w:rPr>
        <w:t>03</w:t>
      </w:r>
      <w:r w:rsidR="00160608" w:rsidRPr="00346008">
        <w:rPr>
          <w:rFonts w:ascii="Arial" w:hAnsi="Arial" w:cs="Arial"/>
        </w:rPr>
        <w:t>/2019, que aprovaram</w:t>
      </w:r>
      <w:r w:rsidR="002667B4" w:rsidRPr="00346008">
        <w:rPr>
          <w:rFonts w:ascii="Arial" w:hAnsi="Arial" w:cs="Arial"/>
        </w:rPr>
        <w:t xml:space="preserve"> a alteração da Portaria Normativa nº 01/2017 do CAU/SC nos termos ora propostos</w:t>
      </w:r>
      <w:r w:rsidR="002F2994" w:rsidRPr="00346008">
        <w:rPr>
          <w:rFonts w:ascii="Arial" w:hAnsi="Arial" w:cs="Arial"/>
        </w:rPr>
        <w:t>;</w:t>
      </w:r>
    </w:p>
    <w:p w14:paraId="613393C7" w14:textId="77777777" w:rsidR="0002389C" w:rsidRPr="0008576C" w:rsidRDefault="0002389C" w:rsidP="005B2EEC">
      <w:pPr>
        <w:spacing w:after="0" w:line="360" w:lineRule="auto"/>
        <w:ind w:right="-285"/>
        <w:jc w:val="both"/>
        <w:rPr>
          <w:rFonts w:ascii="Arial" w:hAnsi="Arial" w:cs="Arial"/>
          <w:b/>
        </w:rPr>
      </w:pPr>
    </w:p>
    <w:p w14:paraId="12B92591" w14:textId="77777777" w:rsidR="005265B9" w:rsidRPr="0008576C" w:rsidRDefault="005265B9" w:rsidP="005B2EEC">
      <w:pPr>
        <w:spacing w:after="0" w:line="360" w:lineRule="auto"/>
        <w:ind w:right="-285"/>
        <w:jc w:val="both"/>
        <w:rPr>
          <w:rFonts w:ascii="Arial" w:hAnsi="Arial" w:cs="Arial"/>
          <w:b/>
        </w:rPr>
      </w:pPr>
      <w:r w:rsidRPr="0008576C">
        <w:rPr>
          <w:rFonts w:ascii="Arial" w:hAnsi="Arial" w:cs="Arial"/>
          <w:b/>
        </w:rPr>
        <w:t>RESOLVE:</w:t>
      </w:r>
    </w:p>
    <w:p w14:paraId="63E2F135" w14:textId="77777777" w:rsidR="005265B9" w:rsidRPr="0008576C" w:rsidRDefault="005265B9" w:rsidP="005B2EEC">
      <w:pPr>
        <w:pStyle w:val="NormalWeb"/>
        <w:spacing w:beforeLines="0" w:afterLines="0" w:line="360" w:lineRule="auto"/>
        <w:ind w:right="-285"/>
        <w:jc w:val="both"/>
        <w:rPr>
          <w:rFonts w:ascii="Arial" w:hAnsi="Arial" w:cs="Arial"/>
          <w:bCs/>
          <w:sz w:val="22"/>
          <w:szCs w:val="22"/>
        </w:rPr>
      </w:pPr>
    </w:p>
    <w:p w14:paraId="14561668" w14:textId="46C3F591" w:rsidR="002667B4" w:rsidRPr="0008576C" w:rsidRDefault="005265B9" w:rsidP="005B2EEC">
      <w:pPr>
        <w:spacing w:after="0" w:line="360" w:lineRule="auto"/>
        <w:ind w:right="-285"/>
        <w:jc w:val="both"/>
        <w:rPr>
          <w:rFonts w:ascii="Arial" w:hAnsi="Arial" w:cs="Arial"/>
        </w:rPr>
      </w:pPr>
      <w:r w:rsidRPr="0008576C">
        <w:rPr>
          <w:rFonts w:ascii="Arial" w:hAnsi="Arial" w:cs="Arial"/>
          <w:b/>
        </w:rPr>
        <w:t>Art. 1</w:t>
      </w:r>
      <w:r w:rsidRPr="0008576C">
        <w:rPr>
          <w:rFonts w:ascii="Arial" w:eastAsia="Arial" w:hAnsi="Arial" w:cs="Arial"/>
          <w:b/>
          <w:bCs/>
        </w:rPr>
        <w:t>º</w:t>
      </w:r>
      <w:r w:rsidRPr="0008576C">
        <w:rPr>
          <w:rFonts w:ascii="Arial" w:hAnsi="Arial" w:cs="Arial"/>
          <w:b/>
        </w:rPr>
        <w:t xml:space="preserve"> -</w:t>
      </w:r>
      <w:r w:rsidRPr="0008576C">
        <w:rPr>
          <w:rFonts w:ascii="Arial" w:hAnsi="Arial" w:cs="Arial"/>
        </w:rPr>
        <w:t xml:space="preserve"> </w:t>
      </w:r>
      <w:r w:rsidR="004A330A" w:rsidRPr="0008576C">
        <w:rPr>
          <w:rFonts w:ascii="Arial" w:hAnsi="Arial" w:cs="Arial"/>
        </w:rPr>
        <w:t>A Portaria Normativa nº 01/2017 do</w:t>
      </w:r>
      <w:r w:rsidR="00F95756" w:rsidRPr="0008576C">
        <w:rPr>
          <w:rFonts w:ascii="Arial" w:hAnsi="Arial" w:cs="Arial"/>
        </w:rPr>
        <w:t xml:space="preserve"> Conselho de Arquitetura e Urbanismo de Santa Catarina</w:t>
      </w:r>
      <w:r w:rsidR="004A330A" w:rsidRPr="0008576C">
        <w:rPr>
          <w:rFonts w:ascii="Arial" w:hAnsi="Arial" w:cs="Arial"/>
        </w:rPr>
        <w:t xml:space="preserve">, publicada no site do Conselho </w:t>
      </w:r>
      <w:r w:rsidR="00B94B6B" w:rsidRPr="0008576C">
        <w:rPr>
          <w:rFonts w:ascii="Arial" w:hAnsi="Arial" w:cs="Arial"/>
        </w:rPr>
        <w:t xml:space="preserve">e no seu portal de transparência </w:t>
      </w:r>
      <w:r w:rsidR="00F95756" w:rsidRPr="0008576C">
        <w:rPr>
          <w:rFonts w:ascii="Arial" w:hAnsi="Arial" w:cs="Arial"/>
        </w:rPr>
        <w:t xml:space="preserve">em </w:t>
      </w:r>
      <w:r w:rsidR="004A330A" w:rsidRPr="0008576C">
        <w:rPr>
          <w:rFonts w:ascii="Arial" w:hAnsi="Arial" w:cs="Arial"/>
        </w:rPr>
        <w:t>24/01/2017</w:t>
      </w:r>
      <w:r w:rsidR="00B94B6B" w:rsidRPr="0008576C">
        <w:rPr>
          <w:rFonts w:ascii="Arial" w:hAnsi="Arial" w:cs="Arial"/>
        </w:rPr>
        <w:t>, passa a vigorar com as seguintes alterações:</w:t>
      </w:r>
    </w:p>
    <w:p w14:paraId="0129C985" w14:textId="77777777" w:rsidR="00E56661" w:rsidRPr="0008576C" w:rsidRDefault="001D6CBA" w:rsidP="00E56661">
      <w:pPr>
        <w:spacing w:after="0" w:line="360" w:lineRule="auto"/>
        <w:ind w:left="708" w:right="-285"/>
        <w:jc w:val="both"/>
        <w:rPr>
          <w:rFonts w:ascii="Arial" w:hAnsi="Arial" w:cs="Arial"/>
        </w:rPr>
      </w:pPr>
      <w:r w:rsidRPr="0008576C">
        <w:rPr>
          <w:rFonts w:ascii="Arial" w:hAnsi="Arial" w:cs="Arial"/>
        </w:rPr>
        <w:t>"</w:t>
      </w:r>
      <w:r w:rsidR="00E56661" w:rsidRPr="0008576C">
        <w:rPr>
          <w:rFonts w:ascii="Arial" w:eastAsia="Times New Roman" w:hAnsi="Arial" w:cs="Arial"/>
          <w:b/>
          <w:lang w:eastAsia="pt-BR"/>
        </w:rPr>
        <w:t xml:space="preserve">Art. 7º - </w:t>
      </w:r>
      <w:r w:rsidR="00E56661" w:rsidRPr="0008576C">
        <w:rPr>
          <w:rFonts w:ascii="Arial" w:eastAsia="Times New Roman" w:hAnsi="Arial" w:cs="Arial"/>
          <w:lang w:eastAsia="pt-BR"/>
        </w:rPr>
        <w:t>...</w:t>
      </w:r>
    </w:p>
    <w:p w14:paraId="399E6367" w14:textId="77777777" w:rsidR="00E56661" w:rsidRPr="0008576C" w:rsidRDefault="00E56661" w:rsidP="00E56661">
      <w:pPr>
        <w:spacing w:after="0" w:line="360" w:lineRule="auto"/>
        <w:ind w:left="708" w:right="-285"/>
        <w:jc w:val="both"/>
        <w:rPr>
          <w:rFonts w:ascii="Arial" w:hAnsi="Arial" w:cs="Arial"/>
        </w:rPr>
      </w:pPr>
      <w:r w:rsidRPr="0008576C">
        <w:rPr>
          <w:rFonts w:ascii="Arial" w:eastAsia="Times New Roman" w:hAnsi="Arial" w:cs="Arial"/>
          <w:b/>
          <w:lang w:eastAsia="pt-BR"/>
        </w:rPr>
        <w:t>§ 1º</w:t>
      </w:r>
      <w:r w:rsidRPr="0008576C">
        <w:rPr>
          <w:rFonts w:ascii="Arial" w:eastAsia="Times New Roman" w:hAnsi="Arial" w:cs="Arial"/>
          <w:lang w:eastAsia="pt-BR"/>
        </w:rPr>
        <w:t xml:space="preserve"> </w:t>
      </w:r>
      <w:r w:rsidRPr="0008576C">
        <w:rPr>
          <w:rFonts w:ascii="Arial" w:hAnsi="Arial" w:cs="Arial"/>
        </w:rPr>
        <w:t>...</w:t>
      </w:r>
    </w:p>
    <w:p w14:paraId="48A93BA6" w14:textId="77777777" w:rsidR="00BE7C3A" w:rsidRPr="0008576C" w:rsidRDefault="00E56661" w:rsidP="00BE7C3A">
      <w:pPr>
        <w:spacing w:after="0" w:line="360" w:lineRule="auto"/>
        <w:ind w:left="708" w:right="-285"/>
        <w:jc w:val="both"/>
        <w:rPr>
          <w:rFonts w:ascii="Arial" w:eastAsia="Cambria" w:hAnsi="Arial" w:cs="Arial"/>
        </w:rPr>
      </w:pPr>
      <w:r w:rsidRPr="0008576C">
        <w:rPr>
          <w:rFonts w:ascii="Arial" w:hAnsi="Arial" w:cs="Arial"/>
          <w:b/>
        </w:rPr>
        <w:t>III -</w:t>
      </w:r>
      <w:r w:rsidRPr="0008576C">
        <w:rPr>
          <w:rFonts w:ascii="Arial" w:hAnsi="Arial" w:cs="Arial"/>
        </w:rPr>
        <w:t xml:space="preserve"> a indicação de prazo para pagamento ou apresentação de </w:t>
      </w:r>
      <w:r w:rsidRPr="0008576C">
        <w:rPr>
          <w:rFonts w:ascii="Arial" w:eastAsia="Cambria" w:hAnsi="Arial" w:cs="Arial"/>
        </w:rPr>
        <w:t>requerimento de revisão de cobrança;</w:t>
      </w:r>
    </w:p>
    <w:p w14:paraId="201C61C5" w14:textId="278621B5" w:rsidR="00BE7C3A" w:rsidRPr="0008576C" w:rsidRDefault="00BE7C3A" w:rsidP="00BE7C3A">
      <w:pPr>
        <w:spacing w:after="0" w:line="360" w:lineRule="auto"/>
        <w:ind w:left="708" w:right="-285"/>
        <w:jc w:val="both"/>
        <w:rPr>
          <w:rFonts w:ascii="Arial" w:eastAsia="Cambria" w:hAnsi="Arial" w:cs="Arial"/>
        </w:rPr>
      </w:pPr>
      <w:r w:rsidRPr="0008576C">
        <w:rPr>
          <w:rFonts w:ascii="Arial" w:hAnsi="Arial" w:cs="Arial"/>
          <w:b/>
        </w:rPr>
        <w:t>VI -</w:t>
      </w:r>
      <w:r w:rsidRPr="0008576C">
        <w:rPr>
          <w:rFonts w:ascii="Arial" w:hAnsi="Arial" w:cs="Arial"/>
        </w:rPr>
        <w:t xml:space="preserve"> ...</w:t>
      </w:r>
    </w:p>
    <w:p w14:paraId="7DE81483" w14:textId="3D51AC20" w:rsidR="00BE7C3A" w:rsidRPr="0008576C" w:rsidRDefault="00BE7C3A" w:rsidP="00BE7C3A">
      <w:pPr>
        <w:spacing w:after="0" w:line="360" w:lineRule="auto"/>
        <w:ind w:left="708" w:right="-285"/>
        <w:jc w:val="both"/>
        <w:rPr>
          <w:rFonts w:ascii="Arial" w:hAnsi="Arial" w:cs="Arial"/>
        </w:rPr>
      </w:pPr>
      <w:r w:rsidRPr="0008576C">
        <w:rPr>
          <w:rFonts w:ascii="Arial" w:hAnsi="Arial" w:cs="Arial"/>
          <w:b/>
        </w:rPr>
        <w:t>c)</w:t>
      </w:r>
      <w:r w:rsidRPr="0008576C">
        <w:rPr>
          <w:rFonts w:ascii="Arial" w:hAnsi="Arial" w:cs="Arial"/>
        </w:rPr>
        <w:t xml:space="preserve"> e a suspensão do registro junto ao Conselho de Arquitetura e Urbanismo. </w:t>
      </w:r>
    </w:p>
    <w:p w14:paraId="40CDB3ED" w14:textId="4822CE91" w:rsidR="00BE7C3A" w:rsidRPr="0008576C" w:rsidRDefault="00BE7C3A" w:rsidP="00BE7C3A">
      <w:pPr>
        <w:spacing w:after="0" w:line="360" w:lineRule="auto"/>
        <w:ind w:left="708" w:right="-285"/>
        <w:jc w:val="both"/>
        <w:rPr>
          <w:rFonts w:ascii="Arial" w:hAnsi="Arial" w:cs="Arial"/>
        </w:rPr>
      </w:pPr>
      <w:r w:rsidRPr="0008576C">
        <w:rPr>
          <w:rFonts w:ascii="Arial" w:eastAsia="Times New Roman" w:hAnsi="Arial" w:cs="Arial"/>
          <w:b/>
          <w:lang w:eastAsia="pt-BR"/>
        </w:rPr>
        <w:t>§ 4º</w:t>
      </w:r>
      <w:r w:rsidRPr="0008576C">
        <w:rPr>
          <w:rFonts w:ascii="Arial" w:eastAsia="Times New Roman" w:hAnsi="Arial" w:cs="Arial"/>
          <w:lang w:eastAsia="pt-BR"/>
        </w:rPr>
        <w:t xml:space="preserve"> Sem prejuízo do envio da notificação administrativa a que se refere este artigo, poderão ser encaminhados aos arquitetos e urbanistas e pessoas jurídicas outros informes com o intuito de comunicar a eventual existência de débitos, inclusive notificações </w:t>
      </w:r>
      <w:r w:rsidR="00331D03" w:rsidRPr="0008576C">
        <w:rPr>
          <w:rFonts w:ascii="Arial" w:eastAsia="Times New Roman" w:hAnsi="Arial" w:cs="Arial"/>
          <w:lang w:eastAsia="pt-BR"/>
        </w:rPr>
        <w:t xml:space="preserve">via Sistema de Informação e Comunicação do CAU – </w:t>
      </w:r>
      <w:r w:rsidRPr="0008576C">
        <w:rPr>
          <w:rFonts w:ascii="Arial" w:eastAsia="Times New Roman" w:hAnsi="Arial" w:cs="Arial"/>
          <w:lang w:eastAsia="pt-BR"/>
        </w:rPr>
        <w:t xml:space="preserve">SICCAU, nos termos do artigo 6º da Resolução nº 121 do CAU/BR e do artigo 1º da Portaria Normativa nº 67/2019 do CAU/BR. </w:t>
      </w:r>
    </w:p>
    <w:p w14:paraId="67FF31EB" w14:textId="6D2BB50D" w:rsidR="00BE7C3A" w:rsidRPr="0008576C" w:rsidRDefault="00BE7C3A" w:rsidP="00BE7C3A">
      <w:pPr>
        <w:spacing w:after="0" w:line="360" w:lineRule="auto"/>
        <w:ind w:left="708" w:right="-285"/>
        <w:jc w:val="both"/>
        <w:rPr>
          <w:rFonts w:ascii="Arial" w:hAnsi="Arial" w:cs="Arial"/>
        </w:rPr>
      </w:pPr>
      <w:r w:rsidRPr="0008576C">
        <w:rPr>
          <w:rFonts w:ascii="Arial" w:eastAsia="Times New Roman" w:hAnsi="Arial" w:cs="Arial"/>
          <w:b/>
          <w:lang w:eastAsia="pt-BR"/>
        </w:rPr>
        <w:t>§ 5º</w:t>
      </w:r>
      <w:r w:rsidRPr="0008576C">
        <w:rPr>
          <w:rFonts w:ascii="Arial" w:eastAsia="Times New Roman" w:hAnsi="Arial" w:cs="Arial"/>
          <w:lang w:eastAsia="pt-BR"/>
        </w:rPr>
        <w:t xml:space="preserve"> A suspensão </w:t>
      </w:r>
      <w:r w:rsidRPr="0008576C">
        <w:rPr>
          <w:rFonts w:ascii="Arial" w:hAnsi="Arial" w:cs="Arial"/>
        </w:rPr>
        <w:t>do registro junto ao Conselho de Arquitetura e Urbanismo ocorrerá de forma automática se, após a notificação do</w:t>
      </w:r>
      <w:r w:rsidRPr="0008576C">
        <w:rPr>
          <w:rFonts w:ascii="Arial" w:eastAsia="Times New Roman" w:hAnsi="Arial" w:cs="Arial"/>
          <w:lang w:eastAsia="pt-BR"/>
        </w:rPr>
        <w:t xml:space="preserve"> arquiteto e urbanista ou do responsável legal pela pessoa jurídica via SICCAU não houver</w:t>
      </w:r>
      <w:r w:rsidRPr="0008576C">
        <w:rPr>
          <w:rFonts w:ascii="Arial" w:hAnsi="Arial" w:cs="Arial"/>
        </w:rPr>
        <w:t xml:space="preserve"> a regularização da dívida ou a apresentação de defesa dentro do prazo de 15 (quinze) dias úteis, nos termos da </w:t>
      </w:r>
      <w:r w:rsidRPr="0008576C">
        <w:rPr>
          <w:rFonts w:ascii="Arial" w:eastAsia="Times New Roman" w:hAnsi="Arial" w:cs="Arial"/>
          <w:lang w:eastAsia="pt-BR"/>
        </w:rPr>
        <w:t>Portaria Normativa nº 67/2019 do CAU/BR.</w:t>
      </w:r>
    </w:p>
    <w:p w14:paraId="63A414EA" w14:textId="77777777" w:rsidR="00BE7C3A" w:rsidRPr="0008576C" w:rsidRDefault="00BE7C3A" w:rsidP="00BE7C3A">
      <w:pPr>
        <w:spacing w:after="0" w:line="360" w:lineRule="auto"/>
        <w:ind w:left="708" w:right="-285"/>
        <w:jc w:val="both"/>
        <w:rPr>
          <w:rFonts w:ascii="Arial" w:eastAsia="Cambria" w:hAnsi="Arial" w:cs="Arial"/>
        </w:rPr>
      </w:pPr>
    </w:p>
    <w:p w14:paraId="26D687A9" w14:textId="77777777" w:rsidR="00F26519" w:rsidRPr="0008576C" w:rsidRDefault="00F26519" w:rsidP="00CA66F8">
      <w:pPr>
        <w:spacing w:after="0" w:line="360" w:lineRule="auto"/>
        <w:ind w:left="708" w:right="-285"/>
        <w:jc w:val="both"/>
        <w:rPr>
          <w:rFonts w:ascii="Arial" w:hAnsi="Arial" w:cs="Arial"/>
          <w:b/>
        </w:rPr>
      </w:pPr>
      <w:r w:rsidRPr="0008576C">
        <w:rPr>
          <w:rFonts w:ascii="Arial" w:hAnsi="Arial" w:cs="Arial"/>
          <w:b/>
        </w:rPr>
        <w:t xml:space="preserve">Art. 8º - </w:t>
      </w:r>
      <w:r w:rsidRPr="0008576C">
        <w:rPr>
          <w:rFonts w:ascii="Arial" w:hAnsi="Arial" w:cs="Arial"/>
        </w:rPr>
        <w:t>...</w:t>
      </w:r>
    </w:p>
    <w:p w14:paraId="370B9D87" w14:textId="3FE5705F" w:rsidR="00F26519" w:rsidRPr="0008576C" w:rsidRDefault="00F26519" w:rsidP="00F26519">
      <w:pPr>
        <w:spacing w:after="0" w:line="360" w:lineRule="auto"/>
        <w:ind w:left="708" w:right="-285"/>
        <w:jc w:val="both"/>
        <w:rPr>
          <w:rFonts w:ascii="Arial" w:eastAsia="Verdana" w:hAnsi="Arial" w:cs="Arial"/>
          <w:spacing w:val="4"/>
        </w:rPr>
      </w:pPr>
      <w:r w:rsidRPr="0008576C">
        <w:rPr>
          <w:rFonts w:ascii="Arial" w:eastAsia="Times New Roman" w:hAnsi="Arial" w:cs="Arial"/>
          <w:b/>
          <w:lang w:eastAsia="pt-BR"/>
        </w:rPr>
        <w:t>§ 1º</w:t>
      </w:r>
      <w:r w:rsidRPr="0008576C">
        <w:rPr>
          <w:rFonts w:ascii="Arial" w:eastAsia="Times New Roman" w:hAnsi="Arial" w:cs="Arial"/>
          <w:lang w:eastAsia="pt-BR"/>
        </w:rPr>
        <w:t xml:space="preserve"> O </w:t>
      </w:r>
      <w:r w:rsidRPr="0008576C">
        <w:rPr>
          <w:rFonts w:ascii="Arial" w:eastAsia="Verdana" w:hAnsi="Arial" w:cs="Arial"/>
          <w:spacing w:val="-4"/>
        </w:rPr>
        <w:t>n</w:t>
      </w:r>
      <w:r w:rsidRPr="0008576C">
        <w:rPr>
          <w:rFonts w:ascii="Arial" w:eastAsia="Verdana" w:hAnsi="Arial" w:cs="Arial"/>
          <w:spacing w:val="1"/>
        </w:rPr>
        <w:t>ã</w:t>
      </w:r>
      <w:r w:rsidRPr="0008576C">
        <w:rPr>
          <w:rFonts w:ascii="Arial" w:eastAsia="Verdana" w:hAnsi="Arial" w:cs="Arial"/>
        </w:rPr>
        <w:t>o</w:t>
      </w:r>
      <w:r w:rsidRPr="0008576C">
        <w:rPr>
          <w:rFonts w:ascii="Arial" w:eastAsia="Verdana" w:hAnsi="Arial" w:cs="Arial"/>
          <w:spacing w:val="22"/>
        </w:rPr>
        <w:t xml:space="preserve"> </w:t>
      </w:r>
      <w:r w:rsidRPr="0008576C">
        <w:rPr>
          <w:rFonts w:ascii="Arial" w:eastAsia="Verdana" w:hAnsi="Arial" w:cs="Arial"/>
          <w:spacing w:val="-2"/>
        </w:rPr>
        <w:t>p</w:t>
      </w:r>
      <w:r w:rsidRPr="0008576C">
        <w:rPr>
          <w:rFonts w:ascii="Arial" w:eastAsia="Verdana" w:hAnsi="Arial" w:cs="Arial"/>
          <w:spacing w:val="1"/>
        </w:rPr>
        <w:t>a</w:t>
      </w:r>
      <w:r w:rsidRPr="0008576C">
        <w:rPr>
          <w:rFonts w:ascii="Arial" w:eastAsia="Verdana" w:hAnsi="Arial" w:cs="Arial"/>
          <w:spacing w:val="-2"/>
        </w:rPr>
        <w:t>g</w:t>
      </w:r>
      <w:r w:rsidRPr="0008576C">
        <w:rPr>
          <w:rFonts w:ascii="Arial" w:eastAsia="Verdana" w:hAnsi="Arial" w:cs="Arial"/>
          <w:spacing w:val="1"/>
        </w:rPr>
        <w:t>a</w:t>
      </w:r>
      <w:r w:rsidRPr="0008576C">
        <w:rPr>
          <w:rFonts w:ascii="Arial" w:eastAsia="Verdana" w:hAnsi="Arial" w:cs="Arial"/>
          <w:spacing w:val="5"/>
        </w:rPr>
        <w:t>m</w:t>
      </w:r>
      <w:r w:rsidRPr="0008576C">
        <w:rPr>
          <w:rFonts w:ascii="Arial" w:eastAsia="Verdana" w:hAnsi="Arial" w:cs="Arial"/>
          <w:spacing w:val="2"/>
        </w:rPr>
        <w:t>e</w:t>
      </w:r>
      <w:r w:rsidRPr="0008576C">
        <w:rPr>
          <w:rFonts w:ascii="Arial" w:eastAsia="Verdana" w:hAnsi="Arial" w:cs="Arial"/>
          <w:spacing w:val="-4"/>
        </w:rPr>
        <w:t>n</w:t>
      </w:r>
      <w:r w:rsidRPr="0008576C">
        <w:rPr>
          <w:rFonts w:ascii="Arial" w:eastAsia="Verdana" w:hAnsi="Arial" w:cs="Arial"/>
          <w:spacing w:val="1"/>
        </w:rPr>
        <w:t>t</w:t>
      </w:r>
      <w:r w:rsidRPr="0008576C">
        <w:rPr>
          <w:rFonts w:ascii="Arial" w:eastAsia="Verdana" w:hAnsi="Arial" w:cs="Arial"/>
        </w:rPr>
        <w:t xml:space="preserve">o </w:t>
      </w:r>
      <w:r w:rsidRPr="0008576C">
        <w:rPr>
          <w:rFonts w:ascii="Arial" w:eastAsia="Verdana" w:hAnsi="Arial" w:cs="Arial"/>
          <w:spacing w:val="-2"/>
        </w:rPr>
        <w:t xml:space="preserve">do débito importará na inscrição do </w:t>
      </w:r>
      <w:r w:rsidRPr="0008576C">
        <w:rPr>
          <w:rFonts w:ascii="Arial" w:eastAsia="Verdana" w:hAnsi="Arial" w:cs="Arial"/>
          <w:spacing w:val="4"/>
        </w:rPr>
        <w:t>valor em dívida ativa.</w:t>
      </w:r>
    </w:p>
    <w:p w14:paraId="6014D4F6" w14:textId="3E0C4C56" w:rsidR="00F26519" w:rsidRPr="0008576C" w:rsidRDefault="00F26519" w:rsidP="00F26519">
      <w:pPr>
        <w:spacing w:after="0" w:line="360" w:lineRule="auto"/>
        <w:ind w:left="708" w:right="-285"/>
        <w:jc w:val="both"/>
        <w:rPr>
          <w:rFonts w:ascii="Arial" w:eastAsia="Times New Roman" w:hAnsi="Arial" w:cs="Arial"/>
          <w:b/>
          <w:lang w:eastAsia="pt-BR"/>
        </w:rPr>
      </w:pPr>
      <w:r w:rsidRPr="0008576C">
        <w:rPr>
          <w:rFonts w:ascii="Arial" w:eastAsia="Times New Roman" w:hAnsi="Arial" w:cs="Arial"/>
          <w:b/>
          <w:lang w:eastAsia="pt-BR"/>
        </w:rPr>
        <w:t xml:space="preserve">Art. 9º - </w:t>
      </w:r>
      <w:r w:rsidRPr="0008576C">
        <w:rPr>
          <w:rFonts w:ascii="Arial" w:eastAsia="Times New Roman" w:hAnsi="Arial" w:cs="Arial"/>
          <w:lang w:eastAsia="pt-BR"/>
        </w:rPr>
        <w:t>...</w:t>
      </w:r>
    </w:p>
    <w:p w14:paraId="78D95867" w14:textId="145C536A" w:rsidR="00F26519" w:rsidRPr="0008576C" w:rsidRDefault="00F26519" w:rsidP="00F26519">
      <w:pPr>
        <w:spacing w:after="0" w:line="360" w:lineRule="auto"/>
        <w:ind w:left="708" w:right="-285"/>
        <w:jc w:val="both"/>
        <w:rPr>
          <w:rFonts w:ascii="Arial" w:hAnsi="Arial" w:cs="Arial"/>
          <w:b/>
        </w:rPr>
      </w:pPr>
      <w:r w:rsidRPr="0008576C">
        <w:rPr>
          <w:rFonts w:ascii="Arial" w:eastAsia="Times New Roman" w:hAnsi="Arial" w:cs="Arial"/>
          <w:b/>
          <w:lang w:eastAsia="pt-BR"/>
        </w:rPr>
        <w:t>§ 2º</w:t>
      </w:r>
      <w:r w:rsidRPr="0008576C">
        <w:rPr>
          <w:rFonts w:ascii="Arial" w:eastAsia="Times New Roman" w:hAnsi="Arial" w:cs="Arial"/>
          <w:lang w:eastAsia="pt-BR"/>
        </w:rPr>
        <w:t xml:space="preserve"> O </w:t>
      </w:r>
      <w:r w:rsidRPr="0008576C">
        <w:rPr>
          <w:rFonts w:ascii="Arial" w:eastAsia="Verdana" w:hAnsi="Arial" w:cs="Arial"/>
          <w:spacing w:val="-4"/>
        </w:rPr>
        <w:t>n</w:t>
      </w:r>
      <w:r w:rsidRPr="0008576C">
        <w:rPr>
          <w:rFonts w:ascii="Arial" w:eastAsia="Verdana" w:hAnsi="Arial" w:cs="Arial"/>
          <w:spacing w:val="1"/>
        </w:rPr>
        <w:t>ã</w:t>
      </w:r>
      <w:r w:rsidRPr="0008576C">
        <w:rPr>
          <w:rFonts w:ascii="Arial" w:eastAsia="Verdana" w:hAnsi="Arial" w:cs="Arial"/>
        </w:rPr>
        <w:t>o</w:t>
      </w:r>
      <w:r w:rsidRPr="0008576C">
        <w:rPr>
          <w:rFonts w:ascii="Arial" w:eastAsia="Verdana" w:hAnsi="Arial" w:cs="Arial"/>
          <w:spacing w:val="22"/>
        </w:rPr>
        <w:t xml:space="preserve"> </w:t>
      </w:r>
      <w:r w:rsidRPr="0008576C">
        <w:rPr>
          <w:rFonts w:ascii="Arial" w:eastAsia="Verdana" w:hAnsi="Arial" w:cs="Arial"/>
          <w:spacing w:val="-2"/>
        </w:rPr>
        <w:t>p</w:t>
      </w:r>
      <w:r w:rsidRPr="0008576C">
        <w:rPr>
          <w:rFonts w:ascii="Arial" w:eastAsia="Verdana" w:hAnsi="Arial" w:cs="Arial"/>
          <w:spacing w:val="1"/>
        </w:rPr>
        <w:t>a</w:t>
      </w:r>
      <w:r w:rsidRPr="0008576C">
        <w:rPr>
          <w:rFonts w:ascii="Arial" w:eastAsia="Verdana" w:hAnsi="Arial" w:cs="Arial"/>
          <w:spacing w:val="-2"/>
        </w:rPr>
        <w:t>g</w:t>
      </w:r>
      <w:r w:rsidRPr="0008576C">
        <w:rPr>
          <w:rFonts w:ascii="Arial" w:eastAsia="Verdana" w:hAnsi="Arial" w:cs="Arial"/>
          <w:spacing w:val="1"/>
        </w:rPr>
        <w:t>a</w:t>
      </w:r>
      <w:r w:rsidRPr="0008576C">
        <w:rPr>
          <w:rFonts w:ascii="Arial" w:eastAsia="Verdana" w:hAnsi="Arial" w:cs="Arial"/>
          <w:spacing w:val="5"/>
        </w:rPr>
        <w:t>m</w:t>
      </w:r>
      <w:r w:rsidRPr="0008576C">
        <w:rPr>
          <w:rFonts w:ascii="Arial" w:eastAsia="Verdana" w:hAnsi="Arial" w:cs="Arial"/>
          <w:spacing w:val="2"/>
        </w:rPr>
        <w:t>e</w:t>
      </w:r>
      <w:r w:rsidRPr="0008576C">
        <w:rPr>
          <w:rFonts w:ascii="Arial" w:eastAsia="Verdana" w:hAnsi="Arial" w:cs="Arial"/>
          <w:spacing w:val="-4"/>
        </w:rPr>
        <w:t>n</w:t>
      </w:r>
      <w:r w:rsidRPr="0008576C">
        <w:rPr>
          <w:rFonts w:ascii="Arial" w:eastAsia="Verdana" w:hAnsi="Arial" w:cs="Arial"/>
          <w:spacing w:val="1"/>
        </w:rPr>
        <w:t>t</w:t>
      </w:r>
      <w:r w:rsidRPr="0008576C">
        <w:rPr>
          <w:rFonts w:ascii="Arial" w:eastAsia="Verdana" w:hAnsi="Arial" w:cs="Arial"/>
        </w:rPr>
        <w:t xml:space="preserve">o </w:t>
      </w:r>
      <w:r w:rsidRPr="0008576C">
        <w:rPr>
          <w:rFonts w:ascii="Arial" w:eastAsia="Verdana" w:hAnsi="Arial" w:cs="Arial"/>
          <w:spacing w:val="-2"/>
        </w:rPr>
        <w:t>d</w:t>
      </w:r>
      <w:r w:rsidRPr="0008576C">
        <w:rPr>
          <w:rFonts w:ascii="Arial" w:eastAsia="Verdana" w:hAnsi="Arial" w:cs="Arial"/>
        </w:rPr>
        <w:t>e</w:t>
      </w:r>
      <w:r w:rsidRPr="0008576C">
        <w:rPr>
          <w:rFonts w:ascii="Arial" w:eastAsia="Verdana" w:hAnsi="Arial" w:cs="Arial"/>
          <w:spacing w:val="19"/>
        </w:rPr>
        <w:t xml:space="preserve"> </w:t>
      </w:r>
      <w:r w:rsidRPr="0008576C">
        <w:rPr>
          <w:rFonts w:ascii="Arial" w:eastAsia="Verdana" w:hAnsi="Arial" w:cs="Arial"/>
          <w:spacing w:val="-4"/>
        </w:rPr>
        <w:t>u</w:t>
      </w:r>
      <w:r w:rsidRPr="0008576C">
        <w:rPr>
          <w:rFonts w:ascii="Arial" w:eastAsia="Verdana" w:hAnsi="Arial" w:cs="Arial"/>
          <w:spacing w:val="5"/>
        </w:rPr>
        <w:t>m</w:t>
      </w:r>
      <w:r w:rsidRPr="0008576C">
        <w:rPr>
          <w:rFonts w:ascii="Arial" w:eastAsia="Verdana" w:hAnsi="Arial" w:cs="Arial"/>
        </w:rPr>
        <w:t>a</w:t>
      </w:r>
      <w:r w:rsidRPr="0008576C">
        <w:rPr>
          <w:rFonts w:ascii="Arial" w:eastAsia="Verdana" w:hAnsi="Arial" w:cs="Arial"/>
          <w:spacing w:val="25"/>
        </w:rPr>
        <w:t xml:space="preserve"> </w:t>
      </w:r>
      <w:r w:rsidRPr="0008576C">
        <w:rPr>
          <w:rFonts w:ascii="Arial" w:eastAsia="Verdana" w:hAnsi="Arial" w:cs="Arial"/>
          <w:spacing w:val="-2"/>
        </w:rPr>
        <w:t>d</w:t>
      </w:r>
      <w:r w:rsidRPr="0008576C">
        <w:rPr>
          <w:rFonts w:ascii="Arial" w:eastAsia="Verdana" w:hAnsi="Arial" w:cs="Arial"/>
          <w:spacing w:val="1"/>
        </w:rPr>
        <w:t>a</w:t>
      </w:r>
      <w:r w:rsidRPr="0008576C">
        <w:rPr>
          <w:rFonts w:ascii="Arial" w:eastAsia="Verdana" w:hAnsi="Arial" w:cs="Arial"/>
        </w:rPr>
        <w:t>s</w:t>
      </w:r>
      <w:r w:rsidRPr="0008576C">
        <w:rPr>
          <w:rFonts w:ascii="Arial" w:eastAsia="Verdana" w:hAnsi="Arial" w:cs="Arial"/>
          <w:spacing w:val="19"/>
        </w:rPr>
        <w:t xml:space="preserve"> </w:t>
      </w:r>
      <w:r w:rsidRPr="0008576C">
        <w:rPr>
          <w:rFonts w:ascii="Arial" w:eastAsia="Verdana" w:hAnsi="Arial" w:cs="Arial"/>
          <w:spacing w:val="-2"/>
        </w:rPr>
        <w:t>p</w:t>
      </w:r>
      <w:r w:rsidRPr="0008576C">
        <w:rPr>
          <w:rFonts w:ascii="Arial" w:eastAsia="Verdana" w:hAnsi="Arial" w:cs="Arial"/>
          <w:spacing w:val="1"/>
        </w:rPr>
        <w:t>a</w:t>
      </w:r>
      <w:r w:rsidRPr="0008576C">
        <w:rPr>
          <w:rFonts w:ascii="Arial" w:eastAsia="Verdana" w:hAnsi="Arial" w:cs="Arial"/>
          <w:spacing w:val="-3"/>
        </w:rPr>
        <w:t>r</w:t>
      </w:r>
      <w:r w:rsidRPr="0008576C">
        <w:rPr>
          <w:rFonts w:ascii="Arial" w:eastAsia="Verdana" w:hAnsi="Arial" w:cs="Arial"/>
          <w:spacing w:val="-2"/>
        </w:rPr>
        <w:t>c</w:t>
      </w:r>
      <w:r w:rsidRPr="0008576C">
        <w:rPr>
          <w:rFonts w:ascii="Arial" w:eastAsia="Verdana" w:hAnsi="Arial" w:cs="Arial"/>
          <w:spacing w:val="2"/>
        </w:rPr>
        <w:t>e</w:t>
      </w:r>
      <w:r w:rsidRPr="0008576C">
        <w:rPr>
          <w:rFonts w:ascii="Arial" w:eastAsia="Verdana" w:hAnsi="Arial" w:cs="Arial"/>
          <w:spacing w:val="4"/>
        </w:rPr>
        <w:t>l</w:t>
      </w:r>
      <w:r w:rsidRPr="0008576C">
        <w:rPr>
          <w:rFonts w:ascii="Arial" w:eastAsia="Verdana" w:hAnsi="Arial" w:cs="Arial"/>
          <w:spacing w:val="1"/>
        </w:rPr>
        <w:t>a</w:t>
      </w:r>
      <w:r w:rsidRPr="0008576C">
        <w:rPr>
          <w:rFonts w:ascii="Arial" w:eastAsia="Verdana" w:hAnsi="Arial" w:cs="Arial"/>
        </w:rPr>
        <w:t>s</w:t>
      </w:r>
      <w:r w:rsidRPr="0008576C">
        <w:rPr>
          <w:rFonts w:ascii="Arial" w:eastAsia="Verdana" w:hAnsi="Arial" w:cs="Arial"/>
          <w:spacing w:val="35"/>
        </w:rPr>
        <w:t xml:space="preserve"> </w:t>
      </w:r>
      <w:r w:rsidRPr="0008576C">
        <w:rPr>
          <w:rFonts w:ascii="Arial" w:eastAsia="Verdana" w:hAnsi="Arial" w:cs="Arial"/>
          <w:spacing w:val="4"/>
        </w:rPr>
        <w:t>i</w:t>
      </w:r>
      <w:r w:rsidRPr="0008576C">
        <w:rPr>
          <w:rFonts w:ascii="Arial" w:eastAsia="Verdana" w:hAnsi="Arial" w:cs="Arial"/>
          <w:spacing w:val="5"/>
        </w:rPr>
        <w:t>m</w:t>
      </w:r>
      <w:r w:rsidRPr="0008576C">
        <w:rPr>
          <w:rFonts w:ascii="Arial" w:eastAsia="Verdana" w:hAnsi="Arial" w:cs="Arial"/>
          <w:spacing w:val="-2"/>
        </w:rPr>
        <w:t>p</w:t>
      </w:r>
      <w:r w:rsidRPr="0008576C">
        <w:rPr>
          <w:rFonts w:ascii="Arial" w:eastAsia="Verdana" w:hAnsi="Arial" w:cs="Arial"/>
        </w:rPr>
        <w:t>o</w:t>
      </w:r>
      <w:r w:rsidRPr="0008576C">
        <w:rPr>
          <w:rFonts w:ascii="Arial" w:eastAsia="Verdana" w:hAnsi="Arial" w:cs="Arial"/>
          <w:spacing w:val="-3"/>
        </w:rPr>
        <w:t>r</w:t>
      </w:r>
      <w:r w:rsidRPr="0008576C">
        <w:rPr>
          <w:rFonts w:ascii="Arial" w:eastAsia="Verdana" w:hAnsi="Arial" w:cs="Arial"/>
          <w:spacing w:val="1"/>
        </w:rPr>
        <w:t>ta</w:t>
      </w:r>
      <w:r w:rsidRPr="0008576C">
        <w:rPr>
          <w:rFonts w:ascii="Arial" w:eastAsia="Verdana" w:hAnsi="Arial" w:cs="Arial"/>
          <w:spacing w:val="-3"/>
        </w:rPr>
        <w:t>r</w:t>
      </w:r>
      <w:r w:rsidRPr="0008576C">
        <w:rPr>
          <w:rFonts w:ascii="Arial" w:eastAsia="Verdana" w:hAnsi="Arial" w:cs="Arial"/>
        </w:rPr>
        <w:t>á</w:t>
      </w:r>
      <w:r w:rsidRPr="0008576C">
        <w:rPr>
          <w:rFonts w:ascii="Arial" w:eastAsia="Verdana" w:hAnsi="Arial" w:cs="Arial"/>
          <w:spacing w:val="44"/>
        </w:rPr>
        <w:t xml:space="preserve"> </w:t>
      </w:r>
      <w:r w:rsidRPr="0008576C">
        <w:rPr>
          <w:rFonts w:ascii="Arial" w:eastAsia="Verdana" w:hAnsi="Arial" w:cs="Arial"/>
        </w:rPr>
        <w:t>o</w:t>
      </w:r>
      <w:r w:rsidRPr="0008576C">
        <w:rPr>
          <w:rFonts w:ascii="Arial" w:eastAsia="Verdana" w:hAnsi="Arial" w:cs="Arial"/>
          <w:spacing w:val="15"/>
        </w:rPr>
        <w:t xml:space="preserve"> </w:t>
      </w:r>
      <w:r w:rsidRPr="0008576C">
        <w:rPr>
          <w:rFonts w:ascii="Arial" w:eastAsia="Verdana" w:hAnsi="Arial" w:cs="Arial"/>
          <w:spacing w:val="2"/>
        </w:rPr>
        <w:t>ve</w:t>
      </w:r>
      <w:r w:rsidRPr="0008576C">
        <w:rPr>
          <w:rFonts w:ascii="Arial" w:eastAsia="Verdana" w:hAnsi="Arial" w:cs="Arial"/>
          <w:spacing w:val="-4"/>
        </w:rPr>
        <w:t>n</w:t>
      </w:r>
      <w:r w:rsidRPr="0008576C">
        <w:rPr>
          <w:rFonts w:ascii="Arial" w:eastAsia="Verdana" w:hAnsi="Arial" w:cs="Arial"/>
          <w:spacing w:val="-2"/>
        </w:rPr>
        <w:t>c</w:t>
      </w:r>
      <w:r w:rsidRPr="0008576C">
        <w:rPr>
          <w:rFonts w:ascii="Arial" w:eastAsia="Verdana" w:hAnsi="Arial" w:cs="Arial"/>
          <w:spacing w:val="4"/>
        </w:rPr>
        <w:t>i</w:t>
      </w:r>
      <w:r w:rsidRPr="0008576C">
        <w:rPr>
          <w:rFonts w:ascii="Arial" w:eastAsia="Verdana" w:hAnsi="Arial" w:cs="Arial"/>
          <w:spacing w:val="5"/>
        </w:rPr>
        <w:t>m</w:t>
      </w:r>
      <w:r w:rsidRPr="0008576C">
        <w:rPr>
          <w:rFonts w:ascii="Arial" w:eastAsia="Verdana" w:hAnsi="Arial" w:cs="Arial"/>
          <w:spacing w:val="2"/>
        </w:rPr>
        <w:t>e</w:t>
      </w:r>
      <w:r w:rsidRPr="0008576C">
        <w:rPr>
          <w:rFonts w:ascii="Arial" w:eastAsia="Verdana" w:hAnsi="Arial" w:cs="Arial"/>
          <w:spacing w:val="-4"/>
        </w:rPr>
        <w:t>n</w:t>
      </w:r>
      <w:r w:rsidRPr="0008576C">
        <w:rPr>
          <w:rFonts w:ascii="Arial" w:eastAsia="Verdana" w:hAnsi="Arial" w:cs="Arial"/>
          <w:spacing w:val="1"/>
        </w:rPr>
        <w:t>t</w:t>
      </w:r>
      <w:r w:rsidRPr="0008576C">
        <w:rPr>
          <w:rFonts w:ascii="Arial" w:eastAsia="Verdana" w:hAnsi="Arial" w:cs="Arial"/>
        </w:rPr>
        <w:t xml:space="preserve">o </w:t>
      </w:r>
      <w:r w:rsidRPr="0008576C">
        <w:rPr>
          <w:rFonts w:ascii="Arial" w:eastAsia="Verdana" w:hAnsi="Arial" w:cs="Arial"/>
          <w:spacing w:val="3"/>
        </w:rPr>
        <w:t>antecipado</w:t>
      </w:r>
      <w:r w:rsidRPr="0008576C">
        <w:rPr>
          <w:rFonts w:ascii="Arial" w:eastAsia="Verdana" w:hAnsi="Arial" w:cs="Arial"/>
        </w:rPr>
        <w:t xml:space="preserve"> </w:t>
      </w:r>
      <w:r w:rsidRPr="0008576C">
        <w:rPr>
          <w:rFonts w:ascii="Arial" w:eastAsia="Verdana" w:hAnsi="Arial" w:cs="Arial"/>
          <w:spacing w:val="1"/>
        </w:rPr>
        <w:t>do</w:t>
      </w:r>
      <w:r w:rsidRPr="0008576C">
        <w:rPr>
          <w:rFonts w:ascii="Arial" w:eastAsia="Verdana" w:hAnsi="Arial" w:cs="Arial"/>
          <w:spacing w:val="19"/>
        </w:rPr>
        <w:t xml:space="preserve"> </w:t>
      </w:r>
      <w:r w:rsidRPr="0008576C">
        <w:rPr>
          <w:rFonts w:ascii="Arial" w:eastAsia="Verdana" w:hAnsi="Arial" w:cs="Arial"/>
          <w:spacing w:val="-2"/>
        </w:rPr>
        <w:t>d</w:t>
      </w:r>
      <w:r w:rsidRPr="0008576C">
        <w:rPr>
          <w:rFonts w:ascii="Arial" w:eastAsia="Verdana" w:hAnsi="Arial" w:cs="Arial"/>
          <w:spacing w:val="2"/>
        </w:rPr>
        <w:t>é</w:t>
      </w:r>
      <w:r w:rsidRPr="0008576C">
        <w:rPr>
          <w:rFonts w:ascii="Arial" w:eastAsia="Verdana" w:hAnsi="Arial" w:cs="Arial"/>
          <w:spacing w:val="-2"/>
        </w:rPr>
        <w:t>b</w:t>
      </w:r>
      <w:r w:rsidRPr="0008576C">
        <w:rPr>
          <w:rFonts w:ascii="Arial" w:eastAsia="Verdana" w:hAnsi="Arial" w:cs="Arial"/>
          <w:spacing w:val="4"/>
        </w:rPr>
        <w:t>i</w:t>
      </w:r>
      <w:r w:rsidRPr="0008576C">
        <w:rPr>
          <w:rFonts w:ascii="Arial" w:eastAsia="Verdana" w:hAnsi="Arial" w:cs="Arial"/>
          <w:spacing w:val="1"/>
        </w:rPr>
        <w:t>t</w:t>
      </w:r>
      <w:r w:rsidRPr="0008576C">
        <w:rPr>
          <w:rFonts w:ascii="Arial" w:eastAsia="Verdana" w:hAnsi="Arial" w:cs="Arial"/>
        </w:rPr>
        <w:t>o</w:t>
      </w:r>
      <w:r w:rsidRPr="0008576C">
        <w:rPr>
          <w:rFonts w:ascii="Arial" w:eastAsia="Verdana" w:hAnsi="Arial" w:cs="Arial"/>
          <w:spacing w:val="31"/>
        </w:rPr>
        <w:t xml:space="preserve"> </w:t>
      </w:r>
      <w:r w:rsidRPr="0008576C">
        <w:rPr>
          <w:rFonts w:ascii="Arial" w:eastAsia="Verdana" w:hAnsi="Arial" w:cs="Arial"/>
          <w:spacing w:val="-3"/>
        </w:rPr>
        <w:t>r</w:t>
      </w:r>
      <w:r w:rsidRPr="0008576C">
        <w:rPr>
          <w:rFonts w:ascii="Arial" w:eastAsia="Verdana" w:hAnsi="Arial" w:cs="Arial"/>
          <w:spacing w:val="2"/>
        </w:rPr>
        <w:t>e</w:t>
      </w:r>
      <w:r w:rsidRPr="0008576C">
        <w:rPr>
          <w:rFonts w:ascii="Arial" w:eastAsia="Verdana" w:hAnsi="Arial" w:cs="Arial"/>
          <w:spacing w:val="5"/>
        </w:rPr>
        <w:t>m</w:t>
      </w:r>
      <w:r w:rsidRPr="0008576C">
        <w:rPr>
          <w:rFonts w:ascii="Arial" w:eastAsia="Verdana" w:hAnsi="Arial" w:cs="Arial"/>
          <w:spacing w:val="1"/>
        </w:rPr>
        <w:t>a</w:t>
      </w:r>
      <w:r w:rsidRPr="0008576C">
        <w:rPr>
          <w:rFonts w:ascii="Arial" w:eastAsia="Verdana" w:hAnsi="Arial" w:cs="Arial"/>
          <w:spacing w:val="-4"/>
        </w:rPr>
        <w:t>n</w:t>
      </w:r>
      <w:r w:rsidRPr="0008576C">
        <w:rPr>
          <w:rFonts w:ascii="Arial" w:eastAsia="Verdana" w:hAnsi="Arial" w:cs="Arial"/>
          <w:spacing w:val="2"/>
        </w:rPr>
        <w:t>e</w:t>
      </w:r>
      <w:r w:rsidRPr="0008576C">
        <w:rPr>
          <w:rFonts w:ascii="Arial" w:eastAsia="Verdana" w:hAnsi="Arial" w:cs="Arial"/>
          <w:spacing w:val="-2"/>
        </w:rPr>
        <w:t>sc</w:t>
      </w:r>
      <w:r w:rsidRPr="0008576C">
        <w:rPr>
          <w:rFonts w:ascii="Arial" w:eastAsia="Verdana" w:hAnsi="Arial" w:cs="Arial"/>
          <w:spacing w:val="2"/>
        </w:rPr>
        <w:t>e</w:t>
      </w:r>
      <w:r w:rsidRPr="0008576C">
        <w:rPr>
          <w:rFonts w:ascii="Arial" w:eastAsia="Verdana" w:hAnsi="Arial" w:cs="Arial"/>
          <w:spacing w:val="-4"/>
        </w:rPr>
        <w:t>n</w:t>
      </w:r>
      <w:r w:rsidRPr="0008576C">
        <w:rPr>
          <w:rFonts w:ascii="Arial" w:eastAsia="Verdana" w:hAnsi="Arial" w:cs="Arial"/>
          <w:spacing w:val="1"/>
        </w:rPr>
        <w:t>t</w:t>
      </w:r>
      <w:r w:rsidRPr="0008576C">
        <w:rPr>
          <w:rFonts w:ascii="Arial" w:eastAsia="Verdana" w:hAnsi="Arial" w:cs="Arial"/>
          <w:spacing w:val="2"/>
        </w:rPr>
        <w:t>e</w:t>
      </w:r>
      <w:r w:rsidRPr="0008576C">
        <w:rPr>
          <w:rFonts w:ascii="Arial" w:eastAsia="Verdana" w:hAnsi="Arial" w:cs="Arial"/>
        </w:rPr>
        <w:t xml:space="preserve">, </w:t>
      </w:r>
      <w:r w:rsidRPr="0008576C">
        <w:rPr>
          <w:rFonts w:ascii="Arial" w:eastAsia="Verdana" w:hAnsi="Arial" w:cs="Arial"/>
          <w:spacing w:val="20"/>
        </w:rPr>
        <w:t>sendo</w:t>
      </w:r>
      <w:r w:rsidRPr="0008576C">
        <w:rPr>
          <w:rFonts w:ascii="Arial" w:eastAsia="Verdana" w:hAnsi="Arial" w:cs="Arial"/>
          <w:spacing w:val="4"/>
        </w:rPr>
        <w:t xml:space="preserve"> o valor inscrito em dívida ativa.</w:t>
      </w:r>
    </w:p>
    <w:p w14:paraId="60BFCDCE" w14:textId="0F1F18EB" w:rsidR="00CA66F8" w:rsidRPr="0008576C" w:rsidRDefault="00CA66F8" w:rsidP="00CA66F8">
      <w:pPr>
        <w:spacing w:after="0" w:line="360" w:lineRule="auto"/>
        <w:ind w:left="708" w:right="-285"/>
        <w:jc w:val="both"/>
        <w:rPr>
          <w:rFonts w:ascii="Arial" w:hAnsi="Arial" w:cs="Arial"/>
        </w:rPr>
      </w:pPr>
      <w:r w:rsidRPr="0008576C">
        <w:rPr>
          <w:rFonts w:ascii="Arial" w:hAnsi="Arial" w:cs="Arial"/>
          <w:b/>
        </w:rPr>
        <w:t>Art. 12</w:t>
      </w:r>
      <w:r w:rsidRPr="0008576C">
        <w:rPr>
          <w:rFonts w:ascii="Arial" w:hAnsi="Arial" w:cs="Arial"/>
        </w:rPr>
        <w:t xml:space="preserve"> - ...</w:t>
      </w:r>
    </w:p>
    <w:p w14:paraId="1E6822D0" w14:textId="1636D8A1" w:rsidR="001D6CBA" w:rsidRPr="0008576C" w:rsidRDefault="00CA66F8" w:rsidP="001D6CBA">
      <w:pPr>
        <w:spacing w:after="0" w:line="360" w:lineRule="auto"/>
        <w:ind w:left="708" w:right="-285"/>
        <w:jc w:val="both"/>
        <w:rPr>
          <w:rFonts w:ascii="Arial" w:hAnsi="Arial" w:cs="Arial"/>
        </w:rPr>
      </w:pPr>
      <w:r w:rsidRPr="0008576C">
        <w:rPr>
          <w:rFonts w:ascii="Arial" w:hAnsi="Arial" w:cs="Arial"/>
          <w:b/>
        </w:rPr>
        <w:t>§ 1º</w:t>
      </w:r>
      <w:r w:rsidRPr="0008576C">
        <w:rPr>
          <w:rFonts w:ascii="Arial" w:hAnsi="Arial" w:cs="Arial"/>
        </w:rPr>
        <w:t xml:space="preserve"> O Presidente do CAU/SC delega ao Gerente Financeiro ou, em sua falta, ao Gerente Geral, a competência para assinar as peças que instruem estes processos administrativos, nos termos do artigo 149, LXII, do Regimento Interno do CAU/SC e do artigo 3º da Resolução nº 133 do CAU/BR.</w:t>
      </w:r>
    </w:p>
    <w:p w14:paraId="7AFE23FE" w14:textId="77777777" w:rsidR="004E5D51" w:rsidRPr="0008576C" w:rsidRDefault="00CA66F8" w:rsidP="004E5D51">
      <w:pPr>
        <w:spacing w:after="0" w:line="360" w:lineRule="auto"/>
        <w:ind w:left="708" w:right="-285"/>
        <w:jc w:val="both"/>
        <w:rPr>
          <w:rFonts w:ascii="Arial" w:hAnsi="Arial" w:cs="Arial"/>
        </w:rPr>
      </w:pPr>
      <w:r w:rsidRPr="0008576C">
        <w:rPr>
          <w:rFonts w:ascii="Arial" w:hAnsi="Arial" w:cs="Arial"/>
          <w:b/>
        </w:rPr>
        <w:t xml:space="preserve">Art. 14 - </w:t>
      </w:r>
      <w:r w:rsidRPr="0008576C">
        <w:rPr>
          <w:rFonts w:ascii="Arial" w:hAnsi="Arial" w:cs="Arial"/>
        </w:rPr>
        <w:t>Independentemente do envio de mensagem eletrônica pelo SICCAU, nos termos do artigo 13 desta Portaria, persistindo a falta de pagamento e de parcelamento do valor devido, será instaurando processo administrativo de cobrança de anuidades, o qual seguirá o seguinte rito:</w:t>
      </w:r>
    </w:p>
    <w:p w14:paraId="4575431A" w14:textId="5E8D7AC4" w:rsidR="004E5D51" w:rsidRPr="0008576C" w:rsidRDefault="004E5D51" w:rsidP="004E5D51">
      <w:pPr>
        <w:spacing w:after="0" w:line="360" w:lineRule="auto"/>
        <w:ind w:left="708" w:right="-285"/>
        <w:jc w:val="both"/>
        <w:rPr>
          <w:rFonts w:ascii="Arial" w:hAnsi="Arial" w:cs="Arial"/>
        </w:rPr>
      </w:pPr>
      <w:r w:rsidRPr="0008576C">
        <w:rPr>
          <w:rFonts w:ascii="Arial" w:hAnsi="Arial" w:cs="Arial"/>
          <w:b/>
        </w:rPr>
        <w:t>I -</w:t>
      </w:r>
      <w:r w:rsidRPr="0008576C">
        <w:rPr>
          <w:rFonts w:ascii="Arial" w:hAnsi="Arial" w:cs="Arial"/>
        </w:rPr>
        <w:t xml:space="preserve"> O devedor será notificado para pagar ou apresentar </w:t>
      </w:r>
      <w:r w:rsidRPr="0008576C">
        <w:rPr>
          <w:rFonts w:ascii="Arial" w:eastAsia="Cambria" w:hAnsi="Arial" w:cs="Arial"/>
        </w:rPr>
        <w:t xml:space="preserve">requerimento de revisão de cobrança </w:t>
      </w:r>
      <w:r w:rsidRPr="0008576C">
        <w:rPr>
          <w:rFonts w:ascii="Arial" w:hAnsi="Arial" w:cs="Arial"/>
        </w:rPr>
        <w:t>dentro do prazo de 15 (quinze) dias</w:t>
      </w:r>
      <w:r w:rsidR="00BE7C3A" w:rsidRPr="0008576C">
        <w:rPr>
          <w:rFonts w:ascii="Arial" w:hAnsi="Arial" w:cs="Arial"/>
        </w:rPr>
        <w:t xml:space="preserve"> úteis</w:t>
      </w:r>
      <w:r w:rsidRPr="0008576C">
        <w:rPr>
          <w:rFonts w:ascii="Arial" w:hAnsi="Arial" w:cs="Arial"/>
        </w:rPr>
        <w:t xml:space="preserve">, </w:t>
      </w:r>
      <w:r w:rsidRPr="0008576C">
        <w:rPr>
          <w:rFonts w:ascii="Arial" w:eastAsia="Times New Roman" w:hAnsi="Arial" w:cs="Arial"/>
          <w:lang w:eastAsia="pt-BR"/>
        </w:rPr>
        <w:t>nos termos da Resolução nº 142 do CAU/BR</w:t>
      </w:r>
      <w:r w:rsidRPr="0008576C">
        <w:rPr>
          <w:rFonts w:ascii="Arial" w:hAnsi="Arial" w:cs="Arial"/>
        </w:rPr>
        <w:t>;</w:t>
      </w:r>
    </w:p>
    <w:p w14:paraId="1A1E28FE" w14:textId="514E68C4" w:rsidR="004E5D51" w:rsidRPr="0008576C" w:rsidRDefault="004E5D51" w:rsidP="004E5D51">
      <w:pPr>
        <w:spacing w:after="0" w:line="360" w:lineRule="auto"/>
        <w:ind w:left="708" w:right="-285"/>
        <w:jc w:val="both"/>
        <w:rPr>
          <w:rFonts w:ascii="Arial" w:hAnsi="Arial" w:cs="Arial"/>
        </w:rPr>
      </w:pPr>
      <w:r w:rsidRPr="0008576C">
        <w:rPr>
          <w:rFonts w:ascii="Arial" w:hAnsi="Arial" w:cs="Arial"/>
          <w:b/>
        </w:rPr>
        <w:t>II -</w:t>
      </w:r>
      <w:r w:rsidRPr="0008576C">
        <w:rPr>
          <w:rFonts w:ascii="Arial" w:hAnsi="Arial" w:cs="Arial"/>
        </w:rPr>
        <w:t xml:space="preserve"> Não sendo apresentado </w:t>
      </w:r>
      <w:r w:rsidRPr="0008576C">
        <w:rPr>
          <w:rFonts w:ascii="Arial" w:eastAsia="Cambria" w:hAnsi="Arial" w:cs="Arial"/>
        </w:rPr>
        <w:t xml:space="preserve">requerimento de revisão da cobrança </w:t>
      </w:r>
      <w:r w:rsidRPr="0008576C">
        <w:rPr>
          <w:rFonts w:ascii="Arial" w:hAnsi="Arial" w:cs="Arial"/>
        </w:rPr>
        <w:t>e tampouco realizado o pagamento, será emitida pela Gerência Financeira e/ou Gerência Geral certidão quanto à inexistência de pagamento;</w:t>
      </w:r>
    </w:p>
    <w:p w14:paraId="1D64F5C1" w14:textId="08D3F15F" w:rsidR="001D6CBA" w:rsidRPr="0008576C" w:rsidRDefault="00BE7C3A" w:rsidP="00BE7C3A">
      <w:pPr>
        <w:spacing w:after="0" w:line="360" w:lineRule="auto"/>
        <w:ind w:left="708" w:right="-285"/>
        <w:jc w:val="both"/>
        <w:rPr>
          <w:rFonts w:ascii="Arial" w:hAnsi="Arial" w:cs="Arial"/>
        </w:rPr>
      </w:pPr>
      <w:r w:rsidRPr="0008576C">
        <w:rPr>
          <w:rFonts w:ascii="Arial" w:eastAsia="Times New Roman" w:hAnsi="Arial" w:cs="Arial"/>
          <w:b/>
          <w:lang w:eastAsia="pt-BR"/>
        </w:rPr>
        <w:t>§ 1º</w:t>
      </w:r>
      <w:r w:rsidRPr="0008576C">
        <w:rPr>
          <w:rFonts w:ascii="Arial" w:eastAsia="Times New Roman" w:hAnsi="Arial" w:cs="Arial"/>
          <w:lang w:eastAsia="pt-BR"/>
        </w:rPr>
        <w:t xml:space="preserve"> Poderá haver o parcelamento do débito, nos termos </w:t>
      </w:r>
      <w:r w:rsidRPr="0008576C">
        <w:rPr>
          <w:rFonts w:ascii="Arial" w:eastAsia="Verdana" w:hAnsi="Arial" w:cs="Arial"/>
          <w:spacing w:val="1"/>
        </w:rPr>
        <w:t>do artigo 9º desta Portaria Normativa e da Resolução nº 121 do CAU/BR, caso em que ocorrerá o reconhecimento e a confissão da dívida por parte do devedor</w:t>
      </w:r>
      <w:r w:rsidR="00CA66F8" w:rsidRPr="0008576C">
        <w:rPr>
          <w:rFonts w:ascii="Arial" w:hAnsi="Arial" w:cs="Arial"/>
        </w:rPr>
        <w:t>.</w:t>
      </w:r>
    </w:p>
    <w:p w14:paraId="3260D9FD" w14:textId="73A9643E" w:rsidR="004E5D51" w:rsidRPr="0008576C" w:rsidRDefault="00D658E6" w:rsidP="00C8164D">
      <w:pPr>
        <w:spacing w:after="0" w:line="360" w:lineRule="auto"/>
        <w:ind w:left="708" w:right="-285"/>
        <w:jc w:val="both"/>
        <w:rPr>
          <w:rFonts w:ascii="Arial" w:hAnsi="Arial" w:cs="Arial"/>
          <w:b/>
        </w:rPr>
      </w:pPr>
      <w:r w:rsidRPr="0008576C">
        <w:rPr>
          <w:rFonts w:ascii="Arial" w:hAnsi="Arial" w:cs="Arial"/>
          <w:b/>
        </w:rPr>
        <w:t>Art. 15</w:t>
      </w:r>
      <w:r w:rsidRPr="0008576C">
        <w:rPr>
          <w:rFonts w:ascii="Arial" w:hAnsi="Arial" w:cs="Arial"/>
        </w:rPr>
        <w:t xml:space="preserve"> </w:t>
      </w:r>
      <w:r w:rsidR="00E56661" w:rsidRPr="0008576C">
        <w:rPr>
          <w:rFonts w:ascii="Arial" w:hAnsi="Arial" w:cs="Arial"/>
        </w:rPr>
        <w:t>-</w:t>
      </w:r>
      <w:r w:rsidR="004E5D51" w:rsidRPr="0008576C">
        <w:rPr>
          <w:rFonts w:ascii="Arial" w:hAnsi="Arial" w:cs="Arial"/>
        </w:rPr>
        <w:t xml:space="preserve"> O </w:t>
      </w:r>
      <w:r w:rsidR="004E5D51" w:rsidRPr="0008576C">
        <w:rPr>
          <w:rFonts w:ascii="Arial" w:eastAsia="Cambria" w:hAnsi="Arial" w:cs="Arial"/>
        </w:rPr>
        <w:t>requerimento de revisão de cobrança</w:t>
      </w:r>
      <w:r w:rsidR="004E5D51" w:rsidRPr="0008576C">
        <w:rPr>
          <w:rFonts w:ascii="Arial" w:eastAsia="Verdana" w:hAnsi="Arial" w:cs="Arial"/>
          <w:spacing w:val="1"/>
        </w:rPr>
        <w:t xml:space="preserve">, que será </w:t>
      </w:r>
      <w:r w:rsidR="004E5D51" w:rsidRPr="0008576C">
        <w:rPr>
          <w:rFonts w:ascii="Arial" w:eastAsia="Arial" w:hAnsi="Arial" w:cs="Arial"/>
        </w:rPr>
        <w:t>formalizado</w:t>
      </w:r>
      <w:r w:rsidR="004E5D51" w:rsidRPr="0008576C">
        <w:rPr>
          <w:rFonts w:ascii="Arial" w:eastAsia="Arial" w:hAnsi="Arial" w:cs="Arial"/>
          <w:spacing w:val="13"/>
        </w:rPr>
        <w:t xml:space="preserve"> </w:t>
      </w:r>
      <w:r w:rsidR="004E5D51" w:rsidRPr="0008576C">
        <w:rPr>
          <w:rFonts w:ascii="Arial" w:eastAsia="Arial" w:hAnsi="Arial" w:cs="Arial"/>
        </w:rPr>
        <w:t>por</w:t>
      </w:r>
      <w:r w:rsidR="004E5D51" w:rsidRPr="0008576C">
        <w:rPr>
          <w:rFonts w:ascii="Arial" w:eastAsia="Arial" w:hAnsi="Arial" w:cs="Arial"/>
          <w:spacing w:val="13"/>
        </w:rPr>
        <w:t xml:space="preserve"> </w:t>
      </w:r>
      <w:r w:rsidR="004E5D51" w:rsidRPr="0008576C">
        <w:rPr>
          <w:rFonts w:ascii="Arial" w:eastAsia="Arial" w:hAnsi="Arial" w:cs="Arial"/>
        </w:rPr>
        <w:t>esc</w:t>
      </w:r>
      <w:r w:rsidR="004E5D51" w:rsidRPr="0008576C">
        <w:rPr>
          <w:rFonts w:ascii="Arial" w:eastAsia="Arial" w:hAnsi="Arial" w:cs="Arial"/>
          <w:spacing w:val="1"/>
        </w:rPr>
        <w:t>r</w:t>
      </w:r>
      <w:r w:rsidR="004E5D51" w:rsidRPr="0008576C">
        <w:rPr>
          <w:rFonts w:ascii="Arial" w:eastAsia="Arial" w:hAnsi="Arial" w:cs="Arial"/>
        </w:rPr>
        <w:t xml:space="preserve">ito, será </w:t>
      </w:r>
      <w:r w:rsidR="004E5D51" w:rsidRPr="0008576C">
        <w:rPr>
          <w:rFonts w:ascii="Arial" w:hAnsi="Arial" w:cs="Arial"/>
        </w:rPr>
        <w:t>entregue pessoalmente na sede do CAU/SC em Florianópolis/SC ou lhe ser enviado por meio de correspondência</w:t>
      </w:r>
      <w:r w:rsidR="00C8164D" w:rsidRPr="0008576C">
        <w:rPr>
          <w:rFonts w:ascii="Arial" w:hAnsi="Arial" w:cs="Arial"/>
        </w:rPr>
        <w:t xml:space="preserve"> </w:t>
      </w:r>
      <w:r w:rsidR="00F26519" w:rsidRPr="0008576C">
        <w:rPr>
          <w:rFonts w:ascii="Arial" w:eastAsia="Times New Roman" w:hAnsi="Arial" w:cs="Arial"/>
          <w:lang w:eastAsia="pt-BR"/>
        </w:rPr>
        <w:t>ou por correio eletrônico</w:t>
      </w:r>
      <w:r w:rsidR="00C8164D" w:rsidRPr="0008576C">
        <w:rPr>
          <w:rFonts w:ascii="Arial" w:eastAsia="Times New Roman" w:hAnsi="Arial" w:cs="Arial"/>
          <w:lang w:eastAsia="pt-BR"/>
        </w:rPr>
        <w:t>, ficando, neste último caso, seu envio condicionado à confirmação de recebimento por parte do CAU/SC, sob pena de reputar-se que não houve apresentação de requerimento de revisão.</w:t>
      </w:r>
    </w:p>
    <w:p w14:paraId="44917738" w14:textId="4A246893" w:rsidR="004E5D51" w:rsidRPr="0008576C" w:rsidRDefault="004E5D51" w:rsidP="004E5D51">
      <w:pPr>
        <w:spacing w:after="0" w:line="360" w:lineRule="auto"/>
        <w:ind w:left="708" w:right="-285"/>
        <w:jc w:val="both"/>
        <w:rPr>
          <w:rFonts w:ascii="Arial" w:eastAsia="Verdana" w:hAnsi="Arial" w:cs="Arial"/>
          <w:spacing w:val="1"/>
        </w:rPr>
      </w:pPr>
      <w:r w:rsidRPr="0008576C">
        <w:rPr>
          <w:rFonts w:ascii="Arial" w:eastAsia="Arial" w:hAnsi="Arial" w:cs="Arial"/>
          <w:b/>
        </w:rPr>
        <w:t>§ 1º</w:t>
      </w:r>
      <w:r w:rsidRPr="0008576C">
        <w:rPr>
          <w:rFonts w:ascii="Arial" w:eastAsia="Verdana" w:hAnsi="Arial" w:cs="Arial"/>
          <w:spacing w:val="1"/>
        </w:rPr>
        <w:t xml:space="preserve"> </w:t>
      </w:r>
      <w:r w:rsidRPr="0008576C">
        <w:rPr>
          <w:rFonts w:ascii="Arial" w:hAnsi="Arial" w:cs="Arial"/>
        </w:rPr>
        <w:t xml:space="preserve">O </w:t>
      </w:r>
      <w:r w:rsidRPr="0008576C">
        <w:rPr>
          <w:rFonts w:ascii="Arial" w:eastAsia="Cambria" w:hAnsi="Arial" w:cs="Arial"/>
        </w:rPr>
        <w:t>requerimento de revisão de cobrança</w:t>
      </w:r>
      <w:r w:rsidRPr="0008576C">
        <w:rPr>
          <w:rFonts w:ascii="Arial" w:eastAsia="Verdana" w:hAnsi="Arial" w:cs="Arial"/>
          <w:spacing w:val="1"/>
        </w:rPr>
        <w:t xml:space="preserve"> deverá conter as seguintes informações:</w:t>
      </w:r>
    </w:p>
    <w:p w14:paraId="70373B37" w14:textId="77777777" w:rsidR="00E56661" w:rsidRPr="0008576C" w:rsidRDefault="004E5D51" w:rsidP="00E56661">
      <w:pPr>
        <w:spacing w:after="0" w:line="360" w:lineRule="auto"/>
        <w:ind w:left="708" w:right="-285"/>
        <w:jc w:val="both"/>
        <w:rPr>
          <w:rFonts w:ascii="Arial" w:eastAsia="Arial" w:hAnsi="Arial" w:cs="Arial"/>
          <w:b/>
        </w:rPr>
      </w:pPr>
      <w:r w:rsidRPr="0008576C">
        <w:rPr>
          <w:rFonts w:ascii="Arial" w:eastAsia="Arial" w:hAnsi="Arial" w:cs="Arial"/>
          <w:b/>
        </w:rPr>
        <w:t>...</w:t>
      </w:r>
    </w:p>
    <w:p w14:paraId="28C1890A" w14:textId="63715B47" w:rsidR="00E56661" w:rsidRPr="0008576C" w:rsidRDefault="00E56661" w:rsidP="00E56661">
      <w:pPr>
        <w:spacing w:after="0" w:line="360" w:lineRule="auto"/>
        <w:ind w:left="708" w:right="-285"/>
        <w:jc w:val="both"/>
        <w:rPr>
          <w:rFonts w:ascii="Arial" w:eastAsia="Arial" w:hAnsi="Arial" w:cs="Arial"/>
          <w:b/>
        </w:rPr>
      </w:pPr>
      <w:r w:rsidRPr="0008576C">
        <w:rPr>
          <w:rFonts w:ascii="Arial" w:hAnsi="Arial" w:cs="Arial"/>
          <w:b/>
        </w:rPr>
        <w:t>II -</w:t>
      </w:r>
      <w:r w:rsidRPr="0008576C">
        <w:rPr>
          <w:rFonts w:ascii="Arial" w:hAnsi="Arial" w:cs="Arial"/>
        </w:rPr>
        <w:t xml:space="preserve"> </w:t>
      </w:r>
      <w:r w:rsidR="00346008" w:rsidRPr="0008576C">
        <w:rPr>
          <w:rFonts w:ascii="Arial" w:eastAsia="Arial" w:hAnsi="Arial" w:cs="Arial"/>
        </w:rPr>
        <w:t>Os</w:t>
      </w:r>
      <w:r w:rsidRPr="0008576C">
        <w:rPr>
          <w:rFonts w:ascii="Arial" w:eastAsia="Arial" w:hAnsi="Arial" w:cs="Arial"/>
          <w:spacing w:val="29"/>
        </w:rPr>
        <w:t xml:space="preserve"> </w:t>
      </w:r>
      <w:r w:rsidRPr="0008576C">
        <w:rPr>
          <w:rFonts w:ascii="Arial" w:eastAsia="Arial" w:hAnsi="Arial" w:cs="Arial"/>
        </w:rPr>
        <w:t>motivos</w:t>
      </w:r>
      <w:r w:rsidRPr="0008576C">
        <w:rPr>
          <w:rFonts w:ascii="Arial" w:eastAsia="Arial" w:hAnsi="Arial" w:cs="Arial"/>
          <w:spacing w:val="29"/>
        </w:rPr>
        <w:t xml:space="preserve"> </w:t>
      </w:r>
      <w:r w:rsidRPr="0008576C">
        <w:rPr>
          <w:rFonts w:ascii="Arial" w:eastAsia="Arial" w:hAnsi="Arial" w:cs="Arial"/>
        </w:rPr>
        <w:t>de</w:t>
      </w:r>
      <w:r w:rsidRPr="0008576C">
        <w:rPr>
          <w:rFonts w:ascii="Arial" w:eastAsia="Arial" w:hAnsi="Arial" w:cs="Arial"/>
          <w:spacing w:val="29"/>
        </w:rPr>
        <w:t xml:space="preserve"> </w:t>
      </w:r>
      <w:r w:rsidRPr="0008576C">
        <w:rPr>
          <w:rFonts w:ascii="Arial" w:eastAsia="Arial" w:hAnsi="Arial" w:cs="Arial"/>
        </w:rPr>
        <w:t>fato</w:t>
      </w:r>
      <w:r w:rsidRPr="0008576C">
        <w:rPr>
          <w:rFonts w:ascii="Arial" w:eastAsia="Arial" w:hAnsi="Arial" w:cs="Arial"/>
          <w:spacing w:val="29"/>
        </w:rPr>
        <w:t xml:space="preserve"> </w:t>
      </w:r>
      <w:r w:rsidRPr="0008576C">
        <w:rPr>
          <w:rFonts w:ascii="Arial" w:eastAsia="Arial" w:hAnsi="Arial" w:cs="Arial"/>
        </w:rPr>
        <w:t>e</w:t>
      </w:r>
      <w:r w:rsidRPr="0008576C">
        <w:rPr>
          <w:rFonts w:ascii="Arial" w:eastAsia="Arial" w:hAnsi="Arial" w:cs="Arial"/>
          <w:spacing w:val="29"/>
        </w:rPr>
        <w:t xml:space="preserve"> </w:t>
      </w:r>
      <w:r w:rsidRPr="0008576C">
        <w:rPr>
          <w:rFonts w:ascii="Arial" w:eastAsia="Arial" w:hAnsi="Arial" w:cs="Arial"/>
        </w:rPr>
        <w:t>de</w:t>
      </w:r>
      <w:r w:rsidRPr="0008576C">
        <w:rPr>
          <w:rFonts w:ascii="Arial" w:eastAsia="Arial" w:hAnsi="Arial" w:cs="Arial"/>
          <w:spacing w:val="29"/>
        </w:rPr>
        <w:t xml:space="preserve"> </w:t>
      </w:r>
      <w:r w:rsidRPr="0008576C">
        <w:rPr>
          <w:rFonts w:ascii="Arial" w:eastAsia="Arial" w:hAnsi="Arial" w:cs="Arial"/>
        </w:rPr>
        <w:t>direi</w:t>
      </w:r>
      <w:r w:rsidRPr="0008576C">
        <w:rPr>
          <w:rFonts w:ascii="Arial" w:eastAsia="Arial" w:hAnsi="Arial" w:cs="Arial"/>
          <w:spacing w:val="1"/>
        </w:rPr>
        <w:t>t</w:t>
      </w:r>
      <w:r w:rsidRPr="0008576C">
        <w:rPr>
          <w:rFonts w:ascii="Arial" w:eastAsia="Arial" w:hAnsi="Arial" w:cs="Arial"/>
        </w:rPr>
        <w:t>o</w:t>
      </w:r>
      <w:r w:rsidRPr="0008576C">
        <w:rPr>
          <w:rFonts w:ascii="Arial" w:eastAsia="Arial" w:hAnsi="Arial" w:cs="Arial"/>
          <w:spacing w:val="29"/>
        </w:rPr>
        <w:t xml:space="preserve"> </w:t>
      </w:r>
      <w:r w:rsidRPr="0008576C">
        <w:rPr>
          <w:rFonts w:ascii="Arial" w:eastAsia="Arial" w:hAnsi="Arial" w:cs="Arial"/>
        </w:rPr>
        <w:t>em</w:t>
      </w:r>
      <w:r w:rsidRPr="0008576C">
        <w:rPr>
          <w:rFonts w:ascii="Arial" w:eastAsia="Arial" w:hAnsi="Arial" w:cs="Arial"/>
          <w:spacing w:val="29"/>
        </w:rPr>
        <w:t xml:space="preserve"> </w:t>
      </w:r>
      <w:r w:rsidRPr="0008576C">
        <w:rPr>
          <w:rFonts w:ascii="Arial" w:eastAsia="Arial" w:hAnsi="Arial" w:cs="Arial"/>
        </w:rPr>
        <w:t>que</w:t>
      </w:r>
      <w:r w:rsidRPr="0008576C">
        <w:rPr>
          <w:rFonts w:ascii="Arial" w:eastAsia="Arial" w:hAnsi="Arial" w:cs="Arial"/>
          <w:spacing w:val="29"/>
        </w:rPr>
        <w:t xml:space="preserve"> </w:t>
      </w:r>
      <w:r w:rsidRPr="0008576C">
        <w:rPr>
          <w:rFonts w:ascii="Arial" w:eastAsia="Arial" w:hAnsi="Arial" w:cs="Arial"/>
        </w:rPr>
        <w:t>se fundamentar;</w:t>
      </w:r>
    </w:p>
    <w:p w14:paraId="4F3F1274" w14:textId="4EB58460" w:rsidR="00D658E6" w:rsidRPr="0008576C" w:rsidRDefault="00D658E6" w:rsidP="00D658E6">
      <w:pPr>
        <w:spacing w:after="0" w:line="360" w:lineRule="auto"/>
        <w:ind w:left="708" w:right="-285"/>
        <w:jc w:val="both"/>
        <w:rPr>
          <w:rFonts w:ascii="Arial" w:hAnsi="Arial" w:cs="Arial"/>
        </w:rPr>
      </w:pPr>
      <w:r w:rsidRPr="0008576C">
        <w:rPr>
          <w:rFonts w:ascii="Arial" w:hAnsi="Arial" w:cs="Arial"/>
          <w:b/>
        </w:rPr>
        <w:lastRenderedPageBreak/>
        <w:t>§ 2º</w:t>
      </w:r>
      <w:r w:rsidRPr="0008576C">
        <w:rPr>
          <w:rFonts w:ascii="Arial" w:hAnsi="Arial" w:cs="Arial"/>
        </w:rPr>
        <w:t xml:space="preserve"> Caberá à Comissão de Organização, Administração e Finanças – COAF do CAU/SC analisar e julgar </w:t>
      </w:r>
      <w:r w:rsidR="004E5D51" w:rsidRPr="0008576C">
        <w:rPr>
          <w:rFonts w:ascii="Arial" w:hAnsi="Arial" w:cs="Arial"/>
        </w:rPr>
        <w:t xml:space="preserve">os </w:t>
      </w:r>
      <w:r w:rsidR="004E5D51" w:rsidRPr="0008576C">
        <w:rPr>
          <w:rFonts w:ascii="Arial" w:eastAsia="Cambria" w:hAnsi="Arial" w:cs="Arial"/>
        </w:rPr>
        <w:t>requerimentos de revisão de cobrança</w:t>
      </w:r>
      <w:r w:rsidR="004E5D51" w:rsidRPr="0008576C">
        <w:rPr>
          <w:rFonts w:ascii="Arial" w:eastAsia="Verdana" w:hAnsi="Arial" w:cs="Arial"/>
          <w:spacing w:val="1"/>
        </w:rPr>
        <w:t xml:space="preserve"> </w:t>
      </w:r>
      <w:r w:rsidR="004E5D51" w:rsidRPr="0008576C">
        <w:rPr>
          <w:rFonts w:ascii="Arial" w:hAnsi="Arial" w:cs="Arial"/>
        </w:rPr>
        <w:t>apresentado</w:t>
      </w:r>
      <w:r w:rsidRPr="0008576C">
        <w:rPr>
          <w:rFonts w:ascii="Arial" w:hAnsi="Arial" w:cs="Arial"/>
        </w:rPr>
        <w:t>s.</w:t>
      </w:r>
    </w:p>
    <w:p w14:paraId="098757A3" w14:textId="2749D733" w:rsidR="00D658E6" w:rsidRPr="009352CB" w:rsidRDefault="00D658E6" w:rsidP="002C5F11">
      <w:pPr>
        <w:spacing w:after="0" w:line="360" w:lineRule="auto"/>
        <w:ind w:left="708" w:right="-285"/>
        <w:jc w:val="both"/>
        <w:rPr>
          <w:rFonts w:ascii="Arial" w:hAnsi="Arial" w:cs="Arial"/>
        </w:rPr>
      </w:pPr>
      <w:r w:rsidRPr="0008576C">
        <w:rPr>
          <w:rFonts w:ascii="Arial" w:hAnsi="Arial" w:cs="Arial"/>
          <w:b/>
        </w:rPr>
        <w:t>§ 3º</w:t>
      </w:r>
      <w:r w:rsidRPr="0008576C">
        <w:rPr>
          <w:rFonts w:ascii="Arial" w:hAnsi="Arial" w:cs="Arial"/>
        </w:rPr>
        <w:t xml:space="preserve"> </w:t>
      </w:r>
      <w:r w:rsidR="002C5F11" w:rsidRPr="009352CB">
        <w:rPr>
          <w:rFonts w:ascii="Arial" w:hAnsi="Arial" w:cs="Arial"/>
        </w:rPr>
        <w:t>Rejeitado ou parcialmente acolhido o pedido de revisão de cobrança, o devedor será notificado para efetuar o pagamento no prazo de 15 dias úteis ou, querendo, interpor recurso ao Plenário do CAU/SC, no mesmo prazo.</w:t>
      </w:r>
    </w:p>
    <w:p w14:paraId="552048D0" w14:textId="77777777" w:rsidR="002C5F11" w:rsidRPr="009352CB" w:rsidRDefault="00D658E6" w:rsidP="004E5D51">
      <w:pPr>
        <w:spacing w:after="0" w:line="360" w:lineRule="auto"/>
        <w:ind w:left="708" w:right="-285"/>
        <w:jc w:val="both"/>
        <w:rPr>
          <w:rFonts w:ascii="Arial" w:eastAsia="Times New Roman" w:hAnsi="Arial" w:cs="Arial"/>
          <w:lang w:eastAsia="pt-BR"/>
        </w:rPr>
      </w:pPr>
      <w:r w:rsidRPr="009352CB">
        <w:rPr>
          <w:rFonts w:ascii="Arial" w:hAnsi="Arial" w:cs="Arial"/>
          <w:b/>
        </w:rPr>
        <w:t>§ 4º</w:t>
      </w:r>
      <w:r w:rsidRPr="009352CB">
        <w:rPr>
          <w:rFonts w:ascii="Arial" w:hAnsi="Arial" w:cs="Arial"/>
        </w:rPr>
        <w:t xml:space="preserve"> </w:t>
      </w:r>
      <w:r w:rsidR="002C5F11" w:rsidRPr="009352CB">
        <w:rPr>
          <w:rFonts w:ascii="Arial" w:eastAsia="Times New Roman" w:hAnsi="Arial" w:cs="Arial"/>
          <w:lang w:eastAsia="pt-BR"/>
        </w:rPr>
        <w:t>Acolhido o pedido de revisão de cobrança, a parte será intimada da decisão e, após certificado o trânsito em julgado, o processo será encerrado e arquivado, nos termos do artigo 8º desta Portaria Normativa.</w:t>
      </w:r>
    </w:p>
    <w:p w14:paraId="795B5E8D" w14:textId="24CB8295" w:rsidR="004E5D51" w:rsidRPr="009352CB" w:rsidRDefault="009352CB" w:rsidP="004E5D51">
      <w:pPr>
        <w:spacing w:after="0" w:line="360" w:lineRule="auto"/>
        <w:ind w:left="708" w:right="-285"/>
        <w:jc w:val="both"/>
        <w:rPr>
          <w:rFonts w:ascii="Arial" w:hAnsi="Arial" w:cs="Arial"/>
        </w:rPr>
      </w:pPr>
      <w:r>
        <w:rPr>
          <w:rFonts w:ascii="Arial" w:hAnsi="Arial" w:cs="Arial"/>
          <w:b/>
        </w:rPr>
        <w:t>§ 5</w:t>
      </w:r>
      <w:r w:rsidRPr="009352CB">
        <w:rPr>
          <w:rFonts w:ascii="Arial" w:hAnsi="Arial" w:cs="Arial"/>
          <w:b/>
        </w:rPr>
        <w:t>º</w:t>
      </w:r>
      <w:r w:rsidRPr="009352CB">
        <w:rPr>
          <w:rFonts w:ascii="Arial" w:hAnsi="Arial" w:cs="Arial"/>
        </w:rPr>
        <w:t xml:space="preserve"> </w:t>
      </w:r>
      <w:r w:rsidRPr="009352CB">
        <w:rPr>
          <w:rFonts w:ascii="Arial" w:eastAsia="Times New Roman" w:hAnsi="Arial" w:cs="Arial"/>
          <w:lang w:eastAsia="pt-BR"/>
        </w:rPr>
        <w:t>A decisão proferida pelo Plenário do CAU/SC em grau de recurso será definitiva e irrecorrível, cientificando-se a parte a respeito de seu conteúdo.</w:t>
      </w:r>
    </w:p>
    <w:p w14:paraId="4E790FEC" w14:textId="175FD03E" w:rsidR="00E00263" w:rsidRPr="0008576C" w:rsidRDefault="00E00263" w:rsidP="00E00263">
      <w:pPr>
        <w:spacing w:after="0" w:line="360" w:lineRule="auto"/>
        <w:ind w:left="708" w:right="-285"/>
        <w:jc w:val="both"/>
        <w:rPr>
          <w:rFonts w:ascii="Arial" w:hAnsi="Arial" w:cs="Arial"/>
        </w:rPr>
      </w:pPr>
      <w:r w:rsidRPr="009352CB">
        <w:rPr>
          <w:rFonts w:ascii="Arial" w:eastAsia="Arial" w:hAnsi="Arial" w:cs="Arial"/>
          <w:b/>
        </w:rPr>
        <w:t xml:space="preserve">§ 6º </w:t>
      </w:r>
      <w:r w:rsidRPr="009352CB">
        <w:rPr>
          <w:rFonts w:ascii="Arial" w:eastAsia="Arial" w:hAnsi="Arial" w:cs="Arial"/>
        </w:rPr>
        <w:t>(Revogado).</w:t>
      </w:r>
    </w:p>
    <w:p w14:paraId="68E51CBB" w14:textId="5F840A9D" w:rsidR="002C5F11" w:rsidRPr="0008576C" w:rsidRDefault="002C5F11" w:rsidP="009352CB">
      <w:pPr>
        <w:spacing w:after="0" w:line="360" w:lineRule="auto"/>
        <w:ind w:left="708" w:right="-285"/>
        <w:jc w:val="both"/>
        <w:rPr>
          <w:rFonts w:ascii="Arial" w:hAnsi="Arial" w:cs="Arial"/>
          <w:b/>
        </w:rPr>
      </w:pPr>
      <w:r w:rsidRPr="0008576C">
        <w:rPr>
          <w:rFonts w:ascii="Arial" w:hAnsi="Arial" w:cs="Arial"/>
          <w:b/>
        </w:rPr>
        <w:t xml:space="preserve">§ 7º </w:t>
      </w:r>
      <w:r w:rsidR="009352CB" w:rsidRPr="009352CB">
        <w:rPr>
          <w:rFonts w:ascii="Arial" w:eastAsia="Times New Roman" w:hAnsi="Arial" w:cs="Arial"/>
          <w:lang w:eastAsia="pt-BR"/>
        </w:rPr>
        <w:t>Decorrido o prazo para apresentação de pedido de revisão de cobrança ou para interposição de recurso ou, ainda, parcialmente provido ou desprovido, em caráter definitivo, o recurso pelo Plenário do CAU/SC, o débito, regularmente notificado ao devedor e não pago no prazo de 15 (quinze) dias úteis contados do dia útil seguinte ao recebimento da notificação, será inscrito em dívida ativa.</w:t>
      </w:r>
    </w:p>
    <w:p w14:paraId="285B1623" w14:textId="19C93C87" w:rsidR="00E31C65" w:rsidRPr="000D3F51" w:rsidRDefault="00E31C65" w:rsidP="000D3F51">
      <w:pPr>
        <w:spacing w:after="0" w:line="360" w:lineRule="auto"/>
        <w:ind w:left="708" w:right="-285"/>
        <w:jc w:val="both"/>
        <w:rPr>
          <w:rFonts w:ascii="Arial" w:hAnsi="Arial" w:cs="Arial"/>
        </w:rPr>
      </w:pPr>
      <w:r w:rsidRPr="0008576C">
        <w:rPr>
          <w:rFonts w:ascii="Arial" w:hAnsi="Arial" w:cs="Arial"/>
          <w:b/>
        </w:rPr>
        <w:t>Art.</w:t>
      </w:r>
      <w:r w:rsidR="00110CEE">
        <w:rPr>
          <w:rFonts w:ascii="Arial" w:eastAsia="Arial" w:hAnsi="Arial" w:cs="Arial"/>
          <w:b/>
        </w:rPr>
        <w:t xml:space="preserve"> 22</w:t>
      </w:r>
      <w:r w:rsidRPr="0008576C">
        <w:rPr>
          <w:rFonts w:ascii="Arial" w:eastAsia="Arial" w:hAnsi="Arial" w:cs="Arial"/>
          <w:b/>
        </w:rPr>
        <w:t>-</w:t>
      </w:r>
      <w:r w:rsidR="00110CEE">
        <w:rPr>
          <w:rFonts w:ascii="Arial" w:eastAsia="Arial" w:hAnsi="Arial" w:cs="Arial"/>
          <w:b/>
        </w:rPr>
        <w:t>A</w:t>
      </w:r>
      <w:r w:rsidR="00110CEE">
        <w:rPr>
          <w:rFonts w:ascii="Arial" w:eastAsia="Times New Roman" w:hAnsi="Arial" w:cs="Arial"/>
          <w:lang w:eastAsia="pt-BR"/>
        </w:rPr>
        <w:t xml:space="preserve"> - </w:t>
      </w:r>
      <w:r w:rsidRPr="009352CB">
        <w:rPr>
          <w:rFonts w:ascii="Arial" w:eastAsia="Times New Roman" w:hAnsi="Arial" w:cs="Arial"/>
          <w:lang w:eastAsia="pt-BR"/>
        </w:rPr>
        <w:t>Salvo previsão expressa em contrário, os prazos contam-se do primeiro dia útil subsequente ao do recebimento da notificação pelo devedor.</w:t>
      </w:r>
      <w:r w:rsidRPr="0008576C">
        <w:rPr>
          <w:rFonts w:ascii="Arial" w:eastAsia="Times New Roman" w:hAnsi="Arial" w:cs="Arial"/>
          <w:lang w:eastAsia="pt-BR"/>
        </w:rPr>
        <w:t xml:space="preserve"> </w:t>
      </w:r>
    </w:p>
    <w:p w14:paraId="0EB12657" w14:textId="588CD093" w:rsidR="007E243D" w:rsidRPr="009352CB" w:rsidRDefault="007E243D" w:rsidP="007E243D">
      <w:pPr>
        <w:spacing w:after="0" w:line="360" w:lineRule="auto"/>
        <w:ind w:left="708" w:right="-285"/>
        <w:jc w:val="both"/>
        <w:rPr>
          <w:rFonts w:ascii="Arial" w:hAnsi="Arial" w:cs="Arial"/>
        </w:rPr>
      </w:pPr>
      <w:r w:rsidRPr="009352CB">
        <w:rPr>
          <w:rFonts w:ascii="Arial" w:hAnsi="Arial" w:cs="Arial"/>
          <w:b/>
        </w:rPr>
        <w:t xml:space="preserve">Art. 23 </w:t>
      </w:r>
      <w:r w:rsidR="000D3F51" w:rsidRPr="009352CB">
        <w:rPr>
          <w:rFonts w:ascii="Arial" w:hAnsi="Arial" w:cs="Arial"/>
        </w:rPr>
        <w:t>-</w:t>
      </w:r>
      <w:r w:rsidRPr="009352CB">
        <w:rPr>
          <w:rFonts w:ascii="Arial" w:hAnsi="Arial" w:cs="Arial"/>
        </w:rPr>
        <w:t xml:space="preserve"> O devedor será intimado para: </w:t>
      </w:r>
    </w:p>
    <w:p w14:paraId="2F985899" w14:textId="1AB55A25" w:rsidR="007E243D" w:rsidRPr="009352CB" w:rsidRDefault="007E243D" w:rsidP="007E243D">
      <w:pPr>
        <w:spacing w:after="0" w:line="360" w:lineRule="auto"/>
        <w:ind w:left="708" w:right="-285"/>
        <w:jc w:val="both"/>
        <w:rPr>
          <w:rFonts w:ascii="Arial" w:hAnsi="Arial" w:cs="Arial"/>
        </w:rPr>
      </w:pPr>
      <w:r w:rsidRPr="009352CB">
        <w:rPr>
          <w:rFonts w:ascii="Arial" w:hAnsi="Arial" w:cs="Arial"/>
        </w:rPr>
        <w:t xml:space="preserve">I - </w:t>
      </w:r>
      <w:r w:rsidR="00346008" w:rsidRPr="009352CB">
        <w:rPr>
          <w:rFonts w:ascii="Arial" w:hAnsi="Arial" w:cs="Arial"/>
        </w:rPr>
        <w:t>Ter</w:t>
      </w:r>
      <w:r w:rsidRPr="009352CB">
        <w:rPr>
          <w:rFonts w:ascii="Arial" w:hAnsi="Arial" w:cs="Arial"/>
        </w:rPr>
        <w:t xml:space="preserve"> ciência de decisões; </w:t>
      </w:r>
    </w:p>
    <w:p w14:paraId="7FC5BA2E" w14:textId="28477421" w:rsidR="007E243D" w:rsidRPr="009352CB" w:rsidRDefault="007E243D" w:rsidP="007E243D">
      <w:pPr>
        <w:spacing w:after="0" w:line="360" w:lineRule="auto"/>
        <w:ind w:left="708" w:right="-285"/>
        <w:jc w:val="both"/>
        <w:rPr>
          <w:rFonts w:ascii="Arial" w:hAnsi="Arial" w:cs="Arial"/>
        </w:rPr>
      </w:pPr>
      <w:r w:rsidRPr="009352CB">
        <w:rPr>
          <w:rFonts w:ascii="Arial" w:hAnsi="Arial" w:cs="Arial"/>
        </w:rPr>
        <w:t xml:space="preserve">II - </w:t>
      </w:r>
      <w:r w:rsidR="00346008" w:rsidRPr="009352CB">
        <w:rPr>
          <w:rFonts w:ascii="Arial" w:hAnsi="Arial" w:cs="Arial"/>
        </w:rPr>
        <w:t>Praticar</w:t>
      </w:r>
      <w:r w:rsidRPr="009352CB">
        <w:rPr>
          <w:rFonts w:ascii="Arial" w:hAnsi="Arial" w:cs="Arial"/>
        </w:rPr>
        <w:t xml:space="preserve"> atos processuais sempre que necessário ao exercício dos direitos e ao cumprimento dos deveres. </w:t>
      </w:r>
    </w:p>
    <w:p w14:paraId="18BDFBC8" w14:textId="77777777" w:rsidR="007E243D" w:rsidRPr="009352CB" w:rsidRDefault="007E243D" w:rsidP="007E243D">
      <w:pPr>
        <w:spacing w:after="0" w:line="360" w:lineRule="auto"/>
        <w:ind w:left="708" w:right="-285"/>
        <w:jc w:val="both"/>
        <w:rPr>
          <w:rFonts w:ascii="Arial" w:hAnsi="Arial" w:cs="Arial"/>
        </w:rPr>
      </w:pPr>
      <w:r w:rsidRPr="009352CB">
        <w:rPr>
          <w:rFonts w:ascii="Arial" w:hAnsi="Arial" w:cs="Arial"/>
        </w:rPr>
        <w:t xml:space="preserve">Parágrafo único. As intimações deverão conter: </w:t>
      </w:r>
    </w:p>
    <w:p w14:paraId="37929756" w14:textId="00F96FE6" w:rsidR="007E243D" w:rsidRPr="009352CB" w:rsidRDefault="007E243D" w:rsidP="007E243D">
      <w:pPr>
        <w:spacing w:after="0" w:line="360" w:lineRule="auto"/>
        <w:ind w:left="708" w:right="-285"/>
        <w:jc w:val="both"/>
        <w:rPr>
          <w:rFonts w:ascii="Arial" w:hAnsi="Arial" w:cs="Arial"/>
        </w:rPr>
      </w:pPr>
      <w:r w:rsidRPr="009352CB">
        <w:rPr>
          <w:rFonts w:ascii="Arial" w:hAnsi="Arial" w:cs="Arial"/>
        </w:rPr>
        <w:t xml:space="preserve">I - </w:t>
      </w:r>
      <w:r w:rsidR="00346008" w:rsidRPr="009352CB">
        <w:rPr>
          <w:rFonts w:ascii="Arial" w:hAnsi="Arial" w:cs="Arial"/>
        </w:rPr>
        <w:t>Identificação</w:t>
      </w:r>
      <w:r w:rsidRPr="009352CB">
        <w:rPr>
          <w:rFonts w:ascii="Arial" w:hAnsi="Arial" w:cs="Arial"/>
        </w:rPr>
        <w:t xml:space="preserve"> do devedor; </w:t>
      </w:r>
    </w:p>
    <w:p w14:paraId="26694EFB" w14:textId="38328103" w:rsidR="007E243D" w:rsidRPr="009352CB" w:rsidRDefault="007E243D" w:rsidP="007E243D">
      <w:pPr>
        <w:spacing w:after="0" w:line="360" w:lineRule="auto"/>
        <w:ind w:left="708" w:right="-285"/>
        <w:jc w:val="both"/>
        <w:rPr>
          <w:rFonts w:ascii="Arial" w:hAnsi="Arial" w:cs="Arial"/>
        </w:rPr>
      </w:pPr>
      <w:r w:rsidRPr="009352CB">
        <w:rPr>
          <w:rFonts w:ascii="Arial" w:hAnsi="Arial" w:cs="Arial"/>
        </w:rPr>
        <w:t xml:space="preserve">II - </w:t>
      </w:r>
      <w:r w:rsidR="00346008" w:rsidRPr="009352CB">
        <w:rPr>
          <w:rFonts w:ascii="Arial" w:hAnsi="Arial" w:cs="Arial"/>
        </w:rPr>
        <w:t>Finalidade</w:t>
      </w:r>
      <w:r w:rsidRPr="009352CB">
        <w:rPr>
          <w:rFonts w:ascii="Arial" w:hAnsi="Arial" w:cs="Arial"/>
        </w:rPr>
        <w:t xml:space="preserve"> da intimação; </w:t>
      </w:r>
    </w:p>
    <w:p w14:paraId="3713370F" w14:textId="77777777" w:rsidR="007E243D" w:rsidRPr="009352CB" w:rsidRDefault="007E243D" w:rsidP="007E243D">
      <w:pPr>
        <w:spacing w:after="0" w:line="360" w:lineRule="auto"/>
        <w:ind w:left="708" w:right="-285"/>
        <w:jc w:val="both"/>
        <w:rPr>
          <w:rFonts w:ascii="Arial" w:hAnsi="Arial" w:cs="Arial"/>
        </w:rPr>
      </w:pPr>
      <w:r w:rsidRPr="009352CB">
        <w:rPr>
          <w:rFonts w:ascii="Arial" w:hAnsi="Arial" w:cs="Arial"/>
        </w:rPr>
        <w:t>III - prazo para prática de eventual ato processual, com indicação dos fatos e fundamentos legais pertinentes;</w:t>
      </w:r>
    </w:p>
    <w:p w14:paraId="08DD9F23" w14:textId="0C65CCD9" w:rsidR="007E243D" w:rsidRPr="0008576C" w:rsidRDefault="007E243D" w:rsidP="007E243D">
      <w:pPr>
        <w:spacing w:after="0" w:line="360" w:lineRule="auto"/>
        <w:ind w:left="708" w:right="-285"/>
        <w:jc w:val="both"/>
        <w:rPr>
          <w:rFonts w:ascii="Arial" w:hAnsi="Arial" w:cs="Arial"/>
        </w:rPr>
      </w:pPr>
      <w:r w:rsidRPr="009352CB">
        <w:rPr>
          <w:rFonts w:ascii="Arial" w:hAnsi="Arial" w:cs="Arial"/>
        </w:rPr>
        <w:t xml:space="preserve">IV - </w:t>
      </w:r>
      <w:r w:rsidR="00346008" w:rsidRPr="009352CB">
        <w:rPr>
          <w:rFonts w:ascii="Arial" w:hAnsi="Arial" w:cs="Arial"/>
        </w:rPr>
        <w:t>Cópia</w:t>
      </w:r>
      <w:r w:rsidRPr="009352CB">
        <w:rPr>
          <w:rFonts w:ascii="Arial" w:hAnsi="Arial" w:cs="Arial"/>
        </w:rPr>
        <w:t xml:space="preserve"> da decisão a que eventualmente se refiram. </w:t>
      </w:r>
    </w:p>
    <w:p w14:paraId="68EB5DFC" w14:textId="1D34AD00" w:rsidR="007E243D" w:rsidRPr="0008576C" w:rsidRDefault="007E243D" w:rsidP="007E243D">
      <w:pPr>
        <w:spacing w:after="0" w:line="360" w:lineRule="auto"/>
        <w:ind w:left="708" w:right="-285"/>
        <w:jc w:val="both"/>
        <w:rPr>
          <w:rFonts w:ascii="Arial" w:hAnsi="Arial" w:cs="Arial"/>
        </w:rPr>
      </w:pPr>
      <w:r w:rsidRPr="009352CB">
        <w:rPr>
          <w:rFonts w:ascii="Arial" w:hAnsi="Arial" w:cs="Arial"/>
          <w:b/>
        </w:rPr>
        <w:t>Art. 24</w:t>
      </w:r>
      <w:r w:rsidRPr="009352CB">
        <w:rPr>
          <w:rFonts w:ascii="Arial" w:hAnsi="Arial" w:cs="Arial"/>
        </w:rPr>
        <w:t xml:space="preserve"> - Salvo em se tratando da notificação administrativa para pagar (art. 7º desta Portaria Normativa), a intimação poderá ser efetuada por via postal com aviso de recebimento, por telegrama, por ciência pessoal no processo, por ciência escrita, por intermédio de agente do CAU/SC investido de fé pública, por meio de ciência eletrônica no SICCAU, por meio de correio eletrônico ou de outro meio que assegure a certeza da ciência das partes ou de terceiros. </w:t>
      </w:r>
    </w:p>
    <w:p w14:paraId="339D40C7" w14:textId="77777777" w:rsidR="009352CB" w:rsidRDefault="007E243D" w:rsidP="009352CB">
      <w:pPr>
        <w:spacing w:after="0" w:line="360" w:lineRule="auto"/>
        <w:ind w:left="708" w:right="-285"/>
        <w:jc w:val="both"/>
        <w:rPr>
          <w:rFonts w:ascii="Arial" w:hAnsi="Arial" w:cs="Arial"/>
        </w:rPr>
      </w:pPr>
      <w:r w:rsidRPr="009352CB">
        <w:rPr>
          <w:rFonts w:ascii="Arial" w:hAnsi="Arial" w:cs="Arial"/>
          <w:b/>
        </w:rPr>
        <w:lastRenderedPageBreak/>
        <w:t>Parágrafo único.</w:t>
      </w:r>
      <w:r w:rsidRPr="009352CB">
        <w:rPr>
          <w:rFonts w:ascii="Arial" w:hAnsi="Arial" w:cs="Arial"/>
        </w:rPr>
        <w:t xml:space="preserve"> Frustrados os meios de intimação previstos no caput deste artigo, a intimação deverá ser efetuada por meio de edital a ser divulgado pelo período de 15 (quinze) dias em veículo de comunicação do CAU/SC, ou em jornal com circulação no Estado de Santa Catarina, ou no Diário Oficial da União, do Estado, ou do Distrito Federal, ou em outro meio que amplie as possibilidades de conhecimento por parte do intimado, com prazo para manifestação e em linguagem que não fira os preceitos constitucionais de inviolabilidade da intimidade, da honra, da vida privada e da imagem.</w:t>
      </w:r>
    </w:p>
    <w:p w14:paraId="42D0CB1A" w14:textId="77777777" w:rsidR="009352CB" w:rsidRDefault="009352CB" w:rsidP="009352CB">
      <w:pPr>
        <w:spacing w:after="0" w:line="360" w:lineRule="auto"/>
        <w:ind w:left="708" w:right="-285"/>
        <w:jc w:val="both"/>
        <w:rPr>
          <w:rFonts w:ascii="Arial" w:hAnsi="Arial" w:cs="Arial"/>
        </w:rPr>
      </w:pPr>
      <w:r w:rsidRPr="00E5024D">
        <w:rPr>
          <w:rFonts w:ascii="Arial" w:eastAsia="Times New Roman" w:hAnsi="Arial" w:cs="Arial"/>
          <w:b/>
          <w:lang w:eastAsia="pt-BR"/>
        </w:rPr>
        <w:t>Art. 25 -</w:t>
      </w:r>
      <w:r w:rsidRPr="00EF6F02">
        <w:rPr>
          <w:rFonts w:ascii="Arial" w:hAnsi="Arial" w:cs="Arial"/>
        </w:rPr>
        <w:t xml:space="preserve"> Integram esta Portaria Normativa os seguintes documentos:</w:t>
      </w:r>
    </w:p>
    <w:p w14:paraId="414F7F32" w14:textId="77777777" w:rsidR="009352CB" w:rsidRDefault="009352CB" w:rsidP="009352CB">
      <w:pPr>
        <w:spacing w:after="0" w:line="360" w:lineRule="auto"/>
        <w:ind w:left="708" w:right="-285"/>
        <w:jc w:val="both"/>
        <w:rPr>
          <w:rFonts w:ascii="Arial" w:hAnsi="Arial" w:cs="Arial"/>
        </w:rPr>
      </w:pPr>
      <w:r w:rsidRPr="00EF6F02">
        <w:rPr>
          <w:rFonts w:ascii="Arial" w:hAnsi="Arial" w:cs="Arial"/>
        </w:rPr>
        <w:t>I - Anexo I: modelo de notificação administrativa;</w:t>
      </w:r>
    </w:p>
    <w:p w14:paraId="4C672082" w14:textId="77777777" w:rsidR="009352CB" w:rsidRDefault="009352CB" w:rsidP="009352CB">
      <w:pPr>
        <w:spacing w:after="0" w:line="360" w:lineRule="auto"/>
        <w:ind w:left="708" w:right="-285"/>
        <w:jc w:val="both"/>
        <w:rPr>
          <w:rFonts w:ascii="Arial" w:hAnsi="Arial" w:cs="Arial"/>
        </w:rPr>
      </w:pPr>
      <w:r w:rsidRPr="00EF6F02">
        <w:rPr>
          <w:rFonts w:ascii="Arial" w:hAnsi="Arial" w:cs="Arial"/>
        </w:rPr>
        <w:t>II - Anexo II: modelo de termo de inscrição em dívida ativa;</w:t>
      </w:r>
    </w:p>
    <w:p w14:paraId="116CEF00" w14:textId="77777777" w:rsidR="009352CB" w:rsidRDefault="009352CB" w:rsidP="009352CB">
      <w:pPr>
        <w:spacing w:after="0" w:line="360" w:lineRule="auto"/>
        <w:ind w:left="708" w:right="-285"/>
        <w:jc w:val="both"/>
        <w:rPr>
          <w:rFonts w:ascii="Arial" w:hAnsi="Arial" w:cs="Arial"/>
        </w:rPr>
      </w:pPr>
      <w:r w:rsidRPr="00EF6F02">
        <w:rPr>
          <w:rFonts w:ascii="Arial" w:hAnsi="Arial" w:cs="Arial"/>
        </w:rPr>
        <w:t>III - Anexo III: modelo de certidão de dívida ativa;</w:t>
      </w:r>
    </w:p>
    <w:p w14:paraId="1DF97FFB" w14:textId="1AED01DB" w:rsidR="009352CB" w:rsidRPr="00EF6F02" w:rsidRDefault="009352CB" w:rsidP="009352CB">
      <w:pPr>
        <w:spacing w:after="0" w:line="360" w:lineRule="auto"/>
        <w:ind w:left="708" w:right="-285"/>
        <w:jc w:val="both"/>
        <w:rPr>
          <w:rFonts w:ascii="Arial" w:hAnsi="Arial" w:cs="Arial"/>
        </w:rPr>
      </w:pPr>
      <w:r w:rsidRPr="00EF6F02">
        <w:rPr>
          <w:rFonts w:ascii="Arial" w:hAnsi="Arial" w:cs="Arial"/>
        </w:rPr>
        <w:t>IV - Anexo IV: modelo de certidão quanto à inexistência de pagamento;</w:t>
      </w:r>
    </w:p>
    <w:p w14:paraId="1147779D" w14:textId="31E1E0DB" w:rsidR="009352CB" w:rsidRDefault="009352CB" w:rsidP="009352CB">
      <w:pPr>
        <w:spacing w:after="0" w:line="360" w:lineRule="auto"/>
        <w:ind w:left="708" w:right="-285"/>
        <w:jc w:val="both"/>
        <w:rPr>
          <w:rFonts w:ascii="Arial" w:hAnsi="Arial" w:cs="Arial"/>
        </w:rPr>
      </w:pPr>
      <w:r w:rsidRPr="00EF6F02">
        <w:rPr>
          <w:rFonts w:ascii="Arial" w:hAnsi="Arial" w:cs="Arial"/>
        </w:rPr>
        <w:t>V – Anexo V: fluxograma do processo administrativo de cobrança.</w:t>
      </w:r>
    </w:p>
    <w:p w14:paraId="417C01E2" w14:textId="4D610A27" w:rsidR="009352CB" w:rsidRPr="0008576C" w:rsidRDefault="009352CB" w:rsidP="009352CB">
      <w:pPr>
        <w:spacing w:after="0" w:line="360" w:lineRule="auto"/>
        <w:ind w:left="708" w:right="-285"/>
        <w:jc w:val="both"/>
        <w:rPr>
          <w:rFonts w:ascii="Arial" w:hAnsi="Arial" w:cs="Arial"/>
        </w:rPr>
      </w:pPr>
      <w:r w:rsidRPr="00EF6F02">
        <w:rPr>
          <w:rFonts w:ascii="Arial" w:eastAsia="Times New Roman" w:hAnsi="Arial" w:cs="Arial"/>
          <w:b/>
          <w:lang w:eastAsia="pt-BR"/>
        </w:rPr>
        <w:t xml:space="preserve">Art. </w:t>
      </w:r>
      <w:r>
        <w:rPr>
          <w:rFonts w:ascii="Arial" w:eastAsia="Times New Roman" w:hAnsi="Arial" w:cs="Arial"/>
          <w:b/>
          <w:lang w:eastAsia="pt-BR"/>
        </w:rPr>
        <w:t>26</w:t>
      </w:r>
      <w:r w:rsidRPr="00EF6F02">
        <w:rPr>
          <w:rFonts w:ascii="Arial" w:eastAsia="Times New Roman" w:hAnsi="Arial" w:cs="Arial"/>
          <w:b/>
          <w:lang w:eastAsia="pt-BR"/>
        </w:rPr>
        <w:t xml:space="preserve"> -</w:t>
      </w:r>
      <w:r w:rsidRPr="00EF6F02">
        <w:rPr>
          <w:rFonts w:ascii="Arial" w:hAnsi="Arial" w:cs="Arial"/>
        </w:rPr>
        <w:t xml:space="preserve"> </w:t>
      </w:r>
      <w:r w:rsidRPr="00EF6F02">
        <w:rPr>
          <w:rFonts w:ascii="Arial" w:eastAsia="Times New Roman" w:hAnsi="Arial" w:cs="Arial"/>
          <w:lang w:eastAsia="pt-BR"/>
        </w:rPr>
        <w:t>Revogadas as disposições em contrário, esta Portaria Normativa entra em vigor a partir da sua publicação.</w:t>
      </w:r>
    </w:p>
    <w:p w14:paraId="0E3C632F" w14:textId="77777777" w:rsidR="000D3F51" w:rsidRDefault="000D3F51" w:rsidP="001866AC">
      <w:pPr>
        <w:spacing w:after="0" w:line="360" w:lineRule="auto"/>
        <w:ind w:right="-285"/>
        <w:jc w:val="both"/>
        <w:rPr>
          <w:rFonts w:ascii="Arial" w:hAnsi="Arial" w:cs="Arial"/>
          <w:b/>
        </w:rPr>
      </w:pPr>
    </w:p>
    <w:p w14:paraId="40BDD64B" w14:textId="7DE67C52" w:rsidR="001866AC" w:rsidRPr="0008576C" w:rsidRDefault="001866AC" w:rsidP="001866AC">
      <w:pPr>
        <w:spacing w:after="0" w:line="360" w:lineRule="auto"/>
        <w:ind w:right="-285"/>
        <w:jc w:val="both"/>
        <w:rPr>
          <w:rFonts w:ascii="Arial" w:hAnsi="Arial" w:cs="Arial"/>
        </w:rPr>
      </w:pPr>
      <w:r w:rsidRPr="0008576C">
        <w:rPr>
          <w:rFonts w:ascii="Arial" w:hAnsi="Arial" w:cs="Arial"/>
          <w:b/>
        </w:rPr>
        <w:t>Art. 2</w:t>
      </w:r>
      <w:r w:rsidRPr="0008576C">
        <w:rPr>
          <w:rFonts w:ascii="Arial" w:eastAsia="Arial" w:hAnsi="Arial" w:cs="Arial"/>
          <w:b/>
          <w:bCs/>
        </w:rPr>
        <w:t>º</w:t>
      </w:r>
      <w:r w:rsidRPr="0008576C">
        <w:rPr>
          <w:rFonts w:ascii="Arial" w:hAnsi="Arial" w:cs="Arial"/>
          <w:b/>
        </w:rPr>
        <w:t xml:space="preserve"> -</w:t>
      </w:r>
      <w:r w:rsidRPr="0008576C">
        <w:rPr>
          <w:rFonts w:ascii="Arial" w:hAnsi="Arial" w:cs="Arial"/>
        </w:rPr>
        <w:t xml:space="preserve"> Verifica-se </w:t>
      </w:r>
      <w:r w:rsidR="003D128F" w:rsidRPr="0008576C">
        <w:rPr>
          <w:rFonts w:ascii="Arial" w:hAnsi="Arial" w:cs="Arial"/>
        </w:rPr>
        <w:t>a existência de erro material na redação original do</w:t>
      </w:r>
      <w:r w:rsidRPr="0008576C">
        <w:rPr>
          <w:rFonts w:ascii="Arial" w:hAnsi="Arial" w:cs="Arial"/>
        </w:rPr>
        <w:t xml:space="preserve"> artigo 7º da Portaria Normativa nº 01/2017 do CAU/SC, que continha dois parágrafos primeiros</w:t>
      </w:r>
      <w:r w:rsidR="003D128F" w:rsidRPr="0008576C">
        <w:rPr>
          <w:rFonts w:ascii="Arial" w:hAnsi="Arial" w:cs="Arial"/>
        </w:rPr>
        <w:t>, o qual resta corrigido</w:t>
      </w:r>
      <w:r w:rsidRPr="0008576C">
        <w:rPr>
          <w:rFonts w:ascii="Arial" w:hAnsi="Arial" w:cs="Arial"/>
        </w:rPr>
        <w:t xml:space="preserve">. </w:t>
      </w:r>
    </w:p>
    <w:p w14:paraId="437A7024" w14:textId="77777777" w:rsidR="001866AC" w:rsidRPr="0008576C" w:rsidRDefault="001866AC" w:rsidP="001866AC">
      <w:pPr>
        <w:spacing w:after="0" w:line="360" w:lineRule="auto"/>
        <w:ind w:right="-285"/>
        <w:jc w:val="both"/>
        <w:rPr>
          <w:rFonts w:ascii="Arial" w:hAnsi="Arial" w:cs="Arial"/>
          <w:b/>
        </w:rPr>
      </w:pPr>
    </w:p>
    <w:p w14:paraId="205DB22B" w14:textId="65928324" w:rsidR="00D658E6" w:rsidRPr="0008576C" w:rsidRDefault="001866AC" w:rsidP="00D658E6">
      <w:pPr>
        <w:spacing w:after="0" w:line="360" w:lineRule="auto"/>
        <w:ind w:right="-285"/>
        <w:jc w:val="both"/>
        <w:rPr>
          <w:rFonts w:ascii="Arial" w:hAnsi="Arial" w:cs="Arial"/>
        </w:rPr>
      </w:pPr>
      <w:r w:rsidRPr="0008576C">
        <w:rPr>
          <w:rFonts w:ascii="Arial" w:hAnsi="Arial" w:cs="Arial"/>
          <w:b/>
        </w:rPr>
        <w:t>Art. 3</w:t>
      </w:r>
      <w:r w:rsidR="001D6CBA" w:rsidRPr="0008576C">
        <w:rPr>
          <w:rFonts w:ascii="Arial" w:eastAsia="Arial" w:hAnsi="Arial" w:cs="Arial"/>
          <w:b/>
          <w:bCs/>
        </w:rPr>
        <w:t>º</w:t>
      </w:r>
      <w:r w:rsidR="001D6CBA" w:rsidRPr="0008576C">
        <w:rPr>
          <w:rFonts w:ascii="Arial" w:hAnsi="Arial" w:cs="Arial"/>
          <w:b/>
        </w:rPr>
        <w:t xml:space="preserve"> -</w:t>
      </w:r>
      <w:r w:rsidR="001D6CBA" w:rsidRPr="0008576C">
        <w:rPr>
          <w:rFonts w:ascii="Arial" w:hAnsi="Arial" w:cs="Arial"/>
        </w:rPr>
        <w:t xml:space="preserve"> </w:t>
      </w:r>
      <w:r w:rsidR="001D6CBA" w:rsidRPr="0008576C">
        <w:rPr>
          <w:rFonts w:ascii="Arial" w:hAnsi="Arial" w:cs="Arial"/>
          <w:shd w:val="clear" w:color="auto" w:fill="FFFFFF"/>
        </w:rPr>
        <w:t>Fica revogado o “Capítulo IV – Da inscrição em dívida ativa” (</w:t>
      </w:r>
      <w:proofErr w:type="spellStart"/>
      <w:r w:rsidR="001D6CBA" w:rsidRPr="0008576C">
        <w:rPr>
          <w:rFonts w:ascii="Arial" w:hAnsi="Arial" w:cs="Arial"/>
          <w:shd w:val="clear" w:color="auto" w:fill="FFFFFF"/>
        </w:rPr>
        <w:t>arts</w:t>
      </w:r>
      <w:proofErr w:type="spellEnd"/>
      <w:r w:rsidR="001D6CBA" w:rsidRPr="0008576C">
        <w:rPr>
          <w:rFonts w:ascii="Arial" w:hAnsi="Arial" w:cs="Arial"/>
          <w:shd w:val="clear" w:color="auto" w:fill="FFFFFF"/>
        </w:rPr>
        <w:t xml:space="preserve">. 17 a 21) da </w:t>
      </w:r>
      <w:r w:rsidR="001D6CBA" w:rsidRPr="0008576C">
        <w:rPr>
          <w:rFonts w:ascii="Arial" w:hAnsi="Arial" w:cs="Arial"/>
        </w:rPr>
        <w:t>Portaria Normativa nº 01/2017 do CAU/SC, em razão de o Capítulo I da Resolução nº 133 do CAU/BR regulamentar a matéria</w:t>
      </w:r>
      <w:r w:rsidR="00D658E6" w:rsidRPr="0008576C">
        <w:rPr>
          <w:rFonts w:ascii="Arial" w:hAnsi="Arial" w:cs="Arial"/>
          <w:shd w:val="clear" w:color="auto" w:fill="FFFFFF"/>
        </w:rPr>
        <w:t>.</w:t>
      </w:r>
    </w:p>
    <w:p w14:paraId="64BCDA24" w14:textId="1D233A81" w:rsidR="0043041B" w:rsidRPr="0008576C" w:rsidRDefault="0043041B" w:rsidP="005B2EEC">
      <w:pPr>
        <w:pStyle w:val="SombreamentoMdio1-nfase11"/>
        <w:spacing w:line="360" w:lineRule="auto"/>
        <w:ind w:right="-285"/>
        <w:jc w:val="both"/>
        <w:rPr>
          <w:rFonts w:ascii="Arial" w:eastAsia="Times New Roman" w:hAnsi="Arial" w:cs="Arial"/>
          <w:b/>
          <w:lang w:eastAsia="pt-BR"/>
        </w:rPr>
      </w:pPr>
    </w:p>
    <w:p w14:paraId="6B881577" w14:textId="72B2434E" w:rsidR="00A62C5E" w:rsidRPr="0008576C" w:rsidRDefault="001866AC" w:rsidP="005B2EEC">
      <w:pPr>
        <w:pStyle w:val="SombreamentoMdio1-nfase11"/>
        <w:spacing w:line="360" w:lineRule="auto"/>
        <w:ind w:right="-285"/>
        <w:jc w:val="both"/>
        <w:rPr>
          <w:rFonts w:ascii="Arial" w:hAnsi="Arial" w:cs="Arial"/>
        </w:rPr>
      </w:pPr>
      <w:r w:rsidRPr="0008576C">
        <w:rPr>
          <w:rFonts w:ascii="Arial" w:eastAsia="Times New Roman" w:hAnsi="Arial" w:cs="Arial"/>
          <w:b/>
          <w:lang w:eastAsia="pt-BR"/>
        </w:rPr>
        <w:t>Art. 4</w:t>
      </w:r>
      <w:r w:rsidR="00A62C5E" w:rsidRPr="0008576C">
        <w:rPr>
          <w:rFonts w:ascii="Arial" w:eastAsia="Times New Roman" w:hAnsi="Arial" w:cs="Arial"/>
          <w:b/>
          <w:lang w:eastAsia="pt-BR"/>
        </w:rPr>
        <w:t xml:space="preserve">º - </w:t>
      </w:r>
      <w:r w:rsidR="00A62C5E" w:rsidRPr="0008576C">
        <w:rPr>
          <w:rFonts w:ascii="Arial" w:eastAsia="Times New Roman" w:hAnsi="Arial" w:cs="Arial"/>
          <w:lang w:eastAsia="pt-BR"/>
        </w:rPr>
        <w:t>Ficam também alterados os seguintes documentos, os quais integram a</w:t>
      </w:r>
      <w:r w:rsidR="00A62C5E" w:rsidRPr="0008576C">
        <w:rPr>
          <w:rFonts w:ascii="Arial" w:eastAsia="Times New Roman" w:hAnsi="Arial" w:cs="Arial"/>
          <w:b/>
          <w:lang w:eastAsia="pt-BR"/>
        </w:rPr>
        <w:t xml:space="preserve"> </w:t>
      </w:r>
      <w:r w:rsidR="00A62C5E" w:rsidRPr="0008576C">
        <w:rPr>
          <w:rFonts w:ascii="Arial" w:hAnsi="Arial" w:cs="Arial"/>
        </w:rPr>
        <w:t>Portaria Normativa nº 01/2017 do CAU</w:t>
      </w:r>
      <w:r w:rsidR="007E243D" w:rsidRPr="0008576C">
        <w:rPr>
          <w:rFonts w:ascii="Arial" w:hAnsi="Arial" w:cs="Arial"/>
        </w:rPr>
        <w:t>/SC, nos termos de seu artigo 25</w:t>
      </w:r>
      <w:r w:rsidR="00A62C5E" w:rsidRPr="0008576C">
        <w:rPr>
          <w:rFonts w:ascii="Arial" w:hAnsi="Arial" w:cs="Arial"/>
        </w:rPr>
        <w:t>:</w:t>
      </w:r>
    </w:p>
    <w:p w14:paraId="1A9A0829" w14:textId="77777777" w:rsidR="00E76623" w:rsidRPr="0008576C" w:rsidRDefault="00417EB0" w:rsidP="00E76623">
      <w:pPr>
        <w:pStyle w:val="SombreamentoMdio1-nfase11"/>
        <w:spacing w:line="360" w:lineRule="auto"/>
        <w:ind w:right="-285"/>
        <w:jc w:val="both"/>
        <w:rPr>
          <w:rFonts w:ascii="Arial" w:eastAsia="Times New Roman" w:hAnsi="Arial" w:cs="Arial"/>
          <w:lang w:eastAsia="pt-BR"/>
        </w:rPr>
      </w:pPr>
      <w:r w:rsidRPr="0008576C">
        <w:rPr>
          <w:rFonts w:ascii="Arial" w:hAnsi="Arial" w:cs="Arial"/>
        </w:rPr>
        <w:t>I - Anexo I: modelo de notificação administrativa</w:t>
      </w:r>
      <w:r w:rsidRPr="0008576C">
        <w:rPr>
          <w:rFonts w:ascii="Arial" w:eastAsia="Times New Roman" w:hAnsi="Arial" w:cs="Arial"/>
          <w:lang w:eastAsia="pt-BR"/>
        </w:rPr>
        <w:t>;</w:t>
      </w:r>
    </w:p>
    <w:p w14:paraId="56737832" w14:textId="63F7202B" w:rsidR="00E76623" w:rsidRPr="0008576C" w:rsidRDefault="00E76623" w:rsidP="00E76623">
      <w:pPr>
        <w:pStyle w:val="SombreamentoMdio1-nfase11"/>
        <w:spacing w:line="360" w:lineRule="auto"/>
        <w:ind w:right="-285"/>
        <w:jc w:val="both"/>
        <w:rPr>
          <w:rFonts w:ascii="Arial" w:eastAsia="Times New Roman" w:hAnsi="Arial" w:cs="Arial"/>
          <w:lang w:eastAsia="pt-BR"/>
        </w:rPr>
      </w:pPr>
      <w:r w:rsidRPr="0008576C">
        <w:rPr>
          <w:rFonts w:ascii="Arial" w:hAnsi="Arial" w:cs="Arial"/>
        </w:rPr>
        <w:t>II - Anexo III: modelo de certidão de dívida ativa;</w:t>
      </w:r>
    </w:p>
    <w:p w14:paraId="73B757EE" w14:textId="249F6518" w:rsidR="00417EB0" w:rsidRPr="0008576C" w:rsidRDefault="00E76623" w:rsidP="00417EB0">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lang w:eastAsia="pt-BR"/>
        </w:rPr>
        <w:t>III</w:t>
      </w:r>
      <w:r w:rsidR="00417EB0" w:rsidRPr="0008576C">
        <w:rPr>
          <w:rFonts w:ascii="Arial" w:hAnsi="Arial" w:cs="Arial"/>
        </w:rPr>
        <w:t xml:space="preserve"> - Anexo IV: modelo de certidão quanto à inexistência de pagamento.</w:t>
      </w:r>
    </w:p>
    <w:p w14:paraId="384552CD" w14:textId="77777777" w:rsidR="00417EB0" w:rsidRPr="0008576C" w:rsidRDefault="00417EB0" w:rsidP="005B2EEC">
      <w:pPr>
        <w:pStyle w:val="SombreamentoMdio1-nfase11"/>
        <w:spacing w:line="360" w:lineRule="auto"/>
        <w:ind w:right="-285"/>
        <w:jc w:val="both"/>
        <w:rPr>
          <w:rFonts w:ascii="Arial" w:eastAsia="Times New Roman" w:hAnsi="Arial" w:cs="Arial"/>
          <w:lang w:eastAsia="pt-BR"/>
        </w:rPr>
      </w:pPr>
    </w:p>
    <w:p w14:paraId="0122740D" w14:textId="4AB3D0E4" w:rsidR="005265B9" w:rsidRPr="0008576C" w:rsidRDefault="0042336F" w:rsidP="005B2EEC">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b/>
          <w:lang w:eastAsia="pt-BR"/>
        </w:rPr>
        <w:t xml:space="preserve">Art. </w:t>
      </w:r>
      <w:r w:rsidR="001866AC" w:rsidRPr="0008576C">
        <w:rPr>
          <w:rFonts w:ascii="Arial" w:eastAsia="Times New Roman" w:hAnsi="Arial" w:cs="Arial"/>
          <w:b/>
          <w:lang w:eastAsia="pt-BR"/>
        </w:rPr>
        <w:t>5</w:t>
      </w:r>
      <w:r w:rsidR="00A62C5E" w:rsidRPr="0008576C">
        <w:rPr>
          <w:rFonts w:ascii="Arial" w:eastAsia="Times New Roman" w:hAnsi="Arial" w:cs="Arial"/>
          <w:b/>
          <w:lang w:eastAsia="pt-BR"/>
        </w:rPr>
        <w:t>º</w:t>
      </w:r>
      <w:r w:rsidRPr="0008576C">
        <w:rPr>
          <w:rFonts w:ascii="Arial" w:eastAsia="Times New Roman" w:hAnsi="Arial" w:cs="Arial"/>
          <w:b/>
          <w:lang w:eastAsia="pt-BR"/>
        </w:rPr>
        <w:t xml:space="preserve"> -</w:t>
      </w:r>
      <w:r w:rsidRPr="0008576C">
        <w:rPr>
          <w:rFonts w:ascii="Arial" w:hAnsi="Arial" w:cs="Arial"/>
        </w:rPr>
        <w:t xml:space="preserve"> </w:t>
      </w:r>
      <w:r w:rsidR="00AD6329" w:rsidRPr="0008576C">
        <w:rPr>
          <w:rFonts w:ascii="Arial" w:eastAsia="Times New Roman" w:hAnsi="Arial" w:cs="Arial"/>
          <w:lang w:eastAsia="pt-BR"/>
        </w:rPr>
        <w:t>Revogadas as disposições em contrário, esta Portaria Normativa entra em vigor a partir da sua publicação.</w:t>
      </w:r>
    </w:p>
    <w:p w14:paraId="21CAD849" w14:textId="77777777" w:rsidR="005265B9" w:rsidRPr="0008576C" w:rsidRDefault="005265B9" w:rsidP="005B2EEC">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lang w:eastAsia="pt-BR"/>
        </w:rPr>
        <w:lastRenderedPageBreak/>
        <w:t xml:space="preserve">Dê-se ciência aos interessados e a quem de direito para que a presente produza seus efeitos. </w:t>
      </w:r>
    </w:p>
    <w:p w14:paraId="7378DECD" w14:textId="2F26D473" w:rsidR="005265B9" w:rsidRDefault="005265B9" w:rsidP="00A62C5E">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lang w:eastAsia="pt-BR"/>
        </w:rPr>
        <w:t>Cumpra-se.</w:t>
      </w:r>
    </w:p>
    <w:p w14:paraId="7FB0FC8A" w14:textId="43D54640" w:rsidR="00CB7465" w:rsidRDefault="00CB7465" w:rsidP="00A62C5E">
      <w:pPr>
        <w:pStyle w:val="SombreamentoMdio1-nfase11"/>
        <w:spacing w:line="360" w:lineRule="auto"/>
        <w:ind w:right="-285"/>
        <w:jc w:val="both"/>
        <w:rPr>
          <w:rFonts w:ascii="Arial" w:eastAsia="Times New Roman" w:hAnsi="Arial" w:cs="Arial"/>
          <w:lang w:eastAsia="pt-BR"/>
        </w:rPr>
      </w:pPr>
    </w:p>
    <w:p w14:paraId="67F4D280" w14:textId="363C5CC1" w:rsidR="00CB7465" w:rsidRDefault="00CB7465" w:rsidP="00A62C5E">
      <w:pPr>
        <w:pStyle w:val="SombreamentoMdio1-nfase11"/>
        <w:spacing w:line="360" w:lineRule="auto"/>
        <w:ind w:right="-285"/>
        <w:jc w:val="both"/>
        <w:rPr>
          <w:rFonts w:ascii="Arial" w:eastAsia="Times New Roman" w:hAnsi="Arial" w:cs="Arial"/>
          <w:lang w:eastAsia="pt-BR"/>
        </w:rPr>
      </w:pPr>
    </w:p>
    <w:p w14:paraId="44BF334D" w14:textId="77777777" w:rsidR="00CB7465" w:rsidRPr="0008576C" w:rsidRDefault="00CB7465" w:rsidP="00A62C5E">
      <w:pPr>
        <w:pStyle w:val="SombreamentoMdio1-nfase11"/>
        <w:spacing w:line="360" w:lineRule="auto"/>
        <w:ind w:right="-285"/>
        <w:jc w:val="both"/>
        <w:rPr>
          <w:rFonts w:ascii="Arial" w:hAnsi="Arial" w:cs="Arial"/>
        </w:rPr>
      </w:pPr>
    </w:p>
    <w:p w14:paraId="7F085275" w14:textId="2A6A7E8A" w:rsidR="005265B9" w:rsidRPr="0008576C" w:rsidRDefault="005265B9" w:rsidP="00CB7465">
      <w:pPr>
        <w:spacing w:after="0" w:line="240" w:lineRule="auto"/>
        <w:ind w:right="-284"/>
        <w:jc w:val="center"/>
        <w:rPr>
          <w:rFonts w:ascii="Arial" w:eastAsia="Times New Roman" w:hAnsi="Arial" w:cs="Arial"/>
          <w:lang w:val="x-none" w:eastAsia="x-none"/>
        </w:rPr>
      </w:pPr>
      <w:r w:rsidRPr="0008576C">
        <w:rPr>
          <w:rFonts w:ascii="Arial" w:hAnsi="Arial" w:cs="Arial"/>
          <w:noProof/>
          <w:lang w:eastAsia="pt-BR"/>
        </w:rPr>
        <w:drawing>
          <wp:anchor distT="0" distB="0" distL="114300" distR="114300" simplePos="0" relativeHeight="251665408" behindDoc="0" locked="1" layoutInCell="1" allowOverlap="1" wp14:anchorId="785D57FB" wp14:editId="30052475">
            <wp:simplePos x="0" y="0"/>
            <wp:positionH relativeFrom="column">
              <wp:posOffset>2364105</wp:posOffset>
            </wp:positionH>
            <wp:positionV relativeFrom="paragraph">
              <wp:posOffset>8606790</wp:posOffset>
            </wp:positionV>
            <wp:extent cx="3178175" cy="514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pic:cNvPicPr>
                      <a:picLocks noChangeAspect="1" noChangeArrowheads="1"/>
                    </pic:cNvPicPr>
                  </pic:nvPicPr>
                  <pic:blipFill>
                    <a:blip r:embed="rId7">
                      <a:extLst>
                        <a:ext uri="{28A0092B-C50C-407E-A947-70E740481C1C}">
                          <a14:useLocalDpi xmlns:a14="http://schemas.microsoft.com/office/drawing/2010/main" val="0"/>
                        </a:ext>
                      </a:extLst>
                    </a:blip>
                    <a:srcRect t="38461" b="38461"/>
                    <a:stretch>
                      <a:fillRect/>
                    </a:stretch>
                  </pic:blipFill>
                  <pic:spPr bwMode="auto">
                    <a:xfrm>
                      <a:off x="0" y="0"/>
                      <a:ext cx="3178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6C">
        <w:rPr>
          <w:rFonts w:ascii="Arial" w:hAnsi="Arial" w:cs="Arial"/>
          <w:noProof/>
          <w:lang w:eastAsia="pt-BR"/>
        </w:rPr>
        <w:drawing>
          <wp:anchor distT="0" distB="0" distL="114300" distR="114300" simplePos="0" relativeHeight="251663360" behindDoc="1" locked="0" layoutInCell="1" allowOverlap="1" wp14:anchorId="78E8C17C" wp14:editId="499AFC0E">
            <wp:simplePos x="0" y="0"/>
            <wp:positionH relativeFrom="column">
              <wp:posOffset>2428875</wp:posOffset>
            </wp:positionH>
            <wp:positionV relativeFrom="paragraph">
              <wp:posOffset>8746490</wp:posOffset>
            </wp:positionV>
            <wp:extent cx="3213100" cy="70739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6C">
        <w:rPr>
          <w:rFonts w:ascii="Arial" w:eastAsia="Times New Roman" w:hAnsi="Arial" w:cs="Arial"/>
          <w:lang w:val="x-none" w:eastAsia="x-none"/>
        </w:rPr>
        <w:t>_______________________________________________</w:t>
      </w:r>
    </w:p>
    <w:p w14:paraId="68D3CA64" w14:textId="77777777" w:rsidR="00A62C5E" w:rsidRPr="0008576C" w:rsidRDefault="00A62C5E" w:rsidP="00CB7465">
      <w:pPr>
        <w:spacing w:after="0" w:line="240" w:lineRule="auto"/>
        <w:ind w:right="-284"/>
        <w:jc w:val="center"/>
        <w:rPr>
          <w:rFonts w:ascii="Arial" w:eastAsia="Times New Roman" w:hAnsi="Arial" w:cs="Arial"/>
          <w:lang w:eastAsia="x-none"/>
        </w:rPr>
      </w:pPr>
      <w:r w:rsidRPr="0008576C">
        <w:rPr>
          <w:rFonts w:ascii="Arial" w:eastAsia="Times New Roman" w:hAnsi="Arial" w:cs="Arial"/>
          <w:lang w:eastAsia="x-none"/>
        </w:rPr>
        <w:t>Daniela Pareja Garcia Sarmento</w:t>
      </w:r>
    </w:p>
    <w:p w14:paraId="0E8A2F9B" w14:textId="092143CC" w:rsidR="005265B9" w:rsidRPr="0008576C" w:rsidRDefault="00A62C5E" w:rsidP="00CB7465">
      <w:pPr>
        <w:spacing w:after="0" w:line="240" w:lineRule="auto"/>
        <w:ind w:right="-284"/>
        <w:jc w:val="center"/>
        <w:rPr>
          <w:rFonts w:ascii="Arial" w:eastAsia="Times New Roman" w:hAnsi="Arial" w:cs="Arial"/>
          <w:lang w:val="x-none" w:eastAsia="x-none"/>
        </w:rPr>
      </w:pPr>
      <w:r w:rsidRPr="0008576C">
        <w:rPr>
          <w:rFonts w:ascii="Arial" w:eastAsia="Times New Roman" w:hAnsi="Arial" w:cs="Arial"/>
          <w:lang w:val="x-none" w:eastAsia="x-none"/>
        </w:rPr>
        <w:t>Arquiteta</w:t>
      </w:r>
      <w:r w:rsidR="005265B9" w:rsidRPr="0008576C">
        <w:rPr>
          <w:rFonts w:ascii="Arial" w:eastAsia="Times New Roman" w:hAnsi="Arial" w:cs="Arial"/>
          <w:lang w:val="x-none" w:eastAsia="x-none"/>
        </w:rPr>
        <w:t xml:space="preserve"> e Urbanista</w:t>
      </w:r>
    </w:p>
    <w:p w14:paraId="17BAE7DA" w14:textId="65FA15C6" w:rsidR="00BA5645" w:rsidRDefault="005265B9" w:rsidP="00CB7465">
      <w:pPr>
        <w:spacing w:after="0" w:line="240" w:lineRule="auto"/>
        <w:ind w:right="-284"/>
        <w:jc w:val="center"/>
        <w:rPr>
          <w:rFonts w:ascii="Arial" w:eastAsia="Times New Roman" w:hAnsi="Arial" w:cs="Arial"/>
          <w:lang w:val="x-none" w:eastAsia="x-none"/>
        </w:rPr>
      </w:pPr>
      <w:r w:rsidRPr="0008576C">
        <w:rPr>
          <w:rFonts w:ascii="Arial" w:eastAsia="Times New Roman" w:hAnsi="Arial" w:cs="Arial"/>
          <w:lang w:val="x-none" w:eastAsia="x-none"/>
        </w:rPr>
        <w:t>Presidente do CAU/SC</w:t>
      </w:r>
    </w:p>
    <w:p w14:paraId="46223E12" w14:textId="6054DC49" w:rsidR="00CB7465" w:rsidRDefault="00CB7465" w:rsidP="00CB7465">
      <w:pPr>
        <w:spacing w:after="0" w:line="240" w:lineRule="auto"/>
        <w:ind w:right="-284"/>
        <w:jc w:val="center"/>
        <w:rPr>
          <w:rFonts w:ascii="Arial" w:eastAsia="Times New Roman" w:hAnsi="Arial" w:cs="Arial"/>
          <w:lang w:val="x-none" w:eastAsia="x-none"/>
        </w:rPr>
      </w:pPr>
    </w:p>
    <w:p w14:paraId="3293CD4A" w14:textId="6B375185" w:rsidR="00CB7465" w:rsidRDefault="00CB7465" w:rsidP="00CB7465">
      <w:pPr>
        <w:spacing w:after="0" w:line="240" w:lineRule="auto"/>
        <w:ind w:right="-284"/>
        <w:jc w:val="center"/>
        <w:rPr>
          <w:rFonts w:ascii="Arial" w:eastAsia="Times New Roman" w:hAnsi="Arial" w:cs="Arial"/>
          <w:lang w:val="x-none" w:eastAsia="x-none"/>
        </w:rPr>
      </w:pPr>
    </w:p>
    <w:p w14:paraId="443F39A7" w14:textId="3C78F60F" w:rsidR="00CB7465" w:rsidRPr="00EB1C1D" w:rsidRDefault="00EB1C1D" w:rsidP="00CB7465">
      <w:pPr>
        <w:spacing w:after="0" w:line="240" w:lineRule="auto"/>
        <w:ind w:right="-284"/>
        <w:jc w:val="right"/>
        <w:rPr>
          <w:rFonts w:ascii="Arial" w:hAnsi="Arial" w:cs="Arial"/>
        </w:rPr>
      </w:pPr>
      <w:r>
        <w:rPr>
          <w:rFonts w:ascii="Arial" w:eastAsia="Times New Roman" w:hAnsi="Arial" w:cs="Arial"/>
          <w:lang w:eastAsia="x-none"/>
        </w:rPr>
        <w:t>Publicada em: 15/05/2019</w:t>
      </w:r>
    </w:p>
    <w:sectPr w:rsidR="00CB7465" w:rsidRPr="00EB1C1D" w:rsidSect="00D56A50">
      <w:headerReference w:type="default" r:id="rId9"/>
      <w:footerReference w:type="even" r:id="rId10"/>
      <w:footerReference w:type="default" r:id="rId11"/>
      <w:pgSz w:w="11906" w:h="16838"/>
      <w:pgMar w:top="1560"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9D4D" w14:textId="77777777" w:rsidR="00BB17E1" w:rsidRDefault="00BB17E1" w:rsidP="00480328">
      <w:pPr>
        <w:spacing w:after="0" w:line="240" w:lineRule="auto"/>
      </w:pPr>
      <w:r>
        <w:separator/>
      </w:r>
    </w:p>
  </w:endnote>
  <w:endnote w:type="continuationSeparator" w:id="0">
    <w:p w14:paraId="1A3BB5D2" w14:textId="77777777" w:rsidR="00BB17E1" w:rsidRDefault="00BB17E1"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AC6B" w14:textId="77777777" w:rsidR="005A3BD4" w:rsidRDefault="005A3BD4">
    <w:pPr>
      <w:pStyle w:val="Rodap"/>
    </w:pPr>
    <w:r>
      <w:rPr>
        <w:noProof/>
        <w:lang w:eastAsia="pt-BR"/>
      </w:rPr>
      <w:drawing>
        <wp:inline distT="0" distB="0" distL="0" distR="0" wp14:anchorId="14488F2D" wp14:editId="3EA96C3E">
          <wp:extent cx="5400675" cy="523875"/>
          <wp:effectExtent l="0" t="0" r="9525" b="9525"/>
          <wp:docPr id="42" name="Imagem 4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r>
      <w:rPr>
        <w:noProof/>
        <w:lang w:eastAsia="pt-BR"/>
      </w:rPr>
      <w:drawing>
        <wp:inline distT="0" distB="0" distL="0" distR="0" wp14:anchorId="04AA5786" wp14:editId="15EC70B8">
          <wp:extent cx="5400675" cy="523875"/>
          <wp:effectExtent l="0" t="0" r="9525" b="9525"/>
          <wp:docPr id="54" name="Imagem 54"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2F84" w14:textId="1E5672ED" w:rsidR="005A3BD4" w:rsidRDefault="005A3BD4" w:rsidP="00BF546C">
    <w:pPr>
      <w:pStyle w:val="Rodap"/>
      <w:ind w:left="-142"/>
    </w:pPr>
    <w:r>
      <w:rPr>
        <w:noProof/>
        <w:lang w:eastAsia="pt-BR"/>
      </w:rPr>
      <w:drawing>
        <wp:anchor distT="0" distB="0" distL="114300" distR="114300" simplePos="0" relativeHeight="251659776" behindDoc="0" locked="0" layoutInCell="1" allowOverlap="1" wp14:anchorId="2AAD0FCC" wp14:editId="4C43CD7D">
          <wp:simplePos x="0" y="0"/>
          <wp:positionH relativeFrom="column">
            <wp:posOffset>6325235</wp:posOffset>
          </wp:positionH>
          <wp:positionV relativeFrom="paragraph">
            <wp:posOffset>-282575</wp:posOffset>
          </wp:positionV>
          <wp:extent cx="381635" cy="381635"/>
          <wp:effectExtent l="0" t="0" r="0" b="0"/>
          <wp:wrapNone/>
          <wp:docPr id="55" name="Imagem 5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728" behindDoc="1" locked="0" layoutInCell="1" allowOverlap="1" wp14:anchorId="7F826F19" wp14:editId="75839FB2">
          <wp:simplePos x="0" y="0"/>
          <wp:positionH relativeFrom="column">
            <wp:posOffset>-808355</wp:posOffset>
          </wp:positionH>
          <wp:positionV relativeFrom="paragraph">
            <wp:posOffset>17780</wp:posOffset>
          </wp:positionV>
          <wp:extent cx="6097905" cy="243205"/>
          <wp:effectExtent l="0" t="0" r="0" b="4445"/>
          <wp:wrapNone/>
          <wp:docPr id="57" name="Imagem 57"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6704" behindDoc="0" locked="0" layoutInCell="1" allowOverlap="1" wp14:anchorId="2702EAEC" wp14:editId="35FB19BB">
          <wp:simplePos x="0" y="0"/>
          <wp:positionH relativeFrom="column">
            <wp:posOffset>-1066800</wp:posOffset>
          </wp:positionH>
          <wp:positionV relativeFrom="paragraph">
            <wp:posOffset>-93345</wp:posOffset>
          </wp:positionV>
          <wp:extent cx="7529830" cy="45720"/>
          <wp:effectExtent l="0" t="0" r="0" b="0"/>
          <wp:wrapSquare wrapText="bothSides"/>
          <wp:docPr id="58" name="Imagem 58"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C06C" w14:textId="77777777" w:rsidR="00BB17E1" w:rsidRDefault="00BB17E1" w:rsidP="00480328">
      <w:pPr>
        <w:spacing w:after="0" w:line="240" w:lineRule="auto"/>
      </w:pPr>
      <w:r>
        <w:separator/>
      </w:r>
    </w:p>
  </w:footnote>
  <w:footnote w:type="continuationSeparator" w:id="0">
    <w:p w14:paraId="3198DC1F" w14:textId="77777777" w:rsidR="00BB17E1" w:rsidRDefault="00BB17E1" w:rsidP="004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1417" w14:textId="77777777" w:rsidR="005A3BD4" w:rsidRDefault="005A3BD4">
    <w:pPr>
      <w:pStyle w:val="Cabealho"/>
    </w:pPr>
    <w:r>
      <w:rPr>
        <w:noProof/>
        <w:lang w:eastAsia="pt-BR"/>
      </w:rPr>
      <w:drawing>
        <wp:anchor distT="0" distB="0" distL="0" distR="0" simplePos="0" relativeHeight="251655680" behindDoc="0" locked="0" layoutInCell="1" allowOverlap="1" wp14:anchorId="7971813B" wp14:editId="1277AD85">
          <wp:simplePos x="0" y="0"/>
          <wp:positionH relativeFrom="column">
            <wp:posOffset>-1090930</wp:posOffset>
          </wp:positionH>
          <wp:positionV relativeFrom="paragraph">
            <wp:posOffset>-63500</wp:posOffset>
          </wp:positionV>
          <wp:extent cx="7868920" cy="529590"/>
          <wp:effectExtent l="0" t="0" r="0" b="3810"/>
          <wp:wrapSquare wrapText="bothSides"/>
          <wp:docPr id="41" name="Imagem 4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8"/>
    <w:rsid w:val="00012817"/>
    <w:rsid w:val="00020444"/>
    <w:rsid w:val="000225FC"/>
    <w:rsid w:val="0002389C"/>
    <w:rsid w:val="000442FD"/>
    <w:rsid w:val="0005639B"/>
    <w:rsid w:val="00056E7A"/>
    <w:rsid w:val="00065E35"/>
    <w:rsid w:val="00067853"/>
    <w:rsid w:val="00067AF5"/>
    <w:rsid w:val="00072F6A"/>
    <w:rsid w:val="00074F17"/>
    <w:rsid w:val="0008576C"/>
    <w:rsid w:val="000903F1"/>
    <w:rsid w:val="000926B8"/>
    <w:rsid w:val="000937A1"/>
    <w:rsid w:val="000A27BA"/>
    <w:rsid w:val="000A3316"/>
    <w:rsid w:val="000B666A"/>
    <w:rsid w:val="000C490C"/>
    <w:rsid w:val="000D3F51"/>
    <w:rsid w:val="000E6DF2"/>
    <w:rsid w:val="000F559C"/>
    <w:rsid w:val="000F588D"/>
    <w:rsid w:val="00110CEE"/>
    <w:rsid w:val="0012193A"/>
    <w:rsid w:val="0013437C"/>
    <w:rsid w:val="00143CB8"/>
    <w:rsid w:val="00160608"/>
    <w:rsid w:val="00162643"/>
    <w:rsid w:val="00164E2E"/>
    <w:rsid w:val="001848AD"/>
    <w:rsid w:val="00185980"/>
    <w:rsid w:val="001866AC"/>
    <w:rsid w:val="00195DA9"/>
    <w:rsid w:val="001A0B69"/>
    <w:rsid w:val="001C3DAF"/>
    <w:rsid w:val="001D314F"/>
    <w:rsid w:val="001D6CBA"/>
    <w:rsid w:val="001E187E"/>
    <w:rsid w:val="001F1940"/>
    <w:rsid w:val="001F21DE"/>
    <w:rsid w:val="0020671B"/>
    <w:rsid w:val="0021345C"/>
    <w:rsid w:val="00222DA9"/>
    <w:rsid w:val="00224CFA"/>
    <w:rsid w:val="00224F00"/>
    <w:rsid w:val="0024026D"/>
    <w:rsid w:val="0024303B"/>
    <w:rsid w:val="00245E58"/>
    <w:rsid w:val="00253386"/>
    <w:rsid w:val="002612F8"/>
    <w:rsid w:val="002667B4"/>
    <w:rsid w:val="002856CA"/>
    <w:rsid w:val="00286F91"/>
    <w:rsid w:val="002926ED"/>
    <w:rsid w:val="002A0990"/>
    <w:rsid w:val="002B65F0"/>
    <w:rsid w:val="002B7DF3"/>
    <w:rsid w:val="002C5F11"/>
    <w:rsid w:val="002C684A"/>
    <w:rsid w:val="002D0BCD"/>
    <w:rsid w:val="002D6014"/>
    <w:rsid w:val="002D6FF3"/>
    <w:rsid w:val="002F2994"/>
    <w:rsid w:val="00305054"/>
    <w:rsid w:val="00330121"/>
    <w:rsid w:val="00331D03"/>
    <w:rsid w:val="00346008"/>
    <w:rsid w:val="003518D1"/>
    <w:rsid w:val="003543FA"/>
    <w:rsid w:val="003606D8"/>
    <w:rsid w:val="00365064"/>
    <w:rsid w:val="00373559"/>
    <w:rsid w:val="00382C2F"/>
    <w:rsid w:val="003857E2"/>
    <w:rsid w:val="003B4522"/>
    <w:rsid w:val="003D128F"/>
    <w:rsid w:val="003D20E2"/>
    <w:rsid w:val="003E7429"/>
    <w:rsid w:val="004079A1"/>
    <w:rsid w:val="00417EB0"/>
    <w:rsid w:val="0042336F"/>
    <w:rsid w:val="00424116"/>
    <w:rsid w:val="00425319"/>
    <w:rsid w:val="0043041B"/>
    <w:rsid w:val="00430553"/>
    <w:rsid w:val="00443A20"/>
    <w:rsid w:val="0046189D"/>
    <w:rsid w:val="0047317B"/>
    <w:rsid w:val="00474C99"/>
    <w:rsid w:val="00480328"/>
    <w:rsid w:val="00491050"/>
    <w:rsid w:val="004A330A"/>
    <w:rsid w:val="004E5D51"/>
    <w:rsid w:val="004F0473"/>
    <w:rsid w:val="004F7C90"/>
    <w:rsid w:val="00510668"/>
    <w:rsid w:val="005265B9"/>
    <w:rsid w:val="00537ACF"/>
    <w:rsid w:val="00542E88"/>
    <w:rsid w:val="00561A66"/>
    <w:rsid w:val="00564CEC"/>
    <w:rsid w:val="005A3BD4"/>
    <w:rsid w:val="005A438B"/>
    <w:rsid w:val="005B08A1"/>
    <w:rsid w:val="005B2811"/>
    <w:rsid w:val="005B2EEC"/>
    <w:rsid w:val="005B7756"/>
    <w:rsid w:val="005C5B97"/>
    <w:rsid w:val="005D02D7"/>
    <w:rsid w:val="005D7B5C"/>
    <w:rsid w:val="005F3655"/>
    <w:rsid w:val="005F4DCE"/>
    <w:rsid w:val="005F6C71"/>
    <w:rsid w:val="00623E1F"/>
    <w:rsid w:val="006266BA"/>
    <w:rsid w:val="00643980"/>
    <w:rsid w:val="006557E5"/>
    <w:rsid w:val="00685B16"/>
    <w:rsid w:val="006A38C7"/>
    <w:rsid w:val="006B3137"/>
    <w:rsid w:val="006C1A1F"/>
    <w:rsid w:val="006D2AB2"/>
    <w:rsid w:val="00704645"/>
    <w:rsid w:val="007059D5"/>
    <w:rsid w:val="0074184B"/>
    <w:rsid w:val="00752F3F"/>
    <w:rsid w:val="00762B10"/>
    <w:rsid w:val="00773E0C"/>
    <w:rsid w:val="00775F08"/>
    <w:rsid w:val="007A059B"/>
    <w:rsid w:val="007B14D6"/>
    <w:rsid w:val="007B4095"/>
    <w:rsid w:val="007D1DF2"/>
    <w:rsid w:val="007E243D"/>
    <w:rsid w:val="007E4C2A"/>
    <w:rsid w:val="007F1B6C"/>
    <w:rsid w:val="00823D39"/>
    <w:rsid w:val="00833095"/>
    <w:rsid w:val="00876FBD"/>
    <w:rsid w:val="00886AA1"/>
    <w:rsid w:val="008A7C1C"/>
    <w:rsid w:val="008A7F70"/>
    <w:rsid w:val="008C03D4"/>
    <w:rsid w:val="008E4073"/>
    <w:rsid w:val="00900971"/>
    <w:rsid w:val="009042D9"/>
    <w:rsid w:val="00913863"/>
    <w:rsid w:val="009352CB"/>
    <w:rsid w:val="00937406"/>
    <w:rsid w:val="00947889"/>
    <w:rsid w:val="00952B80"/>
    <w:rsid w:val="0096053A"/>
    <w:rsid w:val="009716F1"/>
    <w:rsid w:val="00972444"/>
    <w:rsid w:val="0097688F"/>
    <w:rsid w:val="00991C98"/>
    <w:rsid w:val="009A5D8E"/>
    <w:rsid w:val="009B1AB0"/>
    <w:rsid w:val="009D7CED"/>
    <w:rsid w:val="009F06F5"/>
    <w:rsid w:val="009F1EC5"/>
    <w:rsid w:val="009F7DF3"/>
    <w:rsid w:val="00A0005C"/>
    <w:rsid w:val="00A01329"/>
    <w:rsid w:val="00A01D9E"/>
    <w:rsid w:val="00A0378E"/>
    <w:rsid w:val="00A070C8"/>
    <w:rsid w:val="00A235D0"/>
    <w:rsid w:val="00A24719"/>
    <w:rsid w:val="00A317BB"/>
    <w:rsid w:val="00A40385"/>
    <w:rsid w:val="00A42883"/>
    <w:rsid w:val="00A62C5E"/>
    <w:rsid w:val="00A73A62"/>
    <w:rsid w:val="00A74F5C"/>
    <w:rsid w:val="00A82213"/>
    <w:rsid w:val="00A9025B"/>
    <w:rsid w:val="00A90441"/>
    <w:rsid w:val="00AA16EC"/>
    <w:rsid w:val="00AA51E0"/>
    <w:rsid w:val="00AD2815"/>
    <w:rsid w:val="00AD6329"/>
    <w:rsid w:val="00AE7AB4"/>
    <w:rsid w:val="00AE7CC9"/>
    <w:rsid w:val="00AF6819"/>
    <w:rsid w:val="00B11122"/>
    <w:rsid w:val="00B37487"/>
    <w:rsid w:val="00B42FEA"/>
    <w:rsid w:val="00B66FC0"/>
    <w:rsid w:val="00B8545F"/>
    <w:rsid w:val="00B94B6B"/>
    <w:rsid w:val="00BA5645"/>
    <w:rsid w:val="00BB17E1"/>
    <w:rsid w:val="00BC0BB4"/>
    <w:rsid w:val="00BD2245"/>
    <w:rsid w:val="00BE7C3A"/>
    <w:rsid w:val="00BF546C"/>
    <w:rsid w:val="00C00A82"/>
    <w:rsid w:val="00C11C55"/>
    <w:rsid w:val="00C12883"/>
    <w:rsid w:val="00C13A64"/>
    <w:rsid w:val="00C278E8"/>
    <w:rsid w:val="00C27E1C"/>
    <w:rsid w:val="00C32F19"/>
    <w:rsid w:val="00C3550F"/>
    <w:rsid w:val="00C37905"/>
    <w:rsid w:val="00C50513"/>
    <w:rsid w:val="00C54F53"/>
    <w:rsid w:val="00C8164D"/>
    <w:rsid w:val="00C930D5"/>
    <w:rsid w:val="00C954E1"/>
    <w:rsid w:val="00CA66F8"/>
    <w:rsid w:val="00CA6BED"/>
    <w:rsid w:val="00CB7465"/>
    <w:rsid w:val="00D14237"/>
    <w:rsid w:val="00D202FB"/>
    <w:rsid w:val="00D2367C"/>
    <w:rsid w:val="00D30F0C"/>
    <w:rsid w:val="00D365A4"/>
    <w:rsid w:val="00D4108A"/>
    <w:rsid w:val="00D4237A"/>
    <w:rsid w:val="00D5250A"/>
    <w:rsid w:val="00D56A50"/>
    <w:rsid w:val="00D60465"/>
    <w:rsid w:val="00D6503C"/>
    <w:rsid w:val="00D658E6"/>
    <w:rsid w:val="00D72FF2"/>
    <w:rsid w:val="00D8149C"/>
    <w:rsid w:val="00DE7997"/>
    <w:rsid w:val="00DF3F05"/>
    <w:rsid w:val="00E00263"/>
    <w:rsid w:val="00E12759"/>
    <w:rsid w:val="00E202D1"/>
    <w:rsid w:val="00E222C8"/>
    <w:rsid w:val="00E24E98"/>
    <w:rsid w:val="00E25A6B"/>
    <w:rsid w:val="00E27326"/>
    <w:rsid w:val="00E31C65"/>
    <w:rsid w:val="00E33C91"/>
    <w:rsid w:val="00E35D55"/>
    <w:rsid w:val="00E56661"/>
    <w:rsid w:val="00E761A5"/>
    <w:rsid w:val="00E76623"/>
    <w:rsid w:val="00E95FBB"/>
    <w:rsid w:val="00EA6A59"/>
    <w:rsid w:val="00EB1C1D"/>
    <w:rsid w:val="00EB4816"/>
    <w:rsid w:val="00ED350F"/>
    <w:rsid w:val="00F138C9"/>
    <w:rsid w:val="00F26519"/>
    <w:rsid w:val="00F27682"/>
    <w:rsid w:val="00F35DFB"/>
    <w:rsid w:val="00F375C5"/>
    <w:rsid w:val="00F60D1E"/>
    <w:rsid w:val="00F62EEE"/>
    <w:rsid w:val="00F71B49"/>
    <w:rsid w:val="00F86DFD"/>
    <w:rsid w:val="00F95756"/>
    <w:rsid w:val="00F971B0"/>
    <w:rsid w:val="00F97E86"/>
    <w:rsid w:val="00FA1325"/>
    <w:rsid w:val="00FB4E51"/>
    <w:rsid w:val="00FC6C60"/>
    <w:rsid w:val="00FE15C3"/>
    <w:rsid w:val="00FF04DC"/>
    <w:rsid w:val="00FF1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5D7CC2"/>
  <w15:docId w15:val="{20B95FE3-7F32-4A01-997A-EC2D0E7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sz w:val="22"/>
      <w:szCs w:val="22"/>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s="Calibri"/>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sz w:val="22"/>
      <w:szCs w:val="22"/>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sz w:val="22"/>
      <w:szCs w:val="22"/>
      <w:lang w:eastAsia="en-US"/>
    </w:rPr>
  </w:style>
  <w:style w:type="character" w:styleId="Forte">
    <w:name w:val="Strong"/>
    <w:basedOn w:val="Fontepargpadro"/>
    <w:uiPriority w:val="22"/>
    <w:qFormat/>
    <w:rsid w:val="00385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484">
      <w:bodyDiv w:val="1"/>
      <w:marLeft w:val="0"/>
      <w:marRight w:val="0"/>
      <w:marTop w:val="0"/>
      <w:marBottom w:val="0"/>
      <w:divBdr>
        <w:top w:val="none" w:sz="0" w:space="0" w:color="auto"/>
        <w:left w:val="none" w:sz="0" w:space="0" w:color="auto"/>
        <w:bottom w:val="none" w:sz="0" w:space="0" w:color="auto"/>
        <w:right w:val="none" w:sz="0" w:space="0" w:color="auto"/>
      </w:divBdr>
    </w:div>
    <w:div w:id="922881228">
      <w:bodyDiv w:val="1"/>
      <w:marLeft w:val="0"/>
      <w:marRight w:val="0"/>
      <w:marTop w:val="0"/>
      <w:marBottom w:val="0"/>
      <w:divBdr>
        <w:top w:val="none" w:sz="0" w:space="0" w:color="auto"/>
        <w:left w:val="none" w:sz="0" w:space="0" w:color="auto"/>
        <w:bottom w:val="none" w:sz="0" w:space="0" w:color="auto"/>
        <w:right w:val="none" w:sz="0" w:space="0" w:color="auto"/>
      </w:divBdr>
      <w:divsChild>
        <w:div w:id="319965403">
          <w:marLeft w:val="0"/>
          <w:marRight w:val="0"/>
          <w:marTop w:val="0"/>
          <w:marBottom w:val="0"/>
          <w:divBdr>
            <w:top w:val="none" w:sz="0" w:space="0" w:color="auto"/>
            <w:left w:val="none" w:sz="0" w:space="0" w:color="auto"/>
            <w:bottom w:val="none" w:sz="0" w:space="0" w:color="auto"/>
            <w:right w:val="none" w:sz="0" w:space="0" w:color="auto"/>
          </w:divBdr>
        </w:div>
        <w:div w:id="625697324">
          <w:marLeft w:val="0"/>
          <w:marRight w:val="0"/>
          <w:marTop w:val="0"/>
          <w:marBottom w:val="0"/>
          <w:divBdr>
            <w:top w:val="none" w:sz="0" w:space="0" w:color="auto"/>
            <w:left w:val="none" w:sz="0" w:space="0" w:color="auto"/>
            <w:bottom w:val="none" w:sz="0" w:space="0" w:color="auto"/>
            <w:right w:val="none" w:sz="0" w:space="0" w:color="auto"/>
          </w:divBdr>
        </w:div>
        <w:div w:id="1705982467">
          <w:marLeft w:val="0"/>
          <w:marRight w:val="0"/>
          <w:marTop w:val="0"/>
          <w:marBottom w:val="0"/>
          <w:divBdr>
            <w:top w:val="none" w:sz="0" w:space="0" w:color="auto"/>
            <w:left w:val="none" w:sz="0" w:space="0" w:color="auto"/>
            <w:bottom w:val="none" w:sz="0" w:space="0" w:color="auto"/>
            <w:right w:val="none" w:sz="0" w:space="0" w:color="auto"/>
          </w:divBdr>
        </w:div>
        <w:div w:id="443035200">
          <w:marLeft w:val="0"/>
          <w:marRight w:val="0"/>
          <w:marTop w:val="0"/>
          <w:marBottom w:val="0"/>
          <w:divBdr>
            <w:top w:val="none" w:sz="0" w:space="0" w:color="auto"/>
            <w:left w:val="none" w:sz="0" w:space="0" w:color="auto"/>
            <w:bottom w:val="none" w:sz="0" w:space="0" w:color="auto"/>
            <w:right w:val="none" w:sz="0" w:space="0" w:color="auto"/>
          </w:divBdr>
        </w:div>
        <w:div w:id="1901211670">
          <w:marLeft w:val="0"/>
          <w:marRight w:val="0"/>
          <w:marTop w:val="0"/>
          <w:marBottom w:val="0"/>
          <w:divBdr>
            <w:top w:val="none" w:sz="0" w:space="0" w:color="auto"/>
            <w:left w:val="none" w:sz="0" w:space="0" w:color="auto"/>
            <w:bottom w:val="none" w:sz="0" w:space="0" w:color="auto"/>
            <w:right w:val="none" w:sz="0" w:space="0" w:color="auto"/>
          </w:divBdr>
        </w:div>
        <w:div w:id="1212034053">
          <w:marLeft w:val="0"/>
          <w:marRight w:val="0"/>
          <w:marTop w:val="0"/>
          <w:marBottom w:val="0"/>
          <w:divBdr>
            <w:top w:val="none" w:sz="0" w:space="0" w:color="auto"/>
            <w:left w:val="none" w:sz="0" w:space="0" w:color="auto"/>
            <w:bottom w:val="none" w:sz="0" w:space="0" w:color="auto"/>
            <w:right w:val="none" w:sz="0" w:space="0" w:color="auto"/>
          </w:divBdr>
        </w:div>
        <w:div w:id="1321808968">
          <w:marLeft w:val="0"/>
          <w:marRight w:val="0"/>
          <w:marTop w:val="0"/>
          <w:marBottom w:val="0"/>
          <w:divBdr>
            <w:top w:val="none" w:sz="0" w:space="0" w:color="auto"/>
            <w:left w:val="none" w:sz="0" w:space="0" w:color="auto"/>
            <w:bottom w:val="none" w:sz="0" w:space="0" w:color="auto"/>
            <w:right w:val="none" w:sz="0" w:space="0" w:color="auto"/>
          </w:divBdr>
        </w:div>
        <w:div w:id="950236084">
          <w:marLeft w:val="0"/>
          <w:marRight w:val="0"/>
          <w:marTop w:val="0"/>
          <w:marBottom w:val="0"/>
          <w:divBdr>
            <w:top w:val="none" w:sz="0" w:space="0" w:color="auto"/>
            <w:left w:val="none" w:sz="0" w:space="0" w:color="auto"/>
            <w:bottom w:val="none" w:sz="0" w:space="0" w:color="auto"/>
            <w:right w:val="none" w:sz="0" w:space="0" w:color="auto"/>
          </w:divBdr>
        </w:div>
        <w:div w:id="1959070079">
          <w:marLeft w:val="0"/>
          <w:marRight w:val="0"/>
          <w:marTop w:val="0"/>
          <w:marBottom w:val="0"/>
          <w:divBdr>
            <w:top w:val="none" w:sz="0" w:space="0" w:color="auto"/>
            <w:left w:val="none" w:sz="0" w:space="0" w:color="auto"/>
            <w:bottom w:val="none" w:sz="0" w:space="0" w:color="auto"/>
            <w:right w:val="none" w:sz="0" w:space="0" w:color="auto"/>
          </w:divBdr>
        </w:div>
        <w:div w:id="1207794082">
          <w:marLeft w:val="0"/>
          <w:marRight w:val="0"/>
          <w:marTop w:val="0"/>
          <w:marBottom w:val="0"/>
          <w:divBdr>
            <w:top w:val="none" w:sz="0" w:space="0" w:color="auto"/>
            <w:left w:val="none" w:sz="0" w:space="0" w:color="auto"/>
            <w:bottom w:val="none" w:sz="0" w:space="0" w:color="auto"/>
            <w:right w:val="none" w:sz="0" w:space="0" w:color="auto"/>
          </w:divBdr>
        </w:div>
        <w:div w:id="1533494356">
          <w:marLeft w:val="0"/>
          <w:marRight w:val="0"/>
          <w:marTop w:val="0"/>
          <w:marBottom w:val="0"/>
          <w:divBdr>
            <w:top w:val="none" w:sz="0" w:space="0" w:color="auto"/>
            <w:left w:val="none" w:sz="0" w:space="0" w:color="auto"/>
            <w:bottom w:val="none" w:sz="0" w:space="0" w:color="auto"/>
            <w:right w:val="none" w:sz="0" w:space="0" w:color="auto"/>
          </w:divBdr>
        </w:div>
        <w:div w:id="1760786211">
          <w:marLeft w:val="0"/>
          <w:marRight w:val="0"/>
          <w:marTop w:val="0"/>
          <w:marBottom w:val="0"/>
          <w:divBdr>
            <w:top w:val="none" w:sz="0" w:space="0" w:color="auto"/>
            <w:left w:val="none" w:sz="0" w:space="0" w:color="auto"/>
            <w:bottom w:val="none" w:sz="0" w:space="0" w:color="auto"/>
            <w:right w:val="none" w:sz="0" w:space="0" w:color="auto"/>
          </w:divBdr>
        </w:div>
        <w:div w:id="924263634">
          <w:marLeft w:val="0"/>
          <w:marRight w:val="0"/>
          <w:marTop w:val="0"/>
          <w:marBottom w:val="0"/>
          <w:divBdr>
            <w:top w:val="none" w:sz="0" w:space="0" w:color="auto"/>
            <w:left w:val="none" w:sz="0" w:space="0" w:color="auto"/>
            <w:bottom w:val="none" w:sz="0" w:space="0" w:color="auto"/>
            <w:right w:val="none" w:sz="0" w:space="0" w:color="auto"/>
          </w:divBdr>
        </w:div>
        <w:div w:id="427851516">
          <w:marLeft w:val="0"/>
          <w:marRight w:val="0"/>
          <w:marTop w:val="0"/>
          <w:marBottom w:val="0"/>
          <w:divBdr>
            <w:top w:val="none" w:sz="0" w:space="0" w:color="auto"/>
            <w:left w:val="none" w:sz="0" w:space="0" w:color="auto"/>
            <w:bottom w:val="none" w:sz="0" w:space="0" w:color="auto"/>
            <w:right w:val="none" w:sz="0" w:space="0" w:color="auto"/>
          </w:divBdr>
        </w:div>
      </w:divsChild>
    </w:div>
    <w:div w:id="969747377">
      <w:bodyDiv w:val="1"/>
      <w:marLeft w:val="0"/>
      <w:marRight w:val="0"/>
      <w:marTop w:val="0"/>
      <w:marBottom w:val="0"/>
      <w:divBdr>
        <w:top w:val="none" w:sz="0" w:space="0" w:color="auto"/>
        <w:left w:val="none" w:sz="0" w:space="0" w:color="auto"/>
        <w:bottom w:val="none" w:sz="0" w:space="0" w:color="auto"/>
        <w:right w:val="none" w:sz="0" w:space="0" w:color="auto"/>
      </w:divBdr>
    </w:div>
    <w:div w:id="1112213379">
      <w:bodyDiv w:val="1"/>
      <w:marLeft w:val="0"/>
      <w:marRight w:val="0"/>
      <w:marTop w:val="0"/>
      <w:marBottom w:val="0"/>
      <w:divBdr>
        <w:top w:val="none" w:sz="0" w:space="0" w:color="auto"/>
        <w:left w:val="none" w:sz="0" w:space="0" w:color="auto"/>
        <w:bottom w:val="none" w:sz="0" w:space="0" w:color="auto"/>
        <w:right w:val="none" w:sz="0" w:space="0" w:color="auto"/>
      </w:divBdr>
    </w:div>
    <w:div w:id="1248538030">
      <w:bodyDiv w:val="1"/>
      <w:marLeft w:val="0"/>
      <w:marRight w:val="0"/>
      <w:marTop w:val="0"/>
      <w:marBottom w:val="0"/>
      <w:divBdr>
        <w:top w:val="none" w:sz="0" w:space="0" w:color="auto"/>
        <w:left w:val="none" w:sz="0" w:space="0" w:color="auto"/>
        <w:bottom w:val="none" w:sz="0" w:space="0" w:color="auto"/>
        <w:right w:val="none" w:sz="0" w:space="0" w:color="auto"/>
      </w:divBdr>
      <w:divsChild>
        <w:div w:id="861866636">
          <w:marLeft w:val="0"/>
          <w:marRight w:val="0"/>
          <w:marTop w:val="0"/>
          <w:marBottom w:val="0"/>
          <w:divBdr>
            <w:top w:val="none" w:sz="0" w:space="0" w:color="auto"/>
            <w:left w:val="none" w:sz="0" w:space="0" w:color="auto"/>
            <w:bottom w:val="none" w:sz="0" w:space="0" w:color="auto"/>
            <w:right w:val="none" w:sz="0" w:space="0" w:color="auto"/>
          </w:divBdr>
        </w:div>
        <w:div w:id="356393476">
          <w:marLeft w:val="0"/>
          <w:marRight w:val="0"/>
          <w:marTop w:val="0"/>
          <w:marBottom w:val="0"/>
          <w:divBdr>
            <w:top w:val="none" w:sz="0" w:space="0" w:color="auto"/>
            <w:left w:val="none" w:sz="0" w:space="0" w:color="auto"/>
            <w:bottom w:val="none" w:sz="0" w:space="0" w:color="auto"/>
            <w:right w:val="none" w:sz="0" w:space="0" w:color="auto"/>
          </w:divBdr>
        </w:div>
        <w:div w:id="2044359143">
          <w:marLeft w:val="0"/>
          <w:marRight w:val="0"/>
          <w:marTop w:val="0"/>
          <w:marBottom w:val="0"/>
          <w:divBdr>
            <w:top w:val="none" w:sz="0" w:space="0" w:color="auto"/>
            <w:left w:val="none" w:sz="0" w:space="0" w:color="auto"/>
            <w:bottom w:val="none" w:sz="0" w:space="0" w:color="auto"/>
            <w:right w:val="none" w:sz="0" w:space="0" w:color="auto"/>
          </w:divBdr>
        </w:div>
      </w:divsChild>
    </w:div>
    <w:div w:id="1316105395">
      <w:bodyDiv w:val="1"/>
      <w:marLeft w:val="0"/>
      <w:marRight w:val="0"/>
      <w:marTop w:val="0"/>
      <w:marBottom w:val="0"/>
      <w:divBdr>
        <w:top w:val="none" w:sz="0" w:space="0" w:color="auto"/>
        <w:left w:val="none" w:sz="0" w:space="0" w:color="auto"/>
        <w:bottom w:val="none" w:sz="0" w:space="0" w:color="auto"/>
        <w:right w:val="none" w:sz="0" w:space="0" w:color="auto"/>
      </w:divBdr>
    </w:div>
    <w:div w:id="1365642992">
      <w:bodyDiv w:val="1"/>
      <w:marLeft w:val="0"/>
      <w:marRight w:val="0"/>
      <w:marTop w:val="0"/>
      <w:marBottom w:val="0"/>
      <w:divBdr>
        <w:top w:val="none" w:sz="0" w:space="0" w:color="auto"/>
        <w:left w:val="none" w:sz="0" w:space="0" w:color="auto"/>
        <w:bottom w:val="none" w:sz="0" w:space="0" w:color="auto"/>
        <w:right w:val="none" w:sz="0" w:space="0" w:color="auto"/>
      </w:divBdr>
    </w:div>
    <w:div w:id="1820078731">
      <w:bodyDiv w:val="1"/>
      <w:marLeft w:val="0"/>
      <w:marRight w:val="0"/>
      <w:marTop w:val="0"/>
      <w:marBottom w:val="0"/>
      <w:divBdr>
        <w:top w:val="none" w:sz="0" w:space="0" w:color="auto"/>
        <w:left w:val="none" w:sz="0" w:space="0" w:color="auto"/>
        <w:bottom w:val="none" w:sz="0" w:space="0" w:color="auto"/>
        <w:right w:val="none" w:sz="0" w:space="0" w:color="auto"/>
      </w:divBdr>
      <w:divsChild>
        <w:div w:id="1537350782">
          <w:marLeft w:val="0"/>
          <w:marRight w:val="0"/>
          <w:marTop w:val="0"/>
          <w:marBottom w:val="0"/>
          <w:divBdr>
            <w:top w:val="none" w:sz="0" w:space="0" w:color="auto"/>
            <w:left w:val="none" w:sz="0" w:space="0" w:color="auto"/>
            <w:bottom w:val="none" w:sz="0" w:space="0" w:color="auto"/>
            <w:right w:val="none" w:sz="0" w:space="0" w:color="auto"/>
          </w:divBdr>
        </w:div>
        <w:div w:id="299186387">
          <w:marLeft w:val="0"/>
          <w:marRight w:val="0"/>
          <w:marTop w:val="0"/>
          <w:marBottom w:val="0"/>
          <w:divBdr>
            <w:top w:val="none" w:sz="0" w:space="0" w:color="auto"/>
            <w:left w:val="none" w:sz="0" w:space="0" w:color="auto"/>
            <w:bottom w:val="none" w:sz="0" w:space="0" w:color="auto"/>
            <w:right w:val="none" w:sz="0" w:space="0" w:color="auto"/>
          </w:divBdr>
        </w:div>
        <w:div w:id="2583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A541-EEC5-483A-A589-215C7D7E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1568</Words>
  <Characters>8472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Ribeiro Pereira</dc:creator>
  <cp:lastModifiedBy>Tatiana Moreira Feres de Melo</cp:lastModifiedBy>
  <cp:revision>5</cp:revision>
  <cp:lastPrinted>2019-05-14T12:44:00Z</cp:lastPrinted>
  <dcterms:created xsi:type="dcterms:W3CDTF">2019-04-30T18:24:00Z</dcterms:created>
  <dcterms:modified xsi:type="dcterms:W3CDTF">2019-05-14T12:44:00Z</dcterms:modified>
</cp:coreProperties>
</file>