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7DA72" w14:textId="2CDF87E0" w:rsidR="00C37566" w:rsidRPr="00AA2635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A2635">
        <w:rPr>
          <w:rFonts w:ascii="Arial" w:hAnsi="Arial" w:cs="Arial"/>
          <w:b/>
          <w:sz w:val="22"/>
          <w:szCs w:val="22"/>
        </w:rPr>
        <w:t xml:space="preserve">SÚMULA DA </w:t>
      </w:r>
      <w:r w:rsidR="00A413ED">
        <w:rPr>
          <w:rFonts w:ascii="Arial" w:hAnsi="Arial" w:cs="Arial"/>
          <w:b/>
          <w:sz w:val="22"/>
          <w:szCs w:val="22"/>
        </w:rPr>
        <w:t>0</w:t>
      </w:r>
      <w:r w:rsidR="004E57B9">
        <w:rPr>
          <w:rFonts w:ascii="Arial" w:hAnsi="Arial" w:cs="Arial"/>
          <w:b/>
          <w:sz w:val="22"/>
          <w:szCs w:val="22"/>
        </w:rPr>
        <w:t>6</w:t>
      </w:r>
      <w:r w:rsidRPr="00AA2635">
        <w:rPr>
          <w:rFonts w:ascii="Arial" w:hAnsi="Arial" w:cs="Arial"/>
          <w:b/>
          <w:sz w:val="22"/>
          <w:szCs w:val="22"/>
        </w:rPr>
        <w:t xml:space="preserve">ª REUNIÃO </w:t>
      </w:r>
      <w:r w:rsidR="0095259E" w:rsidRPr="00AA2635">
        <w:rPr>
          <w:rFonts w:ascii="Arial" w:hAnsi="Arial" w:cs="Arial"/>
          <w:b/>
          <w:sz w:val="22"/>
          <w:szCs w:val="22"/>
        </w:rPr>
        <w:t xml:space="preserve">ORDINÁRIA </w:t>
      </w:r>
      <w:r w:rsidRPr="00AA2635">
        <w:rPr>
          <w:rFonts w:ascii="Arial" w:hAnsi="Arial" w:cs="Arial"/>
          <w:b/>
          <w:sz w:val="22"/>
          <w:szCs w:val="22"/>
        </w:rPr>
        <w:t>CATHIS-CAU/SC</w:t>
      </w:r>
      <w:r w:rsidR="00A413ED">
        <w:rPr>
          <w:rFonts w:ascii="Arial" w:hAnsi="Arial" w:cs="Arial"/>
          <w:b/>
          <w:sz w:val="22"/>
          <w:szCs w:val="22"/>
        </w:rPr>
        <w:t xml:space="preserve"> - 2020</w:t>
      </w:r>
    </w:p>
    <w:p w14:paraId="1C0408AE" w14:textId="77777777" w:rsidR="00BD49D9" w:rsidRPr="00AA2635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A2635" w14:paraId="2DC2C0DF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1CDB6B4" w14:textId="77777777" w:rsidR="0097276A" w:rsidRPr="00AA263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6F9C6" w14:textId="66218913" w:rsidR="0097276A" w:rsidRPr="00AA2635" w:rsidRDefault="0097276A" w:rsidP="004E57B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4E57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035B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</w:t>
            </w:r>
            <w:r w:rsidR="004E57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C97E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08E75C" w14:textId="77777777" w:rsidR="0097276A" w:rsidRPr="00AA263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0AABD" w14:textId="45E87DD1" w:rsidR="0097276A" w:rsidRPr="00AA2635" w:rsidRDefault="00280802" w:rsidP="005D56A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313622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:00</w:t>
            </w:r>
            <w:r w:rsidR="00245AE4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 w:rsidR="004E57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4E57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</w:tr>
      <w:tr w:rsidR="0097276A" w:rsidRPr="00AA2635" w14:paraId="4045189E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6DE4EF" w14:textId="77777777" w:rsidR="0097276A" w:rsidRPr="00AA263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467F6" w14:textId="6FAF4471" w:rsidR="0097276A" w:rsidRPr="00AA2635" w:rsidRDefault="0041744F" w:rsidP="0041744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</w:rPr>
              <w:t xml:space="preserve">Reunidos com  participação virtual (à distância) dos conselheiros, nos termos da autorização estabelecida no item 2 da  Deliberação </w:t>
            </w:r>
            <w:r w:rsidRPr="00426BD4">
              <w:rPr>
                <w:rFonts w:ascii="Arial" w:hAnsi="Arial" w:cs="Arial"/>
              </w:rPr>
              <w:t xml:space="preserve">Plenária </w:t>
            </w:r>
            <w:r w:rsidRPr="00426BD4">
              <w:rPr>
                <w:rFonts w:ascii="Arial" w:hAnsi="Arial" w:cs="Arial"/>
                <w:i/>
                <w:iCs/>
              </w:rPr>
              <w:t xml:space="preserve">Ad Referendum </w:t>
            </w:r>
            <w:r w:rsidRPr="00981AFE">
              <w:rPr>
                <w:rFonts w:ascii="Arial" w:hAnsi="Arial" w:cs="Arial"/>
                <w:iCs/>
              </w:rPr>
              <w:t>n</w:t>
            </w:r>
            <w:r w:rsidRPr="00981AFE">
              <w:rPr>
                <w:rFonts w:ascii="Arial" w:eastAsia="Times New Roman" w:hAnsi="Arial" w:cs="Arial"/>
                <w:lang w:eastAsia="pt-BR"/>
              </w:rPr>
              <w:t>º</w:t>
            </w:r>
            <w:r w:rsidRPr="00981AFE">
              <w:rPr>
                <w:rFonts w:ascii="Arial" w:hAnsi="Arial" w:cs="Arial"/>
                <w:iCs/>
              </w:rPr>
              <w:t xml:space="preserve"> 01</w:t>
            </w:r>
            <w:r>
              <w:rPr>
                <w:rFonts w:ascii="Arial" w:hAnsi="Arial" w:cs="Arial"/>
              </w:rPr>
              <w:t>,</w:t>
            </w:r>
            <w:r w:rsidRPr="00981AFE">
              <w:rPr>
                <w:rFonts w:ascii="Arial" w:hAnsi="Arial" w:cs="Arial"/>
              </w:rPr>
              <w:t xml:space="preserve"> </w:t>
            </w:r>
            <w:r w:rsidRPr="00426BD4">
              <w:rPr>
                <w:rFonts w:ascii="Arial" w:hAnsi="Arial" w:cs="Arial"/>
              </w:rPr>
              <w:t>de 15 de março de 2020</w:t>
            </w:r>
            <w:r>
              <w:rPr>
                <w:rFonts w:ascii="Arial" w:hAnsi="Arial" w:cs="Arial"/>
              </w:rPr>
              <w:t xml:space="preserve">, c/c com a Deliberação Plenária </w:t>
            </w:r>
            <w:r w:rsidRPr="00981AFE">
              <w:rPr>
                <w:rFonts w:ascii="Arial" w:hAnsi="Arial" w:cs="Arial"/>
                <w:i/>
              </w:rPr>
              <w:t xml:space="preserve">Ad Referendum </w:t>
            </w:r>
            <w:r w:rsidRPr="00981AFE">
              <w:rPr>
                <w:rFonts w:ascii="Arial" w:hAnsi="Arial" w:cs="Arial"/>
              </w:rPr>
              <w:t>nº 02,</w:t>
            </w:r>
            <w:r>
              <w:rPr>
                <w:rFonts w:ascii="Arial" w:hAnsi="Arial" w:cs="Arial"/>
              </w:rPr>
              <w:t xml:space="preserve"> de 18 de março de 2020 e com §3º do artigo 107 do Regimento Interno</w:t>
            </w:r>
          </w:p>
        </w:tc>
      </w:tr>
    </w:tbl>
    <w:p w14:paraId="35CE2D7B" w14:textId="77777777" w:rsidR="00BD49D9" w:rsidRPr="00AA2635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11401" w:rsidRPr="00AA2635" w14:paraId="723CDFBC" w14:textId="77777777" w:rsidTr="00E11401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B3977C" w14:textId="77777777" w:rsidR="00E11401" w:rsidRPr="00AA2635" w:rsidRDefault="00E11401" w:rsidP="00E1140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21C734AF" w14:textId="77777777" w:rsidR="00245AE4" w:rsidRPr="00AA2635" w:rsidRDefault="00245AE4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A2635">
              <w:rPr>
                <w:rFonts w:ascii="Arial" w:hAnsi="Arial" w:cs="Arial"/>
                <w:sz w:val="22"/>
                <w:szCs w:val="22"/>
              </w:rPr>
              <w:t>Antonio Couto Nunes</w:t>
            </w:r>
          </w:p>
        </w:tc>
      </w:tr>
      <w:tr w:rsidR="00C72D19" w:rsidRPr="00AA2635" w14:paraId="04D9A057" w14:textId="77777777" w:rsidTr="00E11401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60180C" w14:textId="77777777" w:rsidR="00C72D19" w:rsidRPr="00AA2635" w:rsidRDefault="00C72D19" w:rsidP="00C72D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5875BCE" w14:textId="24DFA46C" w:rsidR="00C72D19" w:rsidRPr="00AA2635" w:rsidRDefault="00C72D19" w:rsidP="00C72D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Éliton Renan Kutas</w:t>
            </w:r>
          </w:p>
        </w:tc>
      </w:tr>
      <w:tr w:rsidR="00C72D19" w:rsidRPr="00AA2635" w14:paraId="7E83CF86" w14:textId="77777777" w:rsidTr="00E11401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E8ED6B" w14:textId="77777777" w:rsidR="00C72D19" w:rsidRPr="00AA2635" w:rsidRDefault="00C72D19" w:rsidP="00C72D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21E8E41C" w14:textId="7AFCAD12" w:rsidR="00C72D19" w:rsidRPr="00AA2635" w:rsidRDefault="005D56A9" w:rsidP="00C72D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Volkmer</w:t>
            </w:r>
          </w:p>
        </w:tc>
      </w:tr>
    </w:tbl>
    <w:p w14:paraId="21BD4137" w14:textId="77777777" w:rsidR="00E11401" w:rsidRPr="00AA2635" w:rsidRDefault="00245AE4" w:rsidP="00074F58">
      <w:pPr>
        <w:pStyle w:val="SemEspaamento"/>
        <w:rPr>
          <w:rFonts w:ascii="Arial" w:hAnsi="Arial" w:cs="Arial"/>
          <w:sz w:val="22"/>
          <w:szCs w:val="22"/>
        </w:rPr>
      </w:pPr>
      <w:r w:rsidRPr="00AA2635">
        <w:rPr>
          <w:rFonts w:ascii="Arial" w:hAnsi="Arial" w:cs="Arial"/>
          <w:sz w:val="22"/>
          <w:szCs w:val="22"/>
        </w:rPr>
        <w:tab/>
      </w:r>
      <w:r w:rsidRPr="00AA2635">
        <w:rPr>
          <w:rFonts w:ascii="Arial" w:hAnsi="Arial" w:cs="Arial"/>
          <w:sz w:val="22"/>
          <w:szCs w:val="22"/>
        </w:rPr>
        <w:tab/>
      </w:r>
      <w:r w:rsidRPr="00AA2635"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53E1B" w:rsidRPr="00AA2635" w14:paraId="46ACC6CB" w14:textId="77777777" w:rsidTr="00F84D3D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7BA66E" w14:textId="77777777" w:rsidR="00553E1B" w:rsidRPr="00AA2635" w:rsidRDefault="00553E1B" w:rsidP="00F84D3D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6D5324E6" w14:textId="77777777" w:rsidR="001413B8" w:rsidRPr="00AA2635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A07631" w:rsidRPr="00AA2635" w14:paraId="722AB59D" w14:textId="77777777" w:rsidTr="00EC70AA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9BB6C83" w14:textId="77777777" w:rsidR="00A07631" w:rsidRPr="00AA2635" w:rsidRDefault="00A07631" w:rsidP="00A0763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14:paraId="163EB93B" w14:textId="77777777" w:rsidR="00A07631" w:rsidRPr="00AA2635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F54C587" w14:textId="77777777" w:rsidR="00A07631" w:rsidRPr="00AA2635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383C" w:rsidRPr="00AA2635" w14:paraId="5E5BF30B" w14:textId="77777777" w:rsidTr="00A7724D">
        <w:trPr>
          <w:trHeight w:val="301"/>
        </w:trPr>
        <w:tc>
          <w:tcPr>
            <w:tcW w:w="4106" w:type="dxa"/>
            <w:tcBorders>
              <w:left w:val="nil"/>
            </w:tcBorders>
          </w:tcPr>
          <w:p w14:paraId="6B8645B0" w14:textId="1F40B35B" w:rsidR="0052383C" w:rsidRPr="00AA2635" w:rsidRDefault="0052383C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2383C">
              <w:rPr>
                <w:rFonts w:ascii="Arial" w:hAnsi="Arial" w:cs="Arial"/>
                <w:sz w:val="22"/>
                <w:szCs w:val="22"/>
              </w:rPr>
              <w:t xml:space="preserve">Claudia </w:t>
            </w:r>
            <w:proofErr w:type="spellStart"/>
            <w:r w:rsidRPr="0052383C"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2611" w:type="dxa"/>
          </w:tcPr>
          <w:p w14:paraId="192C624F" w14:textId="5523FF7A" w:rsidR="0052383C" w:rsidRPr="0052383C" w:rsidRDefault="00C97E0F" w:rsidP="0052383C">
            <w:pPr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Coordenadora</w:t>
            </w:r>
          </w:p>
        </w:tc>
        <w:tc>
          <w:tcPr>
            <w:tcW w:w="1244" w:type="dxa"/>
          </w:tcPr>
          <w:p w14:paraId="56C41D6E" w14:textId="38D77F11" w:rsidR="0052383C" w:rsidRPr="00AA2635" w:rsidRDefault="003F75F9" w:rsidP="004E57B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5D56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="004E57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5D56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099" w:type="dxa"/>
            <w:tcBorders>
              <w:right w:val="nil"/>
            </w:tcBorders>
          </w:tcPr>
          <w:p w14:paraId="3CA9EFA9" w14:textId="0ECC1AD9" w:rsidR="0052383C" w:rsidRPr="00AA2635" w:rsidRDefault="000C2391" w:rsidP="004E57B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13:15</w:t>
            </w:r>
          </w:p>
        </w:tc>
      </w:tr>
      <w:tr w:rsidR="0052383C" w:rsidRPr="00AA2635" w14:paraId="672E3D04" w14:textId="77777777" w:rsidTr="00A7724D">
        <w:trPr>
          <w:trHeight w:val="301"/>
        </w:trPr>
        <w:tc>
          <w:tcPr>
            <w:tcW w:w="4106" w:type="dxa"/>
            <w:tcBorders>
              <w:left w:val="nil"/>
            </w:tcBorders>
          </w:tcPr>
          <w:p w14:paraId="0887E63C" w14:textId="3E8D4FCB" w:rsidR="0052383C" w:rsidRPr="00AA2635" w:rsidRDefault="00C97E0F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Christiane Muller</w:t>
            </w:r>
          </w:p>
        </w:tc>
        <w:tc>
          <w:tcPr>
            <w:tcW w:w="2611" w:type="dxa"/>
          </w:tcPr>
          <w:p w14:paraId="60983B3A" w14:textId="4F25F8A6" w:rsidR="0052383C" w:rsidRPr="0052383C" w:rsidRDefault="0052383C" w:rsidP="0052383C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52383C">
              <w:rPr>
                <w:rFonts w:ascii="Arial" w:eastAsia="MS Mincho" w:hAnsi="Arial" w:cs="Arial"/>
                <w:sz w:val="22"/>
                <w:szCs w:val="22"/>
              </w:rPr>
              <w:t>Suplente</w:t>
            </w:r>
          </w:p>
        </w:tc>
        <w:tc>
          <w:tcPr>
            <w:tcW w:w="1244" w:type="dxa"/>
          </w:tcPr>
          <w:p w14:paraId="4B24F916" w14:textId="14720ECC" w:rsidR="0052383C" w:rsidRPr="00AA2635" w:rsidRDefault="003F75F9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14:paraId="647492BD" w14:textId="674AC7B6" w:rsidR="0052383C" w:rsidRPr="00AA2635" w:rsidRDefault="000C2391" w:rsidP="00F36F8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13:15</w:t>
            </w:r>
          </w:p>
        </w:tc>
      </w:tr>
      <w:tr w:rsidR="0052383C" w:rsidRPr="00AA2635" w14:paraId="78EB2683" w14:textId="77777777" w:rsidTr="00A7724D">
        <w:trPr>
          <w:trHeight w:val="301"/>
        </w:trPr>
        <w:tc>
          <w:tcPr>
            <w:tcW w:w="4106" w:type="dxa"/>
            <w:tcBorders>
              <w:left w:val="nil"/>
            </w:tcBorders>
          </w:tcPr>
          <w:p w14:paraId="73E7B2EB" w14:textId="4CAE5365" w:rsidR="0052383C" w:rsidRPr="00AA2635" w:rsidRDefault="0052383C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</w:tcPr>
          <w:p w14:paraId="1AC7D3DD" w14:textId="56C2312B" w:rsidR="0052383C" w:rsidRPr="0052383C" w:rsidRDefault="0052383C" w:rsidP="0052383C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7F178DBD" w14:textId="72E5128A" w:rsidR="0052383C" w:rsidRPr="00AA2635" w:rsidRDefault="0052383C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14:paraId="45A57E4D" w14:textId="590522C1" w:rsidR="0052383C" w:rsidRPr="00AA2635" w:rsidRDefault="0052383C" w:rsidP="00F36F8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758" w:rsidRPr="00AA2635" w14:paraId="2368F41C" w14:textId="77777777" w:rsidTr="00A7724D">
        <w:trPr>
          <w:trHeight w:val="301"/>
        </w:trPr>
        <w:tc>
          <w:tcPr>
            <w:tcW w:w="4106" w:type="dxa"/>
            <w:tcBorders>
              <w:left w:val="nil"/>
            </w:tcBorders>
          </w:tcPr>
          <w:p w14:paraId="3281B487" w14:textId="77777777" w:rsidR="001A1758" w:rsidRPr="0052383C" w:rsidRDefault="001A1758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</w:tcPr>
          <w:p w14:paraId="34F765B4" w14:textId="77777777" w:rsidR="001A1758" w:rsidRDefault="001A1758" w:rsidP="0052383C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120568E2" w14:textId="77777777" w:rsidR="001A1758" w:rsidRDefault="001A1758" w:rsidP="0052383C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14:paraId="74956C4E" w14:textId="77777777" w:rsidR="001A1758" w:rsidRDefault="001A1758" w:rsidP="00F36F8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6A9" w:rsidRPr="00AA2635" w14:paraId="4F022258" w14:textId="77777777" w:rsidTr="00A7724D">
        <w:trPr>
          <w:trHeight w:val="301"/>
        </w:trPr>
        <w:tc>
          <w:tcPr>
            <w:tcW w:w="4106" w:type="dxa"/>
            <w:tcBorders>
              <w:left w:val="nil"/>
            </w:tcBorders>
          </w:tcPr>
          <w:p w14:paraId="24CAC060" w14:textId="1AC97539" w:rsidR="005D56A9" w:rsidRPr="0052383C" w:rsidRDefault="005D56A9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</w:tcPr>
          <w:p w14:paraId="1142F680" w14:textId="2AC35AC3" w:rsidR="005D56A9" w:rsidRPr="0052383C" w:rsidRDefault="005D56A9" w:rsidP="0052383C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50F734E3" w14:textId="237DA882" w:rsidR="005D56A9" w:rsidRDefault="005D56A9" w:rsidP="0052383C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14:paraId="36B4BEA2" w14:textId="77777777" w:rsidR="005D56A9" w:rsidRPr="00AA2635" w:rsidRDefault="005D56A9" w:rsidP="00F36F8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D015B3" w14:textId="77777777" w:rsidR="001413B8" w:rsidRPr="00AA2635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781219" w:rsidRPr="00AA2635" w14:paraId="39251431" w14:textId="77777777" w:rsidTr="00781219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FDD7009" w14:textId="77777777" w:rsidR="00781219" w:rsidRPr="00AA2635" w:rsidRDefault="0078121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FD46D" w14:textId="5286035B" w:rsidR="00781219" w:rsidRPr="00AA2635" w:rsidRDefault="000C239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Filipe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GERAF</w:t>
            </w:r>
          </w:p>
        </w:tc>
      </w:tr>
      <w:tr w:rsidR="00781219" w:rsidRPr="00AA2635" w14:paraId="4A18183C" w14:textId="77777777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847749" w14:textId="77777777" w:rsidR="00781219" w:rsidRPr="00AA2635" w:rsidRDefault="00781219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12368" w14:textId="77777777" w:rsidR="00781219" w:rsidRPr="00AA2635" w:rsidRDefault="007812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219" w:rsidRPr="00AA2635" w14:paraId="76A30DC5" w14:textId="77777777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668C44" w14:textId="77777777" w:rsidR="00781219" w:rsidRPr="00AA2635" w:rsidRDefault="00781219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FD7B6" w14:textId="77777777" w:rsidR="00781219" w:rsidRPr="00AA2635" w:rsidRDefault="007812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5448A8" w14:textId="77777777" w:rsidR="00781219" w:rsidRPr="00AA2635" w:rsidRDefault="0078121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F84D3D" w:rsidRPr="00AA2635" w14:paraId="7C9DBFFC" w14:textId="77777777" w:rsidTr="008D52C5">
        <w:trPr>
          <w:trHeight w:hRule="exact" w:val="301"/>
        </w:trPr>
        <w:tc>
          <w:tcPr>
            <w:tcW w:w="9072" w:type="dxa"/>
            <w:gridSpan w:val="2"/>
            <w:shd w:val="clear" w:color="000000" w:fill="F2F2F2"/>
            <w:vAlign w:val="center"/>
            <w:hideMark/>
          </w:tcPr>
          <w:p w14:paraId="04744C3F" w14:textId="77777777" w:rsidR="00F84D3D" w:rsidRPr="00AA2635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F84D3D" w:rsidRPr="00AA2635" w14:paraId="5BB6F446" w14:textId="77777777" w:rsidTr="008D52C5">
        <w:trPr>
          <w:trHeight w:hRule="exact" w:val="301"/>
        </w:trPr>
        <w:tc>
          <w:tcPr>
            <w:tcW w:w="1985" w:type="dxa"/>
            <w:shd w:val="clear" w:color="000000" w:fill="F2F2F2"/>
            <w:vAlign w:val="center"/>
            <w:hideMark/>
          </w:tcPr>
          <w:p w14:paraId="4ADB221A" w14:textId="77777777" w:rsidR="00F84D3D" w:rsidRPr="00AA2635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3B82D84" w14:textId="1C8E9722" w:rsidR="00F84D3D" w:rsidRPr="00AA2635" w:rsidRDefault="008D52C5" w:rsidP="00A04B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 Rodrigues da Silva</w:t>
            </w:r>
          </w:p>
        </w:tc>
      </w:tr>
      <w:tr w:rsidR="00F84D3D" w:rsidRPr="00AA2635" w14:paraId="2F1077ED" w14:textId="77777777" w:rsidTr="008D52C5">
        <w:trPr>
          <w:trHeight w:hRule="exact" w:val="301"/>
        </w:trPr>
        <w:tc>
          <w:tcPr>
            <w:tcW w:w="1985" w:type="dxa"/>
            <w:shd w:val="clear" w:color="000000" w:fill="F2F2F2"/>
            <w:vAlign w:val="center"/>
            <w:hideMark/>
          </w:tcPr>
          <w:p w14:paraId="14C5FAAC" w14:textId="77777777" w:rsidR="00F84D3D" w:rsidRPr="00AA2635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A2E58C7" w14:textId="1AAAB2E8" w:rsidR="00F84D3D" w:rsidRPr="00AA2635" w:rsidRDefault="008D52C5" w:rsidP="00F84D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Motivos Profissionais</w:t>
            </w:r>
          </w:p>
        </w:tc>
      </w:tr>
      <w:tr w:rsidR="008D52C5" w:rsidRPr="00AA2635" w14:paraId="07562DB6" w14:textId="77777777" w:rsidTr="008D52C5">
        <w:trPr>
          <w:trHeight w:hRule="exact" w:val="301"/>
        </w:trPr>
        <w:tc>
          <w:tcPr>
            <w:tcW w:w="1985" w:type="dxa"/>
            <w:shd w:val="clear" w:color="000000" w:fill="F2F2F2"/>
            <w:vAlign w:val="center"/>
          </w:tcPr>
          <w:p w14:paraId="7755F336" w14:textId="5DDD333E" w:rsidR="008D52C5" w:rsidRPr="00AA2635" w:rsidRDefault="008D52C5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760602B" w14:textId="6F49AB66" w:rsidR="008D52C5" w:rsidRDefault="008D52C5" w:rsidP="00F84D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8D52C5" w:rsidRPr="00AA2635" w14:paraId="27A821DA" w14:textId="77777777" w:rsidTr="008D52C5">
        <w:trPr>
          <w:trHeight w:hRule="exact" w:val="301"/>
        </w:trPr>
        <w:tc>
          <w:tcPr>
            <w:tcW w:w="1985" w:type="dxa"/>
            <w:shd w:val="clear" w:color="000000" w:fill="F2F2F2"/>
            <w:vAlign w:val="center"/>
          </w:tcPr>
          <w:p w14:paraId="4B9CDD64" w14:textId="1C3641A7" w:rsidR="008D52C5" w:rsidRDefault="008D52C5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BE62862" w14:textId="7FDDEE1A" w:rsidR="008D52C5" w:rsidRDefault="008D52C5" w:rsidP="00F84D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</w:tbl>
    <w:p w14:paraId="19B9F109" w14:textId="77777777" w:rsidR="00553E1B" w:rsidRPr="00AA2635" w:rsidRDefault="00553E1B" w:rsidP="00074F58">
      <w:pPr>
        <w:pStyle w:val="SemEspaamento"/>
        <w:rPr>
          <w:rFonts w:ascii="Arial" w:hAnsi="Arial" w:cs="Arial"/>
          <w:sz w:val="22"/>
          <w:szCs w:val="22"/>
        </w:rPr>
      </w:pPr>
    </w:p>
    <w:p w14:paraId="4BBD10DD" w14:textId="77777777" w:rsidR="00553E1B" w:rsidRPr="00AA2635" w:rsidRDefault="00553E1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AA2635" w14:paraId="47D0DC93" w14:textId="77777777" w:rsidTr="00E13FE7">
        <w:trPr>
          <w:trHeight w:hRule="exact" w:val="525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3CBAA3" w14:textId="04AB64B0" w:rsidR="0097276A" w:rsidRPr="00AA2635" w:rsidRDefault="0097276A" w:rsidP="00C97E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</w:t>
            </w:r>
            <w:r w:rsidR="004E57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95259E" w:rsidRPr="00AA2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</w:t>
            </w:r>
            <w:r w:rsidRPr="00AA2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Reunião </w:t>
            </w:r>
            <w:r w:rsidR="0095259E" w:rsidRPr="00AA2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Ordinária</w:t>
            </w:r>
            <w:r w:rsidR="00C72D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de 2020</w:t>
            </w:r>
          </w:p>
        </w:tc>
      </w:tr>
    </w:tbl>
    <w:p w14:paraId="32AAD9AE" w14:textId="77777777" w:rsidR="00BD49D9" w:rsidRPr="00AA2635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AA2635" w14:paraId="7971AF78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6DBFBA" w14:textId="77777777" w:rsidR="0097276A" w:rsidRPr="00AA263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12268" w14:textId="3F38AFDC" w:rsidR="00E13FE7" w:rsidRPr="00AA2635" w:rsidRDefault="005C712A" w:rsidP="00E3155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Súmula da </w:t>
            </w:r>
            <w:r w:rsidR="004E57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C72D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2020</w:t>
            </w: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B4EB1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encaminhada</w:t>
            </w:r>
            <w:r w:rsidR="005B4EB1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pub</w:t>
            </w:r>
            <w:r w:rsidR="00860D9D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</w:t>
            </w:r>
            <w:r w:rsidR="005B4EB1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icação</w:t>
            </w:r>
            <w:r w:rsidR="00C72D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19657792" w14:textId="2E9464D7"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A2635" w14:paraId="3DF0ECD0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A8E1F2" w14:textId="77777777" w:rsidR="00074F58" w:rsidRPr="00AA2635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3FE71064" w14:textId="447A314F" w:rsidR="00074F58" w:rsidRPr="00AA2635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B715F" w:rsidRPr="00AA2635" w14:paraId="44C2E0D0" w14:textId="77777777" w:rsidTr="00E7079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AE44F3" w14:textId="77777777" w:rsidR="009B715F" w:rsidRPr="00AA2635" w:rsidRDefault="009B715F" w:rsidP="00E707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97FC9D" w14:textId="24B18650" w:rsidR="009B715F" w:rsidRPr="00AA2635" w:rsidRDefault="00464E1C" w:rsidP="00464E1C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Fernando Volkmer - Secretário</w:t>
            </w:r>
          </w:p>
        </w:tc>
      </w:tr>
      <w:tr w:rsidR="009B715F" w:rsidRPr="00AA2635" w14:paraId="20AC6B56" w14:textId="77777777" w:rsidTr="00E7079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3753DF" w14:textId="77777777" w:rsidR="009B715F" w:rsidRPr="00AA2635" w:rsidRDefault="009B715F" w:rsidP="00E707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995059" w14:textId="255C1E13" w:rsidR="003B299F" w:rsidRPr="00AA2635" w:rsidRDefault="00280802" w:rsidP="003B29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Realizou um informe sobre as novas normativas vigentes, referente ao t</w:t>
            </w:r>
            <w:r w:rsidR="006F3B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empo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duração </w:t>
            </w:r>
            <w:r w:rsidR="006F3B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das reuniões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comissões</w:t>
            </w:r>
            <w:r w:rsidR="006F3B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condições para</w:t>
            </w:r>
            <w:r w:rsidR="006F3B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prorrogaç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 da duração das reuniões.</w:t>
            </w:r>
          </w:p>
        </w:tc>
      </w:tr>
    </w:tbl>
    <w:p w14:paraId="5D4AA002" w14:textId="2D9D752B" w:rsidR="00111A4B" w:rsidRDefault="00111A4B" w:rsidP="007F6FB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664060" w:rsidRPr="00AA2635" w14:paraId="1C13AB55" w14:textId="77777777" w:rsidTr="00720FE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677D18" w14:textId="77777777" w:rsidR="00664060" w:rsidRPr="00AA2635" w:rsidRDefault="00664060" w:rsidP="00720FE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36CAEC" w14:textId="266BB408" w:rsidR="00664060" w:rsidRPr="00AA2635" w:rsidRDefault="00AE51D3" w:rsidP="00720FEF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Cláudia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664060" w:rsidRPr="00AA2635" w14:paraId="05F33A65" w14:textId="77777777" w:rsidTr="00720FE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A0AF6D" w14:textId="77777777" w:rsidR="00664060" w:rsidRPr="00AA2635" w:rsidRDefault="00664060" w:rsidP="00720FE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195C35" w14:textId="240C5FA4" w:rsidR="000F3C6A" w:rsidRPr="00AA2635" w:rsidRDefault="00280802" w:rsidP="00AE5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 que a</w:t>
            </w:r>
            <w:r w:rsidR="00AE51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280802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t-BR"/>
              </w:rPr>
              <w:t>‘</w:t>
            </w:r>
            <w:proofErr w:type="spellStart"/>
            <w:r w:rsidR="00AE51D3" w:rsidRPr="00280802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t-BR"/>
              </w:rPr>
              <w:t>live</w:t>
            </w:r>
            <w:proofErr w:type="spellEnd"/>
            <w:r w:rsidRPr="00280802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t-BR"/>
              </w:rPr>
              <w:t>’</w:t>
            </w:r>
            <w:r w:rsidR="00AE51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havia sido comunicada na reunião anterior, com o IAB núcleo</w:t>
            </w:r>
            <w:r w:rsidR="00AE51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Chapecó, para a qual a conselheira foi convidada, acabou não acontecendo.</w:t>
            </w:r>
          </w:p>
        </w:tc>
      </w:tr>
    </w:tbl>
    <w:p w14:paraId="1BFDBA25" w14:textId="77777777" w:rsidR="00DC1737" w:rsidRDefault="00DC1737" w:rsidP="00DC173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B299F" w:rsidRPr="00AA2635" w14:paraId="7BE9CFB3" w14:textId="77777777" w:rsidTr="00CE15F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89251" w14:textId="77777777" w:rsidR="003B299F" w:rsidRPr="00AA2635" w:rsidRDefault="003B299F" w:rsidP="00CE15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4205EB" w14:textId="2BCF1405" w:rsidR="003B299F" w:rsidRPr="00AA2635" w:rsidRDefault="00AE51D3" w:rsidP="00CE15FC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Éliton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Kutas</w:t>
            </w:r>
            <w:proofErr w:type="spellEnd"/>
            <w:r w:rsidR="002808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estagiário</w:t>
            </w:r>
          </w:p>
        </w:tc>
      </w:tr>
      <w:tr w:rsidR="003B299F" w:rsidRPr="00AA2635" w14:paraId="465C5471" w14:textId="77777777" w:rsidTr="00CE15F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D2033B" w14:textId="77777777" w:rsidR="003B299F" w:rsidRPr="00AA2635" w:rsidRDefault="003B299F" w:rsidP="00CE15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D2DC5B" w14:textId="17DEAD65" w:rsidR="003B299F" w:rsidRPr="00AA2635" w:rsidRDefault="00AE51D3" w:rsidP="00AE5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levantado pela assessoria que chegam</w:t>
            </w:r>
            <w:r w:rsidR="002808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atendimento 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CAU/SC muitas demandas sobre ATHIS. Está sendo preparado um texto resposta para estes casos, informando as competências e possibilidades do CAU</w:t>
            </w:r>
            <w:r w:rsidR="002808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neste sentido.</w:t>
            </w:r>
          </w:p>
        </w:tc>
      </w:tr>
    </w:tbl>
    <w:p w14:paraId="76FF1221" w14:textId="77777777" w:rsidR="00664060" w:rsidRDefault="00664060" w:rsidP="00DC173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15DA8" w:rsidRPr="00AA2635" w14:paraId="08F440DD" w14:textId="77777777" w:rsidTr="005D16C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549A4E" w14:textId="77777777" w:rsidR="00915DA8" w:rsidRPr="00AA2635" w:rsidRDefault="00915DA8" w:rsidP="005D16C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B08BE9" w14:textId="7B202449" w:rsidR="00915DA8" w:rsidRPr="00AA2635" w:rsidRDefault="00915DA8" w:rsidP="005D16CD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2808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ntonio Couto - assessor</w:t>
            </w:r>
          </w:p>
        </w:tc>
      </w:tr>
      <w:tr w:rsidR="00915DA8" w:rsidRPr="00AA2635" w14:paraId="537075ED" w14:textId="77777777" w:rsidTr="005D16C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69223F" w14:textId="77777777" w:rsidR="00915DA8" w:rsidRPr="00AA2635" w:rsidRDefault="00915DA8" w:rsidP="005D16C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539B0F" w14:textId="07BB4B38" w:rsidR="00915DA8" w:rsidRPr="00AA2635" w:rsidRDefault="00915DA8" w:rsidP="005D16C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2808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AU/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 fará divulgação de atividades em ATHIS</w:t>
            </w:r>
            <w:r w:rsidR="002808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os</w:t>
            </w:r>
            <w:r w:rsidR="001E3B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cortes dos vídeos produzido pelo CAU/SC em 2019 para divulgar a capacitação foram enviados à produtora para que possam utilizar o conteúdo.</w:t>
            </w:r>
          </w:p>
        </w:tc>
      </w:tr>
    </w:tbl>
    <w:p w14:paraId="59AB83B5" w14:textId="77777777" w:rsidR="003B299F" w:rsidRDefault="003B299F" w:rsidP="00DC173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E0812" w:rsidRPr="00AA2635" w14:paraId="28ECCC7E" w14:textId="77777777" w:rsidTr="00EC70AA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FADC92" w14:textId="77777777" w:rsidR="00EE0812" w:rsidRPr="00AA2635" w:rsidRDefault="006501C6" w:rsidP="00EC70A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14:paraId="1F6DD691" w14:textId="77777777" w:rsidR="00EE0812" w:rsidRPr="00AA2635" w:rsidRDefault="00EE0812" w:rsidP="00EE081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42A6F" w:rsidRPr="00AA2635" w14:paraId="72661F7F" w14:textId="77777777" w:rsidTr="00EC70A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10733D" w14:textId="77777777" w:rsidR="00A42A6F" w:rsidRPr="00AA2635" w:rsidRDefault="00A42A6F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21EBF7" w14:textId="179E4EBB" w:rsidR="00A42A6F" w:rsidRPr="00AA2635" w:rsidRDefault="00EF3E91" w:rsidP="00EC70AA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42A6F" w:rsidRPr="00AA2635" w14:paraId="3630AB85" w14:textId="77777777" w:rsidTr="00EC70A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D330E3" w14:textId="77777777" w:rsidR="00A42A6F" w:rsidRPr="00AA2635" w:rsidRDefault="00A42A6F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76815" w14:textId="500CD2C5" w:rsidR="00A42A6F" w:rsidRPr="00AA2635" w:rsidRDefault="00457941" w:rsidP="009B715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79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Convênio entre CAU/BR e Ministério do Desenvolvimento Regional (MDR)</w:t>
            </w:r>
          </w:p>
        </w:tc>
      </w:tr>
    </w:tbl>
    <w:p w14:paraId="00B4AE6E" w14:textId="63989E30" w:rsidR="00BF4189" w:rsidRDefault="00BF4189" w:rsidP="007F6FB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E69D6" w:rsidRPr="00AA2635" w14:paraId="6C4CA499" w14:textId="77777777" w:rsidTr="005D16C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A2F18D" w14:textId="77777777" w:rsidR="001E69D6" w:rsidRPr="00AA2635" w:rsidRDefault="001E69D6" w:rsidP="005D16C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19728E" w14:textId="77777777" w:rsidR="001E69D6" w:rsidRPr="00AA2635" w:rsidRDefault="001E69D6" w:rsidP="005D16CD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1E69D6" w:rsidRPr="00AA2635" w14:paraId="09E2AAA0" w14:textId="77777777" w:rsidTr="005D16C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537AE4" w14:textId="77777777" w:rsidR="001E69D6" w:rsidRPr="00AA2635" w:rsidRDefault="001E69D6" w:rsidP="005D16C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9E59AA" w14:textId="16798411" w:rsidR="001E69D6" w:rsidRPr="00AA2635" w:rsidRDefault="001E69D6" w:rsidP="005D16C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Ajuda de custo aos conselheiros</w:t>
            </w:r>
          </w:p>
        </w:tc>
      </w:tr>
    </w:tbl>
    <w:p w14:paraId="049A20CF" w14:textId="77777777" w:rsidR="001E69D6" w:rsidRDefault="001E69D6" w:rsidP="007F6FB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A2635" w14:paraId="7BADAF50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892718" w14:textId="77777777" w:rsidR="00074F58" w:rsidRPr="00AA2635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512B89F8" w14:textId="77777777" w:rsidR="00074F58" w:rsidRPr="00AA2635" w:rsidRDefault="00074F58" w:rsidP="00AD444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660445C9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58DD51" w14:textId="77777777" w:rsidR="00074F58" w:rsidRPr="00AA2635" w:rsidRDefault="00A04B75" w:rsidP="00A04B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F2753" w14:textId="08FC60F8" w:rsidR="00074F58" w:rsidRPr="008B71BF" w:rsidRDefault="00BF4189" w:rsidP="0014728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Monitoramento Capacitação em ATHIS online</w:t>
            </w:r>
          </w:p>
        </w:tc>
      </w:tr>
      <w:tr w:rsidR="00E64741" w:rsidRPr="00AA2635" w14:paraId="0AA90D1E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F6176C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D6E31" w14:textId="12274D5B" w:rsidR="00E64741" w:rsidRPr="00AA2635" w:rsidRDefault="0057711F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7F183A05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68FE09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E65358" w14:textId="52EA5915" w:rsidR="00B96859" w:rsidRPr="00763AC2" w:rsidRDefault="00763AC2" w:rsidP="00763A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52B99E56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76D6F6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514D88" w14:textId="77777777" w:rsidR="00647753" w:rsidRDefault="001E69D6" w:rsidP="001E3B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</w:t>
            </w:r>
            <w:r w:rsidR="00915D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informado sobre alterações no TR previamente elaborado</w:t>
            </w:r>
            <w:r w:rsidR="001E3B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</w:t>
            </w:r>
            <w:r w:rsidR="001E3B65" w:rsidRPr="001E3B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lém de alterações pontuais de ortografia, foram incluídos a etapa de Workshop, a ser </w:t>
            </w:r>
            <w:r w:rsidR="001E3B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realizado </w:t>
            </w:r>
            <w:r w:rsidR="001E3B65" w:rsidRPr="001E3B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pela contratada, e </w:t>
            </w:r>
            <w:r w:rsidR="001E3B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</w:t>
            </w:r>
            <w:r w:rsidR="001E3B65" w:rsidRPr="001E3B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regime de contratação.</w:t>
            </w:r>
            <w:r w:rsidR="001E3B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Também foi eliminada a necessidade de tradução em libras, devido ao custo elevado indicado pelos orçamentos prévios, assim como dilatado um pouco o prazo para garantia da boa execução dos serviços. </w:t>
            </w:r>
            <w:r w:rsidR="00A860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conselheiras consideraram satisfatórias e pertinentes as alterações na minuta do TR. </w:t>
            </w:r>
            <w:r w:rsidR="00915D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</w:t>
            </w:r>
            <w:r w:rsidR="001E3B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ram</w:t>
            </w:r>
            <w:r w:rsidR="00915D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="001E3B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apresentados</w:t>
            </w:r>
            <w:proofErr w:type="gramEnd"/>
            <w:r w:rsidR="00915D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os orçamentos </w:t>
            </w:r>
            <w:r w:rsidR="001E3B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resultantes das cotações </w:t>
            </w:r>
            <w:r w:rsidR="00915D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prévi</w:t>
            </w:r>
            <w:r w:rsidR="001E3B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915D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1E3B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915D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já recebidos pela assessoria</w:t>
            </w:r>
            <w:r w:rsidR="001E3B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necessárias para indicação do valor a ser licitado</w:t>
            </w:r>
            <w:r w:rsidR="00915D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1E3B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conselheira Claudia sugeriu que o cadastro existente no site do CAU, sobre interessados em ATHIS, possa incluir se a pessoa já realizou curso do CAU ou se já viu os vídeos da capacitação online. Sugeriu também que o material didático em PDF do curso de 2019 seja enviado a todos os membros desta lista. Não somente a quem cursou a capacitação no último ano. </w:t>
            </w:r>
          </w:p>
          <w:p w14:paraId="25A554F9" w14:textId="1A36725F" w:rsidR="001E3B65" w:rsidRPr="00035B40" w:rsidRDefault="001E3B65" w:rsidP="001E3B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Ficou encaminhado para que assim que a assessoria tiver o mínimo de cotações necessárias, para dar encaminhamento ao setor de licitações para andamento do processo.</w:t>
            </w:r>
          </w:p>
        </w:tc>
      </w:tr>
    </w:tbl>
    <w:p w14:paraId="35FC26D4" w14:textId="3A80E2AD" w:rsidR="00074F58" w:rsidRPr="00AA2635" w:rsidRDefault="00074F58" w:rsidP="00AD444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6AB8FD25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6A67D6" w14:textId="77777777" w:rsidR="00074F58" w:rsidRPr="00AA2635" w:rsidRDefault="00A04B75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E47E4" w14:textId="6E13B774" w:rsidR="00074F58" w:rsidRPr="008B71BF" w:rsidRDefault="0098454D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Monitoramento Edital de Patrocínio</w:t>
            </w:r>
          </w:p>
        </w:tc>
      </w:tr>
      <w:tr w:rsidR="00E64741" w:rsidRPr="00AA2635" w14:paraId="2A76E0CD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D47671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D0AC82" w14:textId="3ABDA9B8" w:rsidR="00E64741" w:rsidRPr="00AA2635" w:rsidRDefault="00E64741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4F716383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9AEFB1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EA1D43" w14:textId="5569F38A" w:rsidR="00E64741" w:rsidRPr="00AA2635" w:rsidRDefault="00AA2952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548F6CA7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038011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465924" w14:textId="442F236B" w:rsidR="00A0495A" w:rsidRDefault="001E3B65" w:rsidP="00AC1CE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Antonio informou que o</w:t>
            </w:r>
            <w:r w:rsidR="00A860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correu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</w:t>
            </w:r>
            <w:r w:rsidR="00A860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impedimento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dentro os membros </w:t>
            </w:r>
            <w:r w:rsidR="00A860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comissão de seleção.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ata da reunião está disponível no portal da Transparência do CAU/SC, mas em resumo, dois membros indicaram fazer parte de uma entidade nacional, que possui núcleos em Santa Catarina. Estes núcleos tinham inscrito projetos para o edital, o que, de acordo com a assessoria jurídica do CAU/SC poderia gerar posteriores questionamentos em relação aos resultados do edital. Assim, a sessão de julgamento foi interrompida e f</w:t>
            </w:r>
            <w:r w:rsidR="00A860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oram substituídas as pessoas com impedimento,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além de um dos suplentes que também possuía vínculo com uma das entidades que apresentou projeto. Os nomes </w:t>
            </w:r>
            <w:r w:rsidR="00D658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participantes da </w:t>
            </w:r>
            <w:r w:rsidR="00A860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nova comissão de seleção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foram indicados pela Presidente através de portaria ordinatória nº 19 de 19 de junho de 2020 são</w:t>
            </w:r>
            <w:r w:rsidR="00A860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</w:p>
          <w:p w14:paraId="7175713E" w14:textId="707006DF" w:rsidR="00A86020" w:rsidRDefault="00A86020" w:rsidP="00A86020">
            <w:pPr>
              <w:pStyle w:val="PargrafodaLista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Paula Zacarias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/Habitat</w:t>
            </w:r>
          </w:p>
          <w:p w14:paraId="244FFB54" w14:textId="7423F6B8" w:rsidR="00A86020" w:rsidRDefault="00A86020" w:rsidP="00A86020">
            <w:pPr>
              <w:pStyle w:val="PargrafodaLista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Chris</w:t>
            </w:r>
            <w:r w:rsidR="00D658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tiane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Muller</w:t>
            </w:r>
            <w:r w:rsidR="001E3B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conselheira suplente</w:t>
            </w:r>
          </w:p>
          <w:p w14:paraId="3541BB15" w14:textId="0C08F059" w:rsidR="00A86020" w:rsidRDefault="00A86020" w:rsidP="00A86020">
            <w:pPr>
              <w:pStyle w:val="PargrafodaLista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</w:t>
            </w:r>
            <w:r w:rsidR="00D658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ciele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Prá</w:t>
            </w:r>
            <w:proofErr w:type="spellEnd"/>
            <w:proofErr w:type="gramEnd"/>
            <w:r w:rsidR="001E3B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conselheira suplente</w:t>
            </w:r>
          </w:p>
          <w:p w14:paraId="7C25E357" w14:textId="3F52BB5F" w:rsidR="00A86020" w:rsidRPr="00A86020" w:rsidRDefault="00A86020" w:rsidP="001E3B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São 5 projetos pra ATHIS e 2 para Ensino e Formação</w:t>
            </w:r>
            <w:r w:rsidR="001E3B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A 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róxima reunião de avaliação dos projetos inscritos será </w:t>
            </w:r>
            <w:r w:rsidR="001E3B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realizada no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dia 03/07/2020.</w:t>
            </w:r>
          </w:p>
        </w:tc>
      </w:tr>
    </w:tbl>
    <w:p w14:paraId="1D4819D0" w14:textId="35B2EF11" w:rsidR="00074F58" w:rsidRPr="00AA2635" w:rsidRDefault="00074F58" w:rsidP="00AD444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5F4612EA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12FD8D" w14:textId="77777777" w:rsidR="00074F58" w:rsidRPr="00AA2635" w:rsidRDefault="00A04B75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604E1" w14:textId="2D4A7CDC" w:rsidR="00074F58" w:rsidRPr="008B71BF" w:rsidRDefault="0098454D" w:rsidP="00E6474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Revisão Acordos de Cooperação com municípios</w:t>
            </w:r>
          </w:p>
        </w:tc>
      </w:tr>
      <w:tr w:rsidR="00E64741" w:rsidRPr="00AA2635" w14:paraId="3AF2BB95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50796B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4ED29E" w14:textId="7E72638D" w:rsidR="00E64741" w:rsidRPr="00AA2635" w:rsidRDefault="00E64741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48836F31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132836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FA545E" w14:textId="2B7CB99F" w:rsidR="00E64741" w:rsidRPr="00AA2635" w:rsidRDefault="00AA2952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45E74918" w14:textId="77777777" w:rsidTr="00C140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4D8ADB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8BE0BA" w14:textId="468F4BE1" w:rsidR="00FC1669" w:rsidRDefault="00184DC2" w:rsidP="00184D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apresentadas modificações e observações na minuta do termo de acordo de cooperação</w:t>
            </w:r>
            <w:r w:rsidR="001E3B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mas ainda é necessário um posicionamento do departamento jurídico em alguns itens.</w:t>
            </w:r>
          </w:p>
          <w:p w14:paraId="0AC0ADC9" w14:textId="4A78BDFB" w:rsidR="0075244C" w:rsidRDefault="00184DC2" w:rsidP="0075244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discutid</w:t>
            </w:r>
            <w:r w:rsidR="001E3B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comprovação de capacitação das entidades e profissionais, dos quais o CAU poderá repassar uma relação. A lisura do processo passará por uma chamada pública, para que todas as entidades e profissionais possam se inscrever e ser</w:t>
            </w:r>
            <w:r w:rsidR="001E3B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avaliad</w:t>
            </w:r>
            <w:r w:rsidR="001E3B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</w:t>
            </w:r>
            <w:r w:rsidR="001E3B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comissão julgadora do CAU/SC</w:t>
            </w:r>
            <w:r w:rsidR="007524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apresentando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Certidões de Acervo Técnic</w:t>
            </w:r>
            <w:r w:rsidR="007524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com Atestado.</w:t>
            </w:r>
          </w:p>
          <w:p w14:paraId="24167179" w14:textId="570C666A" w:rsidR="0075244C" w:rsidRPr="001E3B65" w:rsidRDefault="0075244C" w:rsidP="0075244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Ajustados </w:t>
            </w:r>
            <w:r w:rsidR="00CE6F96" w:rsidRPr="001E3B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alguns itens, foi considerado aprovada a</w:t>
            </w:r>
            <w:r w:rsidR="001E3B65" w:rsidRPr="001E3B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revisão da</w:t>
            </w:r>
            <w:r w:rsidR="00CE6F96" w:rsidRPr="001E3B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minuta do Termo de Cooperação Técnica entre os municípios e o CAU/SC.</w:t>
            </w:r>
          </w:p>
          <w:p w14:paraId="000BEB25" w14:textId="607DEE29" w:rsidR="00CE6F96" w:rsidRDefault="001E3B65" w:rsidP="00D55CF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E3B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fins de atualização do acordo com Chapecó, será necessária elaboração de um plano de trabalho. Neste sentido, ficou encaminhado o envio de um e-mail para a SEDUR para solicitar a construção conjunta deste plano.</w:t>
            </w:r>
          </w:p>
          <w:p w14:paraId="2D94EC92" w14:textId="77777777" w:rsidR="00D55CF1" w:rsidRDefault="00D55CF1" w:rsidP="00D55CF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ao Jurídico para última verificação.</w:t>
            </w:r>
          </w:p>
          <w:p w14:paraId="2B919D5F" w14:textId="77777777" w:rsidR="00D55CF1" w:rsidRDefault="00D55CF1" w:rsidP="00D55CF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Proceder comparação entre a versão original e esta nova.</w:t>
            </w:r>
          </w:p>
          <w:p w14:paraId="0C6CD2FF" w14:textId="4B4EEFDE" w:rsidR="00D55CF1" w:rsidRPr="00AA2635" w:rsidRDefault="00D55CF1" w:rsidP="00D55CF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Detalhar as ações que foram feitas pelo CAU e pelo município durante a </w:t>
            </w:r>
            <w:r w:rsidR="00734A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vigência do acordo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734A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o plano de trabalho a ser atualizado, </w:t>
            </w:r>
            <w:r w:rsidR="00734A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everão ser identificadas metas</w:t>
            </w:r>
            <w:r w:rsidR="00734A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criados indicadores para monitoramento.</w:t>
            </w:r>
          </w:p>
        </w:tc>
      </w:tr>
    </w:tbl>
    <w:p w14:paraId="421914B1" w14:textId="0C4F0C8C" w:rsidR="00074F58" w:rsidRPr="00AA2635" w:rsidRDefault="00074F58" w:rsidP="00AD444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3BA18941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3BADA8" w14:textId="77777777" w:rsidR="00074F58" w:rsidRPr="00AA2635" w:rsidRDefault="00A04B75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1DA54" w14:textId="0F5EFBA8" w:rsidR="00074F58" w:rsidRPr="008B71BF" w:rsidRDefault="0098454D" w:rsidP="00E6474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Reedição do PEI-ATHIS</w:t>
            </w:r>
          </w:p>
        </w:tc>
      </w:tr>
      <w:tr w:rsidR="00E64741" w:rsidRPr="00AA2635" w14:paraId="0B508B74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1B5A0E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5AA3F4" w14:textId="0780B75F" w:rsidR="00E64741" w:rsidRPr="00AA2635" w:rsidRDefault="008B71BF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1FA55F64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02A361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428997" w14:textId="436CC2A1" w:rsidR="00E64741" w:rsidRPr="00AA2635" w:rsidRDefault="00811F6E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6C7A6A82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494AC8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3691E1" w14:textId="77777777" w:rsidR="000424FD" w:rsidRDefault="00B83316" w:rsidP="00B8331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apresentadas as modificações no ETP previamente elaborado pela assessoria e trazido para apreciação e validação da Comissão.</w:t>
            </w:r>
          </w:p>
          <w:p w14:paraId="4DD113AC" w14:textId="33AFC8F4" w:rsidR="00E43047" w:rsidRDefault="00E43047" w:rsidP="00B8331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definido </w:t>
            </w:r>
            <w:r w:rsidR="004579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pela Comissão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a revisão do PEI-ATHIS</w:t>
            </w:r>
            <w:r w:rsidR="004579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2020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deverá ser </w:t>
            </w:r>
            <w:r w:rsidR="004579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realizada através de um processo 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inexigibilidade.</w:t>
            </w:r>
            <w:r w:rsidR="004579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Os próximos passos envolver</w:t>
            </w:r>
            <w:r w:rsidR="00D658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</w:t>
            </w:r>
            <w:r w:rsidR="004579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elaboração de um Projeto Básico para que a contra</w:t>
            </w:r>
            <w:r w:rsidR="00D658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</w:t>
            </w:r>
            <w:r w:rsidR="004579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ção seja realizada de forma adequada, sob supervisão do setor de Licitações.</w:t>
            </w:r>
          </w:p>
          <w:p w14:paraId="3585E3A1" w14:textId="5602FC6D" w:rsidR="00B83316" w:rsidRPr="00B83316" w:rsidRDefault="00B83316" w:rsidP="0045794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8331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15/2020</w:t>
            </w:r>
          </w:p>
        </w:tc>
      </w:tr>
    </w:tbl>
    <w:p w14:paraId="2F54E0F5" w14:textId="24870C3A" w:rsidR="00074F58" w:rsidRPr="00AA2635" w:rsidRDefault="00074F58" w:rsidP="00AD444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A0B0B" w:rsidRPr="00AA2635" w14:paraId="3B7D7B97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46E7D9" w14:textId="77777777" w:rsidR="006A0B0B" w:rsidRPr="00AA2635" w:rsidRDefault="00A04B75" w:rsidP="00A04B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96FA9" w14:textId="6EDD713B" w:rsidR="006A0B0B" w:rsidRPr="008B71BF" w:rsidRDefault="0098454D" w:rsidP="00EC70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Pesquisa estadual de experiências em HIS</w:t>
            </w:r>
          </w:p>
        </w:tc>
      </w:tr>
      <w:tr w:rsidR="006A0B0B" w:rsidRPr="00AA2635" w14:paraId="40C83033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FB177C" w14:textId="77777777" w:rsidR="006A0B0B" w:rsidRPr="00AA2635" w:rsidRDefault="006A0B0B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C0E2C3" w14:textId="5301C566" w:rsidR="006A0B0B" w:rsidRPr="00AA2635" w:rsidRDefault="00E64741" w:rsidP="00EC70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6A0B0B" w:rsidRPr="00AA2635" w14:paraId="136AC488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EDFACE" w14:textId="77777777" w:rsidR="006A0B0B" w:rsidRPr="00AA2635" w:rsidRDefault="006A0B0B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B8859" w14:textId="360BD245" w:rsidR="006A0B0B" w:rsidRPr="00AA2635" w:rsidRDefault="00CC39FC" w:rsidP="0092280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6A0B0B" w:rsidRPr="00AA2635" w14:paraId="09287665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02552D" w14:textId="77777777" w:rsidR="006A0B0B" w:rsidRPr="00AA2635" w:rsidRDefault="006A0B0B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DFA773" w14:textId="77777777" w:rsidR="008A3A52" w:rsidRDefault="00A02824" w:rsidP="008A3A5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apresentadas as melhorias no site da pesquisa para catalogação de ações em ATHIS.</w:t>
            </w:r>
          </w:p>
          <w:p w14:paraId="2CDF51C6" w14:textId="171E73F3" w:rsidR="00A02824" w:rsidRDefault="00457941" w:rsidP="00A0282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Ficou encaminhado para que a assessoria envie </w:t>
            </w:r>
            <w:r w:rsidR="00A028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 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A028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mail para quem está inscrito e não catalogou a experiência em ATHIS.</w:t>
            </w:r>
          </w:p>
          <w:p w14:paraId="2E8A4291" w14:textId="4F9AD698" w:rsidR="00A02824" w:rsidRPr="00AA2635" w:rsidRDefault="00457941" w:rsidP="00A0282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feita a solicitação de r</w:t>
            </w:r>
            <w:r w:rsidR="00A028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eativar na comunicação do CAU/SC a divulgação da pesquisa.</w:t>
            </w:r>
          </w:p>
        </w:tc>
      </w:tr>
    </w:tbl>
    <w:p w14:paraId="7052B045" w14:textId="0E50E98E" w:rsidR="002612F5" w:rsidRPr="00AA2635" w:rsidRDefault="002612F5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5259E" w:rsidRPr="00AA2635" w14:paraId="7C82CDA2" w14:textId="77777777" w:rsidTr="00A413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412E05" w14:textId="77777777" w:rsidR="0095259E" w:rsidRPr="00AA2635" w:rsidRDefault="00A04B75" w:rsidP="00A04B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8F3F78" w14:textId="7EF28392" w:rsidR="0095259E" w:rsidRPr="008B71BF" w:rsidRDefault="00811F6E" w:rsidP="00E4122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Troca de informações sobre ATHIS no município de Balneário Camboriú</w:t>
            </w:r>
          </w:p>
        </w:tc>
      </w:tr>
      <w:tr w:rsidR="0095259E" w:rsidRPr="00AA2635" w14:paraId="1E3AEACE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17C78C" w14:textId="77777777" w:rsidR="0095259E" w:rsidRPr="00AA2635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4F1DE6" w14:textId="448DD824" w:rsidR="0095259E" w:rsidRPr="00AA2635" w:rsidRDefault="00811F6E" w:rsidP="00EC70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5259E" w:rsidRPr="00AA2635" w14:paraId="777A03FA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4EAA0A" w14:textId="77777777" w:rsidR="0095259E" w:rsidRPr="004B5A9E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B5A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DE2D3B" w14:textId="78E504FD" w:rsidR="0095259E" w:rsidRPr="004B5A9E" w:rsidRDefault="00811F6E" w:rsidP="00EC70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5259E" w:rsidRPr="00AA2635" w14:paraId="2E438DAD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F77BF8" w14:textId="77777777" w:rsidR="0095259E" w:rsidRPr="004B5A9E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B5A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23A571" w14:textId="62EE7F5A" w:rsidR="00022590" w:rsidRDefault="00B81CFC" w:rsidP="00D10A9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prefeitura </w:t>
            </w:r>
            <w:r w:rsidR="004579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Balneário Camboriú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está montando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várias frentes</w:t>
            </w:r>
            <w:r w:rsidR="004579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município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Uma empresa </w:t>
            </w:r>
            <w:r w:rsidR="004579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contratada para realizar uma série de projetos para a prefeitura, dentre estes,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</w:t>
            </w:r>
            <w:r w:rsidR="00D658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revisão 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plano de Habitação, para elaboração de editais e termos de referência, etc. Conselheira Cláudi</w:t>
            </w:r>
            <w:r w:rsidR="004579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comentou que orientou a prefeitura para a contratação de profissionais habilitados.</w:t>
            </w:r>
          </w:p>
          <w:p w14:paraId="175B8D2C" w14:textId="08F6A27C" w:rsidR="00B81CFC" w:rsidRPr="004B5A9E" w:rsidRDefault="00B81CFC" w:rsidP="00D10A9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Assessoria</w:t>
            </w:r>
            <w:r w:rsidR="004579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informou que a Prefeitura encaminhou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documentação</w:t>
            </w:r>
            <w:r w:rsidR="004579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solicitando uma parceria com o CAU/SC, mas não houve tempo hábil para análise. Foi proposta 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 reunião de trabalho com a prefeitura</w:t>
            </w:r>
            <w:r w:rsidR="004579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que se compreenda melhor a demanda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visto que já existe a troca de informações, mas não um acordo formal.</w:t>
            </w:r>
          </w:p>
        </w:tc>
      </w:tr>
    </w:tbl>
    <w:p w14:paraId="709F04A1" w14:textId="5D8B2413" w:rsidR="0095259E" w:rsidRPr="00AA2635" w:rsidRDefault="0095259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5259E" w:rsidRPr="00AA2635" w14:paraId="18C6676C" w14:textId="77777777" w:rsidTr="00A413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818C13" w14:textId="77777777" w:rsidR="0095259E" w:rsidRPr="00AA2635" w:rsidRDefault="00A04B75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E78AD8" w14:textId="13C75412" w:rsidR="0095259E" w:rsidRPr="008B71BF" w:rsidRDefault="00811F6E" w:rsidP="00EC70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Realização de apresentação online sobre ATHIS em conjunto com a FECAM</w:t>
            </w:r>
          </w:p>
        </w:tc>
      </w:tr>
      <w:tr w:rsidR="0095259E" w:rsidRPr="00AA2635" w14:paraId="2CE28AA1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7A63BE" w14:textId="77777777" w:rsidR="0095259E" w:rsidRPr="00AA2635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512AC5" w14:textId="6C5F7437" w:rsidR="0095259E" w:rsidRPr="00AA2635" w:rsidRDefault="00750FEA" w:rsidP="00944F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944F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ssessoria</w:t>
            </w:r>
          </w:p>
        </w:tc>
      </w:tr>
      <w:tr w:rsidR="0095259E" w:rsidRPr="00AA2635" w14:paraId="42CC64FE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ED0BC6" w14:textId="77777777" w:rsidR="0095259E" w:rsidRPr="00AA2635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950C4" w14:textId="7F9BA920" w:rsidR="0095259E" w:rsidRPr="00AA2635" w:rsidRDefault="00944FE3" w:rsidP="00EC70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5259E" w:rsidRPr="00AA2635" w14:paraId="437D1C72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4B2C6E" w14:textId="77777777" w:rsidR="0095259E" w:rsidRPr="00AA2635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DCCEE6" w14:textId="35ADBAD9" w:rsidR="001E1819" w:rsidRDefault="00457941" w:rsidP="001E181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CAU/SC foi convidado pelo Colegiado de Habitação da FECAM, do qual é membro, para realizar uma palestra sobre suas ações no âmbito da ATHIS. A atividade ficou marcada para dia</w:t>
            </w:r>
            <w:r w:rsidR="006770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06/07 no canal da FECAM </w:t>
            </w:r>
            <w:r w:rsidR="006770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no </w:t>
            </w:r>
            <w:proofErr w:type="spellStart"/>
            <w:r w:rsidR="006770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youtube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junto com a participação do arquiteto Nabil Bonduki e da Assistente Social Rosângela Paz, ambos de São Paulo. A atividade</w:t>
            </w:r>
            <w:r w:rsidR="006770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terá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enfoque n</w:t>
            </w:r>
            <w:r w:rsidR="006770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política habitacional frente a COVID-19.</w:t>
            </w:r>
          </w:p>
          <w:p w14:paraId="7CF44EB9" w14:textId="3DB7F133" w:rsidR="0067702A" w:rsidRPr="00AA2635" w:rsidRDefault="00457941" w:rsidP="006770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indicou a participação da coordenadora na atividade. </w:t>
            </w:r>
            <w:r w:rsidR="006770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Solicitar à presidência a convocação da conselheira Cláudia </w:t>
            </w:r>
            <w:proofErr w:type="spellStart"/>
            <w:r w:rsidR="006770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  <w:r w:rsidR="006770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participação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</w:t>
            </w:r>
            <w:r w:rsidR="006770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evento.</w:t>
            </w:r>
          </w:p>
        </w:tc>
      </w:tr>
    </w:tbl>
    <w:p w14:paraId="124EE9A8" w14:textId="1CFA47EA" w:rsidR="001979EA" w:rsidRDefault="001979EA" w:rsidP="00E4122C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44FE3" w:rsidRPr="008B71BF" w14:paraId="3163119A" w14:textId="77777777" w:rsidTr="0015279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807A25" w14:textId="7F6D3438" w:rsidR="00944FE3" w:rsidRPr="00AA2635" w:rsidRDefault="00944FE3" w:rsidP="0015279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DAA7C4" w14:textId="42E31350" w:rsidR="00944FE3" w:rsidRPr="008B71BF" w:rsidRDefault="00944FE3" w:rsidP="00944FE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Rede Urbanismo Contra o Corona</w:t>
            </w:r>
          </w:p>
        </w:tc>
      </w:tr>
      <w:tr w:rsidR="00944FE3" w:rsidRPr="00AA2635" w14:paraId="4BDA2CFD" w14:textId="77777777" w:rsidTr="0015279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A6FD1D" w14:textId="77777777" w:rsidR="00944FE3" w:rsidRPr="00AA2635" w:rsidRDefault="00944FE3" w:rsidP="0015279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4915E7" w14:textId="77777777" w:rsidR="00944FE3" w:rsidRPr="00AA2635" w:rsidRDefault="00944FE3" w:rsidP="0015279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44FE3" w:rsidRPr="00AA2635" w14:paraId="2F29DE23" w14:textId="77777777" w:rsidTr="0015279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FCB93C" w14:textId="77777777" w:rsidR="00944FE3" w:rsidRPr="00AA2635" w:rsidRDefault="00944FE3" w:rsidP="0015279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5AE5AC" w14:textId="77777777" w:rsidR="00944FE3" w:rsidRPr="00AA2635" w:rsidRDefault="00944FE3" w:rsidP="0015279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44FE3" w:rsidRPr="00AA2635" w14:paraId="697690D3" w14:textId="77777777" w:rsidTr="0015279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3BB8DB" w14:textId="77777777" w:rsidR="00944FE3" w:rsidRPr="00AA2635" w:rsidRDefault="00944FE3" w:rsidP="0015279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844F0F" w14:textId="024D1A39" w:rsidR="00944FE3" w:rsidRDefault="00725D8E" w:rsidP="00725D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registrado um pedido da rede: utilizar a plataforma do zoom do CAU/SC </w:t>
            </w:r>
            <w:r w:rsidR="004579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nos horários em que a plataforma estiver livre,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poder ter os encontros gravados.</w:t>
            </w:r>
          </w:p>
          <w:p w14:paraId="322FA916" w14:textId="600F879F" w:rsidR="00725D8E" w:rsidRPr="00AA2635" w:rsidRDefault="00725D8E" w:rsidP="00725D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solicita à presidência a aprovação para a utilização da plataforma Zoom do CAU quando não colidir com a agenda do conselho, de suas comissões ou departamentos.</w:t>
            </w:r>
          </w:p>
        </w:tc>
      </w:tr>
    </w:tbl>
    <w:p w14:paraId="488B852A" w14:textId="049ED4B5" w:rsidR="00944FE3" w:rsidRDefault="00944FE3" w:rsidP="00E4122C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44FE3" w:rsidRPr="008B71BF" w14:paraId="1FC9D0CA" w14:textId="77777777" w:rsidTr="0015279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5C69FB" w14:textId="4FBA0850" w:rsidR="00944FE3" w:rsidRPr="00AA2635" w:rsidRDefault="00944FE3" w:rsidP="0015279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5AA71D" w14:textId="4A8BE3F6" w:rsidR="00944FE3" w:rsidRPr="008B71BF" w:rsidRDefault="00944FE3" w:rsidP="0015279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Solicitação de Palestra Virtual para a UEM</w:t>
            </w:r>
          </w:p>
        </w:tc>
      </w:tr>
      <w:tr w:rsidR="00944FE3" w:rsidRPr="00AA2635" w14:paraId="761CEC68" w14:textId="77777777" w:rsidTr="0015279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5B9347" w14:textId="77777777" w:rsidR="00944FE3" w:rsidRPr="00AA2635" w:rsidRDefault="00944FE3" w:rsidP="0015279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2DBF9F" w14:textId="77777777" w:rsidR="00944FE3" w:rsidRPr="00AA2635" w:rsidRDefault="00944FE3" w:rsidP="0015279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44FE3" w:rsidRPr="00AA2635" w14:paraId="09D453B7" w14:textId="77777777" w:rsidTr="0015279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A65415" w14:textId="77777777" w:rsidR="00944FE3" w:rsidRPr="00AA2635" w:rsidRDefault="00944FE3" w:rsidP="0015279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F48D0F" w14:textId="77777777" w:rsidR="00944FE3" w:rsidRPr="00AA2635" w:rsidRDefault="00944FE3" w:rsidP="0015279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44FE3" w:rsidRPr="00AA2635" w14:paraId="71449AE5" w14:textId="77777777" w:rsidTr="0015279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9C5019" w14:textId="77777777" w:rsidR="00944FE3" w:rsidRPr="00AA2635" w:rsidRDefault="00944FE3" w:rsidP="0015279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AF4CEB" w14:textId="77777777" w:rsidR="00457941" w:rsidRDefault="00457941" w:rsidP="00725D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CAU/SC recebeu um convite da Universidade Estadual de Maringá para realização de palestra sobre habitação social e ATHIS. A atividade será realizada no dia 13/07/2020 em plataforma virtual a ser disponibilizada pela universidade. Para participar da atividade, a comissão indicou a coordenadora. </w:t>
            </w:r>
          </w:p>
          <w:p w14:paraId="54B9A6E6" w14:textId="7126BDD7" w:rsidR="00944FE3" w:rsidRPr="00AA2635" w:rsidRDefault="009C3A4D" w:rsidP="00725D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solicita à presidência a autorização para convocação da Arquitet</w:t>
            </w:r>
            <w:r w:rsidR="00725D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Cláudia </w:t>
            </w:r>
            <w:proofErr w:type="spellStart"/>
            <w:r w:rsidR="00725D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  <w:r w:rsidR="00725D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o evento do curso</w:t>
            </w:r>
            <w:r w:rsidR="00725D8E" w:rsidRPr="00725D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Arquitetura e Urbanismo </w:t>
            </w:r>
            <w:r w:rsidR="00725D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  <w:r w:rsidR="004579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25D8E" w:rsidRPr="00725D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UEM</w:t>
            </w:r>
            <w:r w:rsidR="00725D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7BC539DB" w14:textId="77777777" w:rsidR="00A02824" w:rsidRDefault="00A02824" w:rsidP="00A02824">
      <w:pPr>
        <w:suppressLineNumbers/>
        <w:autoSpaceDE w:val="0"/>
        <w:autoSpaceDN w:val="0"/>
        <w:spacing w:after="16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02824" w:rsidRPr="008B71BF" w14:paraId="2E88348E" w14:textId="77777777" w:rsidTr="005D16C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F1B67B" w14:textId="77777777" w:rsidR="00A02824" w:rsidRPr="00AA2635" w:rsidRDefault="00A02824" w:rsidP="005D16C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F253DE" w14:textId="659CB879" w:rsidR="00A02824" w:rsidRPr="008B71BF" w:rsidRDefault="00905A94" w:rsidP="005D16C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5A94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 xml:space="preserve">Convênio </w:t>
            </w:r>
            <w:r w:rsidR="00457941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entre</w:t>
            </w:r>
            <w:r w:rsidRPr="00905A94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 xml:space="preserve"> CAU/BR </w:t>
            </w:r>
            <w:r w:rsidR="00457941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e</w:t>
            </w:r>
            <w:r w:rsidRPr="00905A94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 xml:space="preserve"> Ministério do Desenvolvimento Regional (MDR)</w:t>
            </w:r>
          </w:p>
        </w:tc>
      </w:tr>
      <w:tr w:rsidR="00A02824" w:rsidRPr="00AA2635" w14:paraId="6DC87137" w14:textId="77777777" w:rsidTr="005D16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54FB4F" w14:textId="77777777" w:rsidR="00A02824" w:rsidRPr="00AA2635" w:rsidRDefault="00A02824" w:rsidP="005D16C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39E9BA" w14:textId="77777777" w:rsidR="00A02824" w:rsidRPr="00AA2635" w:rsidRDefault="00A02824" w:rsidP="005D16C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02824" w:rsidRPr="00AA2635" w14:paraId="7D399E6A" w14:textId="77777777" w:rsidTr="005D16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AC335B" w14:textId="77777777" w:rsidR="00A02824" w:rsidRPr="00AA2635" w:rsidRDefault="00A02824" w:rsidP="005D16C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3B04F3" w14:textId="77777777" w:rsidR="00A02824" w:rsidRPr="00AA2635" w:rsidRDefault="00A02824" w:rsidP="005D16C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02824" w:rsidRPr="00AA2635" w14:paraId="1DA2AE83" w14:textId="77777777" w:rsidTr="005D16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7F34EE" w14:textId="77777777" w:rsidR="00A02824" w:rsidRPr="00AA2635" w:rsidRDefault="00A02824" w:rsidP="005D16C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FD4521" w14:textId="49560B4C" w:rsidR="00ED47DD" w:rsidRPr="00ED47DD" w:rsidRDefault="00ED47DD" w:rsidP="00ED47D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D47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CAU/BR assinou, em conjunto com o sistema CONFEA, acordo de cooperação com o Ministério de Desenvolvimento Regional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5251D0D7" w14:textId="77777777" w:rsidR="00ED47DD" w:rsidRPr="00ED47DD" w:rsidRDefault="00ED47DD" w:rsidP="00ED47D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D47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assessoria informou aos conselheiros a importância de comunicar aos municípios, FECAM e associações que poderá surgir uma fonte de recursos importante para ATHIS através deste acordo de cooperação.</w:t>
            </w:r>
          </w:p>
          <w:p w14:paraId="791E6201" w14:textId="2A98EFC2" w:rsidR="00725D8E" w:rsidRPr="00AA2635" w:rsidRDefault="00725D8E" w:rsidP="00725D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52A8B7BE" w14:textId="5C89679E" w:rsidR="00A02824" w:rsidRPr="00A02824" w:rsidRDefault="00A02824" w:rsidP="00A02824">
      <w:pPr>
        <w:suppressLineNumbers/>
        <w:autoSpaceDE w:val="0"/>
        <w:autoSpaceDN w:val="0"/>
        <w:spacing w:after="16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D52C5" w:rsidRPr="008B71BF" w14:paraId="4F5B2884" w14:textId="77777777" w:rsidTr="005D16C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DE95A8" w14:textId="73B3DBCF" w:rsidR="008D52C5" w:rsidRPr="00AA2635" w:rsidRDefault="00A02824" w:rsidP="008D52C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2039ED" w14:textId="05EFED2F" w:rsidR="008D52C5" w:rsidRPr="008B71BF" w:rsidRDefault="008D52C5" w:rsidP="005D16C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Ajuda de custo para os conselheiros</w:t>
            </w:r>
          </w:p>
        </w:tc>
      </w:tr>
      <w:tr w:rsidR="008D52C5" w:rsidRPr="00AA2635" w14:paraId="1B6A54C3" w14:textId="77777777" w:rsidTr="005D16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2E2D9C" w14:textId="77777777" w:rsidR="008D52C5" w:rsidRPr="00AA2635" w:rsidRDefault="008D52C5" w:rsidP="005D16C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98BBD3" w14:textId="2364CAD4" w:rsidR="008D52C5" w:rsidRPr="00AA2635" w:rsidRDefault="00457941" w:rsidP="005D16C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Conselho Diretor</w:t>
            </w:r>
          </w:p>
        </w:tc>
      </w:tr>
      <w:tr w:rsidR="008D52C5" w:rsidRPr="00AA2635" w14:paraId="7C6F5E5E" w14:textId="77777777" w:rsidTr="005D16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427EC7" w14:textId="77777777" w:rsidR="008D52C5" w:rsidRPr="00AA2635" w:rsidRDefault="008D52C5" w:rsidP="005D16C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066C23" w14:textId="7E919C3D" w:rsidR="008D52C5" w:rsidRPr="00AA2635" w:rsidRDefault="00457941" w:rsidP="005D16C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Rochemback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GERAF</w:t>
            </w:r>
          </w:p>
        </w:tc>
      </w:tr>
      <w:tr w:rsidR="008D52C5" w:rsidRPr="00AA2635" w14:paraId="4782BCCE" w14:textId="77777777" w:rsidTr="005D16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842C51" w14:textId="77777777" w:rsidR="008D52C5" w:rsidRPr="00AA2635" w:rsidRDefault="008D52C5" w:rsidP="005D16C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7F443D" w14:textId="77777777" w:rsidR="008D52C5" w:rsidRDefault="009C3A4D" w:rsidP="00725D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apresentad</w:t>
            </w:r>
            <w:r w:rsidR="00725D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pelo Gestor </w:t>
            </w:r>
            <w:proofErr w:type="spellStart"/>
            <w:r w:rsidR="00725D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Adm</w:t>
            </w:r>
            <w:proofErr w:type="spellEnd"/>
            <w:r w:rsidR="00725D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Financeiro os motivos pela negativa da COAF em liberar a ajuda de custos sugeridas pelo conselho diretor.</w:t>
            </w:r>
          </w:p>
          <w:p w14:paraId="04A4F61F" w14:textId="7A762A83" w:rsidR="006247C8" w:rsidRPr="00AA2635" w:rsidRDefault="00ED47DD" w:rsidP="006247C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Ainda assim entendeu-se importante ouvir as demais comissões a respeito do assunto. Na CATHIS a percepção das conselheiras presentes foi que é importante ponde</w:t>
            </w:r>
            <w:r w:rsidR="006247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rar os custos, mesmo que </w:t>
            </w:r>
            <w:r w:rsidR="006247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reduzidos, do conselheiro para que se garanta ampla participação de vários perfis de conselheiros, assim como o quórum efetivo das reuniões, como por exemplo, uma internet adequada, equipamento, etc.</w:t>
            </w:r>
          </w:p>
        </w:tc>
      </w:tr>
    </w:tbl>
    <w:p w14:paraId="0FBAE24C" w14:textId="0F8849AA" w:rsidR="001979EA" w:rsidRPr="008D52C5" w:rsidRDefault="001979EA" w:rsidP="008D52C5">
      <w:pPr>
        <w:suppressLineNumbers/>
        <w:autoSpaceDE w:val="0"/>
        <w:autoSpaceDN w:val="0"/>
        <w:spacing w:after="160"/>
        <w:rPr>
          <w:rFonts w:ascii="Arial" w:hAnsi="Arial" w:cs="Arial"/>
          <w:b/>
          <w:sz w:val="22"/>
          <w:szCs w:val="22"/>
        </w:rPr>
      </w:pPr>
    </w:p>
    <w:p w14:paraId="6774E612" w14:textId="77777777" w:rsidR="00C1253A" w:rsidRPr="00C1253A" w:rsidRDefault="00C1253A" w:rsidP="00C1253A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14:paraId="24E58F30" w14:textId="11CC41DB" w:rsidR="003F75F9" w:rsidRDefault="003F75F9" w:rsidP="00C1253A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</w:rPr>
      </w:pPr>
      <w:r w:rsidRPr="003F75F9">
        <w:rPr>
          <w:rFonts w:ascii="Arial" w:hAnsi="Arial" w:cs="Arial"/>
          <w:sz w:val="22"/>
          <w:szCs w:val="22"/>
        </w:rPr>
        <w:t>Esta Súmula foi aprovada na reunião da C</w:t>
      </w:r>
      <w:r>
        <w:rPr>
          <w:rFonts w:ascii="Arial" w:hAnsi="Arial" w:cs="Arial"/>
          <w:sz w:val="22"/>
          <w:szCs w:val="22"/>
        </w:rPr>
        <w:t>ATHIS</w:t>
      </w:r>
      <w:r w:rsidRPr="003F75F9">
        <w:rPr>
          <w:rFonts w:ascii="Arial" w:hAnsi="Arial" w:cs="Arial"/>
          <w:sz w:val="22"/>
          <w:szCs w:val="22"/>
        </w:rPr>
        <w:t xml:space="preserve"> realizada de forma virtual no dia </w:t>
      </w:r>
      <w:r w:rsidR="006247C8">
        <w:rPr>
          <w:rFonts w:ascii="Arial" w:hAnsi="Arial" w:cs="Arial"/>
          <w:sz w:val="22"/>
          <w:szCs w:val="22"/>
        </w:rPr>
        <w:t>23/07</w:t>
      </w:r>
      <w:r w:rsidRPr="003F75F9">
        <w:rPr>
          <w:rFonts w:ascii="Arial" w:hAnsi="Arial" w:cs="Arial"/>
          <w:sz w:val="22"/>
          <w:szCs w:val="22"/>
        </w:rPr>
        <w:t>/2020, com os votos favoráveis d</w:t>
      </w:r>
      <w:r w:rsidR="006247C8">
        <w:rPr>
          <w:rFonts w:ascii="Arial" w:hAnsi="Arial" w:cs="Arial"/>
          <w:sz w:val="22"/>
          <w:szCs w:val="22"/>
        </w:rPr>
        <w:t>a</w:t>
      </w:r>
      <w:r w:rsidRPr="003F75F9">
        <w:rPr>
          <w:rFonts w:ascii="Arial" w:hAnsi="Arial" w:cs="Arial"/>
          <w:sz w:val="22"/>
          <w:szCs w:val="22"/>
        </w:rPr>
        <w:t>s Conselheir</w:t>
      </w:r>
      <w:r w:rsidR="006247C8">
        <w:rPr>
          <w:rFonts w:ascii="Arial" w:hAnsi="Arial" w:cs="Arial"/>
          <w:sz w:val="22"/>
          <w:szCs w:val="22"/>
        </w:rPr>
        <w:t>a</w:t>
      </w:r>
      <w:r w:rsidRPr="003F75F9">
        <w:rPr>
          <w:rFonts w:ascii="Arial" w:hAnsi="Arial" w:cs="Arial"/>
          <w:sz w:val="22"/>
          <w:szCs w:val="22"/>
        </w:rPr>
        <w:t xml:space="preserve">s </w:t>
      </w:r>
      <w:r w:rsidR="006247C8">
        <w:rPr>
          <w:rFonts w:ascii="Arial" w:hAnsi="Arial" w:cs="Arial"/>
          <w:sz w:val="22"/>
          <w:szCs w:val="22"/>
        </w:rPr>
        <w:t xml:space="preserve">Cláudia Elisa </w:t>
      </w:r>
      <w:proofErr w:type="spellStart"/>
      <w:r w:rsidR="006247C8">
        <w:rPr>
          <w:rFonts w:ascii="Arial" w:hAnsi="Arial" w:cs="Arial"/>
          <w:sz w:val="22"/>
          <w:szCs w:val="22"/>
        </w:rPr>
        <w:t>Poletto</w:t>
      </w:r>
      <w:proofErr w:type="spellEnd"/>
      <w:r w:rsidRPr="003F75F9">
        <w:rPr>
          <w:rFonts w:ascii="Arial" w:hAnsi="Arial" w:cs="Arial"/>
          <w:sz w:val="22"/>
          <w:szCs w:val="22"/>
        </w:rPr>
        <w:t xml:space="preserve"> e </w:t>
      </w:r>
      <w:r w:rsidR="006247C8">
        <w:rPr>
          <w:rFonts w:ascii="Arial" w:hAnsi="Arial" w:cs="Arial"/>
          <w:sz w:val="22"/>
          <w:szCs w:val="22"/>
        </w:rPr>
        <w:t>Christiane Muller</w:t>
      </w:r>
      <w:r w:rsidRPr="003F75F9">
        <w:rPr>
          <w:rFonts w:ascii="Arial" w:hAnsi="Arial" w:cs="Arial"/>
          <w:sz w:val="22"/>
          <w:szCs w:val="22"/>
        </w:rPr>
        <w:t>. Nos termos do item 2.1 da Deliberação Plenária CAU/SC nº 504, de 19 de junho de 2020, atestamos a veracidade das informações. Publique-se.</w:t>
      </w:r>
    </w:p>
    <w:p w14:paraId="2F4C780B" w14:textId="3E441A1B" w:rsidR="00D0238A" w:rsidRDefault="00D0238A" w:rsidP="00C1253A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14:paraId="2BC196D4" w14:textId="1588DAF1" w:rsidR="00C1253A" w:rsidRPr="00C1253A" w:rsidRDefault="00C1253A" w:rsidP="00C1253A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14:paraId="64EE4111" w14:textId="08C5347C" w:rsidR="00C1253A" w:rsidRPr="00C1253A" w:rsidRDefault="00C1253A" w:rsidP="003F75F9">
      <w:pPr>
        <w:pStyle w:val="PargrafodaLista"/>
        <w:suppressLineNumbers/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14:paraId="30C97E98" w14:textId="77777777" w:rsidR="003F75F9" w:rsidRDefault="003F75F9" w:rsidP="003F75F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  <w:sectPr w:rsidR="003F75F9" w:rsidSect="00D258A9">
          <w:headerReference w:type="even" r:id="rId8"/>
          <w:headerReference w:type="default" r:id="rId9"/>
          <w:footerReference w:type="even" r:id="rId10"/>
          <w:headerReference w:type="first" r:id="rId11"/>
          <w:pgSz w:w="11900" w:h="16840" w:code="9"/>
          <w:pgMar w:top="1701" w:right="1134" w:bottom="1560" w:left="1701" w:header="1327" w:footer="584" w:gutter="0"/>
          <w:cols w:space="708"/>
          <w:docGrid w:linePitch="326"/>
        </w:sectPr>
      </w:pPr>
    </w:p>
    <w:p w14:paraId="617097CF" w14:textId="377CD08D" w:rsidR="003F75F9" w:rsidRDefault="003F75F9" w:rsidP="003F75F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4A59957A" w14:textId="77777777" w:rsidR="003F75F9" w:rsidRDefault="003F75F9" w:rsidP="003F75F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6021BC3B" w14:textId="015CD554" w:rsidR="00C1253A" w:rsidRPr="003F75F9" w:rsidRDefault="003F75F9" w:rsidP="003F75F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r w:rsidRPr="003F75F9">
        <w:rPr>
          <w:rFonts w:ascii="Arial" w:hAnsi="Arial" w:cs="Arial"/>
          <w:sz w:val="22"/>
          <w:szCs w:val="22"/>
        </w:rPr>
        <w:t xml:space="preserve">Antonio Couto </w:t>
      </w:r>
      <w:r w:rsidR="00C1253A" w:rsidRPr="003F75F9">
        <w:rPr>
          <w:rFonts w:ascii="Arial" w:hAnsi="Arial" w:cs="Arial"/>
          <w:sz w:val="22"/>
          <w:szCs w:val="22"/>
        </w:rPr>
        <w:t>Nunes</w:t>
      </w:r>
    </w:p>
    <w:p w14:paraId="3F02761E" w14:textId="770A9C1C" w:rsidR="003F75F9" w:rsidRDefault="00C1253A" w:rsidP="003F75F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r w:rsidRPr="00C1253A">
        <w:rPr>
          <w:rFonts w:ascii="Arial" w:hAnsi="Arial" w:cs="Arial"/>
          <w:sz w:val="22"/>
          <w:szCs w:val="22"/>
        </w:rPr>
        <w:t>Assessor Especial da Presidência</w:t>
      </w:r>
      <w:r w:rsidR="003F75F9">
        <w:rPr>
          <w:rFonts w:ascii="Arial" w:hAnsi="Arial" w:cs="Arial"/>
          <w:sz w:val="22"/>
          <w:szCs w:val="22"/>
        </w:rPr>
        <w:br w:type="column"/>
      </w:r>
    </w:p>
    <w:p w14:paraId="6D13CBF0" w14:textId="09D891E9" w:rsidR="003F75F9" w:rsidRDefault="003F75F9" w:rsidP="003F75F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5C7A219B" w14:textId="6CF142C4" w:rsidR="003F75F9" w:rsidRPr="003F75F9" w:rsidRDefault="003F75F9" w:rsidP="003F75F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Fernando Volkmer</w:t>
      </w:r>
    </w:p>
    <w:p w14:paraId="546826CD" w14:textId="01EFE242" w:rsidR="003F75F9" w:rsidRPr="00C1253A" w:rsidRDefault="003F75F9" w:rsidP="003F75F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Secretário</w:t>
      </w:r>
    </w:p>
    <w:p w14:paraId="3AA56B1A" w14:textId="77777777" w:rsidR="003F75F9" w:rsidRDefault="003F75F9" w:rsidP="003F75F9">
      <w:pPr>
        <w:pStyle w:val="PargrafodaLista"/>
        <w:suppressLineNumbers/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14:paraId="093F10FC" w14:textId="0E070975" w:rsidR="00C1253A" w:rsidRPr="00C1253A" w:rsidRDefault="00C1253A" w:rsidP="003F75F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</w:p>
    <w:p w14:paraId="1849367E" w14:textId="77777777" w:rsidR="00534E2F" w:rsidRDefault="00534E2F" w:rsidP="003F75F9">
      <w:pPr>
        <w:pStyle w:val="PargrafodaLista"/>
        <w:suppressLineNumbers/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sectPr w:rsidR="00534E2F" w:rsidSect="003F75F9">
      <w:type w:val="continuous"/>
      <w:pgSz w:w="11900" w:h="16840" w:code="9"/>
      <w:pgMar w:top="1701" w:right="1134" w:bottom="1560" w:left="1701" w:header="1327" w:footer="584" w:gutter="0"/>
      <w:cols w:num="2" w:space="1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98605" w14:textId="77777777" w:rsidR="00554044" w:rsidRDefault="00554044">
      <w:r>
        <w:separator/>
      </w:r>
    </w:p>
  </w:endnote>
  <w:endnote w:type="continuationSeparator" w:id="0">
    <w:p w14:paraId="3F82C1A2" w14:textId="77777777" w:rsidR="00554044" w:rsidRDefault="0055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93295" w14:textId="77777777" w:rsidR="00793FCC" w:rsidRPr="00F567A6" w:rsidRDefault="00793FC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17665AF" w14:textId="77777777" w:rsidR="00793FCC" w:rsidRPr="00BF7864" w:rsidRDefault="00793FC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1BF5A" w14:textId="77777777" w:rsidR="00554044" w:rsidRDefault="00554044">
      <w:r>
        <w:separator/>
      </w:r>
    </w:p>
  </w:footnote>
  <w:footnote w:type="continuationSeparator" w:id="0">
    <w:p w14:paraId="14815FB8" w14:textId="77777777" w:rsidR="00554044" w:rsidRDefault="00554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A829D" w14:textId="25F5C28F" w:rsidR="00793FCC" w:rsidRPr="009E4E5A" w:rsidRDefault="00793FC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F2C088C" wp14:editId="0750DCB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42F59A1" wp14:editId="678E3B7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7F4AA" w14:textId="6035A145" w:rsidR="00793FCC" w:rsidRPr="009E4E5A" w:rsidRDefault="00793FC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68C5D75" wp14:editId="61EA3CCD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220DD" w14:textId="0F46B0B5" w:rsidR="0040561A" w:rsidRDefault="004056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7320"/>
    <w:multiLevelType w:val="hybridMultilevel"/>
    <w:tmpl w:val="68D666E0"/>
    <w:lvl w:ilvl="0" w:tplc="DF7E7A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F306D"/>
    <w:multiLevelType w:val="hybridMultilevel"/>
    <w:tmpl w:val="0876E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EC2D62"/>
    <w:multiLevelType w:val="hybridMultilevel"/>
    <w:tmpl w:val="6818E47E"/>
    <w:lvl w:ilvl="0" w:tplc="0CF20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51327"/>
    <w:multiLevelType w:val="hybridMultilevel"/>
    <w:tmpl w:val="D2DA8D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70CF2"/>
    <w:multiLevelType w:val="hybridMultilevel"/>
    <w:tmpl w:val="6818E47E"/>
    <w:lvl w:ilvl="0" w:tplc="0CF20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74A52"/>
    <w:multiLevelType w:val="hybridMultilevel"/>
    <w:tmpl w:val="75A820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5"/>
  </w:num>
  <w:num w:numId="4">
    <w:abstractNumId w:val="25"/>
  </w:num>
  <w:num w:numId="5">
    <w:abstractNumId w:val="18"/>
  </w:num>
  <w:num w:numId="6">
    <w:abstractNumId w:val="26"/>
  </w:num>
  <w:num w:numId="7">
    <w:abstractNumId w:val="9"/>
  </w:num>
  <w:num w:numId="8">
    <w:abstractNumId w:val="15"/>
  </w:num>
  <w:num w:numId="9">
    <w:abstractNumId w:val="28"/>
  </w:num>
  <w:num w:numId="10">
    <w:abstractNumId w:val="20"/>
  </w:num>
  <w:num w:numId="11">
    <w:abstractNumId w:val="7"/>
  </w:num>
  <w:num w:numId="12">
    <w:abstractNumId w:val="10"/>
  </w:num>
  <w:num w:numId="13">
    <w:abstractNumId w:val="16"/>
  </w:num>
  <w:num w:numId="14">
    <w:abstractNumId w:val="4"/>
  </w:num>
  <w:num w:numId="15">
    <w:abstractNumId w:val="3"/>
  </w:num>
  <w:num w:numId="16">
    <w:abstractNumId w:val="11"/>
  </w:num>
  <w:num w:numId="17">
    <w:abstractNumId w:val="0"/>
  </w:num>
  <w:num w:numId="18">
    <w:abstractNumId w:val="14"/>
  </w:num>
  <w:num w:numId="19">
    <w:abstractNumId w:val="13"/>
  </w:num>
  <w:num w:numId="20">
    <w:abstractNumId w:val="8"/>
  </w:num>
  <w:num w:numId="21">
    <w:abstractNumId w:val="6"/>
  </w:num>
  <w:num w:numId="22">
    <w:abstractNumId w:val="21"/>
  </w:num>
  <w:num w:numId="23">
    <w:abstractNumId w:val="19"/>
  </w:num>
  <w:num w:numId="24">
    <w:abstractNumId w:val="17"/>
  </w:num>
  <w:num w:numId="25">
    <w:abstractNumId w:val="2"/>
  </w:num>
  <w:num w:numId="26">
    <w:abstractNumId w:val="1"/>
  </w:num>
  <w:num w:numId="27">
    <w:abstractNumId w:val="12"/>
  </w:num>
  <w:num w:numId="28">
    <w:abstractNumId w:val="2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23BC"/>
    <w:rsid w:val="000077FE"/>
    <w:rsid w:val="00012E8E"/>
    <w:rsid w:val="000149C9"/>
    <w:rsid w:val="000167B3"/>
    <w:rsid w:val="00016F7E"/>
    <w:rsid w:val="00020BE5"/>
    <w:rsid w:val="00022590"/>
    <w:rsid w:val="000242B1"/>
    <w:rsid w:val="000256BB"/>
    <w:rsid w:val="0002574C"/>
    <w:rsid w:val="000264CA"/>
    <w:rsid w:val="00031880"/>
    <w:rsid w:val="00035857"/>
    <w:rsid w:val="00035B40"/>
    <w:rsid w:val="00036917"/>
    <w:rsid w:val="00040616"/>
    <w:rsid w:val="000424FD"/>
    <w:rsid w:val="00043DDC"/>
    <w:rsid w:val="000441D3"/>
    <w:rsid w:val="00045B07"/>
    <w:rsid w:val="000468EF"/>
    <w:rsid w:val="00046954"/>
    <w:rsid w:val="00047875"/>
    <w:rsid w:val="00047AB7"/>
    <w:rsid w:val="00053FA1"/>
    <w:rsid w:val="00054219"/>
    <w:rsid w:val="000553AB"/>
    <w:rsid w:val="00055623"/>
    <w:rsid w:val="0005742D"/>
    <w:rsid w:val="00057610"/>
    <w:rsid w:val="00061FD9"/>
    <w:rsid w:val="000648C1"/>
    <w:rsid w:val="00064F5C"/>
    <w:rsid w:val="000725A8"/>
    <w:rsid w:val="00072600"/>
    <w:rsid w:val="00074770"/>
    <w:rsid w:val="00074F58"/>
    <w:rsid w:val="00075877"/>
    <w:rsid w:val="00077E0B"/>
    <w:rsid w:val="00080144"/>
    <w:rsid w:val="0008069F"/>
    <w:rsid w:val="00080797"/>
    <w:rsid w:val="00083AC0"/>
    <w:rsid w:val="000940DA"/>
    <w:rsid w:val="000973D7"/>
    <w:rsid w:val="00097576"/>
    <w:rsid w:val="000A0CFB"/>
    <w:rsid w:val="000A177F"/>
    <w:rsid w:val="000A4A07"/>
    <w:rsid w:val="000A6944"/>
    <w:rsid w:val="000A75AD"/>
    <w:rsid w:val="000B3053"/>
    <w:rsid w:val="000B4B99"/>
    <w:rsid w:val="000B55BB"/>
    <w:rsid w:val="000C0120"/>
    <w:rsid w:val="000C2391"/>
    <w:rsid w:val="000C388F"/>
    <w:rsid w:val="000C4178"/>
    <w:rsid w:val="000C75CA"/>
    <w:rsid w:val="000D0611"/>
    <w:rsid w:val="000D216C"/>
    <w:rsid w:val="000D3E09"/>
    <w:rsid w:val="000D6599"/>
    <w:rsid w:val="000D6CCD"/>
    <w:rsid w:val="000D7304"/>
    <w:rsid w:val="000E537B"/>
    <w:rsid w:val="000F26CE"/>
    <w:rsid w:val="000F3C6A"/>
    <w:rsid w:val="000F6758"/>
    <w:rsid w:val="0011020F"/>
    <w:rsid w:val="00110EB3"/>
    <w:rsid w:val="00111A4B"/>
    <w:rsid w:val="00116E26"/>
    <w:rsid w:val="001224E4"/>
    <w:rsid w:val="0013036A"/>
    <w:rsid w:val="00130867"/>
    <w:rsid w:val="00131206"/>
    <w:rsid w:val="00132B7F"/>
    <w:rsid w:val="001344FD"/>
    <w:rsid w:val="00134F8E"/>
    <w:rsid w:val="001367FF"/>
    <w:rsid w:val="001413B8"/>
    <w:rsid w:val="00144276"/>
    <w:rsid w:val="00145D89"/>
    <w:rsid w:val="00147283"/>
    <w:rsid w:val="00150B42"/>
    <w:rsid w:val="0015322F"/>
    <w:rsid w:val="001536D6"/>
    <w:rsid w:val="001554CE"/>
    <w:rsid w:val="00160902"/>
    <w:rsid w:val="00166E59"/>
    <w:rsid w:val="001730CD"/>
    <w:rsid w:val="00177391"/>
    <w:rsid w:val="00177BC8"/>
    <w:rsid w:val="00180F04"/>
    <w:rsid w:val="00182BD3"/>
    <w:rsid w:val="00183EFB"/>
    <w:rsid w:val="00184DC2"/>
    <w:rsid w:val="00197399"/>
    <w:rsid w:val="001979EA"/>
    <w:rsid w:val="001A1758"/>
    <w:rsid w:val="001A21EE"/>
    <w:rsid w:val="001A3FFA"/>
    <w:rsid w:val="001A47AC"/>
    <w:rsid w:val="001B1A3E"/>
    <w:rsid w:val="001B1E33"/>
    <w:rsid w:val="001B2E4E"/>
    <w:rsid w:val="001B7653"/>
    <w:rsid w:val="001C06BD"/>
    <w:rsid w:val="001C0B81"/>
    <w:rsid w:val="001C1044"/>
    <w:rsid w:val="001C2851"/>
    <w:rsid w:val="001C2F7F"/>
    <w:rsid w:val="001C510E"/>
    <w:rsid w:val="001C528C"/>
    <w:rsid w:val="001C58D0"/>
    <w:rsid w:val="001C6CCB"/>
    <w:rsid w:val="001D1067"/>
    <w:rsid w:val="001D1466"/>
    <w:rsid w:val="001D14B0"/>
    <w:rsid w:val="001E0BDD"/>
    <w:rsid w:val="001E1819"/>
    <w:rsid w:val="001E3B65"/>
    <w:rsid w:val="001E48CE"/>
    <w:rsid w:val="001E69D6"/>
    <w:rsid w:val="001E77A0"/>
    <w:rsid w:val="001F1F5A"/>
    <w:rsid w:val="001F35B8"/>
    <w:rsid w:val="001F4699"/>
    <w:rsid w:val="001F4AFA"/>
    <w:rsid w:val="00200FC6"/>
    <w:rsid w:val="00205519"/>
    <w:rsid w:val="00205642"/>
    <w:rsid w:val="002142C4"/>
    <w:rsid w:val="002158E3"/>
    <w:rsid w:val="00216DC8"/>
    <w:rsid w:val="00217A03"/>
    <w:rsid w:val="00220740"/>
    <w:rsid w:val="00221BD4"/>
    <w:rsid w:val="002238B7"/>
    <w:rsid w:val="00225115"/>
    <w:rsid w:val="00225400"/>
    <w:rsid w:val="00230613"/>
    <w:rsid w:val="00231EFC"/>
    <w:rsid w:val="00236CF5"/>
    <w:rsid w:val="00241139"/>
    <w:rsid w:val="00244C10"/>
    <w:rsid w:val="00245AE4"/>
    <w:rsid w:val="0025014B"/>
    <w:rsid w:val="002508A0"/>
    <w:rsid w:val="002578F6"/>
    <w:rsid w:val="002612F5"/>
    <w:rsid w:val="00261A51"/>
    <w:rsid w:val="00266B70"/>
    <w:rsid w:val="0026716C"/>
    <w:rsid w:val="0026768E"/>
    <w:rsid w:val="00267EC2"/>
    <w:rsid w:val="002705F6"/>
    <w:rsid w:val="00271B58"/>
    <w:rsid w:val="00271F70"/>
    <w:rsid w:val="00280802"/>
    <w:rsid w:val="002811D7"/>
    <w:rsid w:val="002829AA"/>
    <w:rsid w:val="00282BFA"/>
    <w:rsid w:val="00285880"/>
    <w:rsid w:val="002903FC"/>
    <w:rsid w:val="00290E3D"/>
    <w:rsid w:val="00291CC5"/>
    <w:rsid w:val="00291E5A"/>
    <w:rsid w:val="002961F1"/>
    <w:rsid w:val="002963BC"/>
    <w:rsid w:val="00297E92"/>
    <w:rsid w:val="002A2033"/>
    <w:rsid w:val="002A67ED"/>
    <w:rsid w:val="002A6974"/>
    <w:rsid w:val="002A765E"/>
    <w:rsid w:val="002A7D81"/>
    <w:rsid w:val="002B3746"/>
    <w:rsid w:val="002B5AA9"/>
    <w:rsid w:val="002B5BFD"/>
    <w:rsid w:val="002B7BDF"/>
    <w:rsid w:val="002C6726"/>
    <w:rsid w:val="002C775D"/>
    <w:rsid w:val="002D15AE"/>
    <w:rsid w:val="002D35B7"/>
    <w:rsid w:val="002D555F"/>
    <w:rsid w:val="002D6EF0"/>
    <w:rsid w:val="002D7BBA"/>
    <w:rsid w:val="002E50C5"/>
    <w:rsid w:val="002E68FB"/>
    <w:rsid w:val="002F49CC"/>
    <w:rsid w:val="00303F75"/>
    <w:rsid w:val="0030493F"/>
    <w:rsid w:val="00304CDC"/>
    <w:rsid w:val="00306085"/>
    <w:rsid w:val="003076DE"/>
    <w:rsid w:val="00313622"/>
    <w:rsid w:val="00320313"/>
    <w:rsid w:val="00320F46"/>
    <w:rsid w:val="00323934"/>
    <w:rsid w:val="003254C4"/>
    <w:rsid w:val="00327F2E"/>
    <w:rsid w:val="00332880"/>
    <w:rsid w:val="00332DFF"/>
    <w:rsid w:val="003338D2"/>
    <w:rsid w:val="00335B0D"/>
    <w:rsid w:val="00335DBE"/>
    <w:rsid w:val="00341B3A"/>
    <w:rsid w:val="003421F8"/>
    <w:rsid w:val="003456E4"/>
    <w:rsid w:val="003467A3"/>
    <w:rsid w:val="00347FB2"/>
    <w:rsid w:val="00351E71"/>
    <w:rsid w:val="00357128"/>
    <w:rsid w:val="0036061C"/>
    <w:rsid w:val="00361508"/>
    <w:rsid w:val="00361630"/>
    <w:rsid w:val="00361E09"/>
    <w:rsid w:val="0036204C"/>
    <w:rsid w:val="0036235A"/>
    <w:rsid w:val="00363FC8"/>
    <w:rsid w:val="00365062"/>
    <w:rsid w:val="00365731"/>
    <w:rsid w:val="00365FCE"/>
    <w:rsid w:val="00366B55"/>
    <w:rsid w:val="00370656"/>
    <w:rsid w:val="00370F41"/>
    <w:rsid w:val="00377071"/>
    <w:rsid w:val="00380854"/>
    <w:rsid w:val="0038311E"/>
    <w:rsid w:val="0038403E"/>
    <w:rsid w:val="00387BDD"/>
    <w:rsid w:val="00392585"/>
    <w:rsid w:val="0039522F"/>
    <w:rsid w:val="0039544A"/>
    <w:rsid w:val="003A259D"/>
    <w:rsid w:val="003B00C8"/>
    <w:rsid w:val="003B19D8"/>
    <w:rsid w:val="003B21A7"/>
    <w:rsid w:val="003B299F"/>
    <w:rsid w:val="003C0863"/>
    <w:rsid w:val="003C29F6"/>
    <w:rsid w:val="003C3CDD"/>
    <w:rsid w:val="003C6B1D"/>
    <w:rsid w:val="003D30A6"/>
    <w:rsid w:val="003D37C3"/>
    <w:rsid w:val="003D38A9"/>
    <w:rsid w:val="003D38C6"/>
    <w:rsid w:val="003E01C4"/>
    <w:rsid w:val="003E12F9"/>
    <w:rsid w:val="003E3696"/>
    <w:rsid w:val="003E5E32"/>
    <w:rsid w:val="003F2BFA"/>
    <w:rsid w:val="003F42C5"/>
    <w:rsid w:val="003F46A4"/>
    <w:rsid w:val="003F726E"/>
    <w:rsid w:val="003F75F9"/>
    <w:rsid w:val="003F762D"/>
    <w:rsid w:val="00401CE4"/>
    <w:rsid w:val="0040561A"/>
    <w:rsid w:val="00406C5C"/>
    <w:rsid w:val="00413038"/>
    <w:rsid w:val="00413824"/>
    <w:rsid w:val="0041620C"/>
    <w:rsid w:val="0041744F"/>
    <w:rsid w:val="00421D44"/>
    <w:rsid w:val="0042242B"/>
    <w:rsid w:val="00422FAE"/>
    <w:rsid w:val="00435A15"/>
    <w:rsid w:val="0043611C"/>
    <w:rsid w:val="00436843"/>
    <w:rsid w:val="004421E4"/>
    <w:rsid w:val="00442214"/>
    <w:rsid w:val="00443CFD"/>
    <w:rsid w:val="004441BB"/>
    <w:rsid w:val="004478FB"/>
    <w:rsid w:val="00456F30"/>
    <w:rsid w:val="00457941"/>
    <w:rsid w:val="00457B4D"/>
    <w:rsid w:val="00461307"/>
    <w:rsid w:val="004615C0"/>
    <w:rsid w:val="00464E1C"/>
    <w:rsid w:val="004711BE"/>
    <w:rsid w:val="00491DAB"/>
    <w:rsid w:val="00496E11"/>
    <w:rsid w:val="00497542"/>
    <w:rsid w:val="004A15BA"/>
    <w:rsid w:val="004A1DDE"/>
    <w:rsid w:val="004A2B7B"/>
    <w:rsid w:val="004A3052"/>
    <w:rsid w:val="004A30F3"/>
    <w:rsid w:val="004A3C37"/>
    <w:rsid w:val="004A4356"/>
    <w:rsid w:val="004A4A7A"/>
    <w:rsid w:val="004A5DC4"/>
    <w:rsid w:val="004A68DE"/>
    <w:rsid w:val="004B0094"/>
    <w:rsid w:val="004B03B4"/>
    <w:rsid w:val="004B1966"/>
    <w:rsid w:val="004B1BCE"/>
    <w:rsid w:val="004B380A"/>
    <w:rsid w:val="004B4133"/>
    <w:rsid w:val="004B4C9D"/>
    <w:rsid w:val="004B5A9E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57B9"/>
    <w:rsid w:val="004E683F"/>
    <w:rsid w:val="004F2693"/>
    <w:rsid w:val="004F36FE"/>
    <w:rsid w:val="004F6111"/>
    <w:rsid w:val="004F6B34"/>
    <w:rsid w:val="004F7735"/>
    <w:rsid w:val="004F7F28"/>
    <w:rsid w:val="0050012B"/>
    <w:rsid w:val="00501B5B"/>
    <w:rsid w:val="00502477"/>
    <w:rsid w:val="005042F1"/>
    <w:rsid w:val="00505781"/>
    <w:rsid w:val="00506EE4"/>
    <w:rsid w:val="0051147A"/>
    <w:rsid w:val="00512239"/>
    <w:rsid w:val="00515C85"/>
    <w:rsid w:val="00520D13"/>
    <w:rsid w:val="005212DB"/>
    <w:rsid w:val="00523013"/>
    <w:rsid w:val="0052383C"/>
    <w:rsid w:val="00530BFD"/>
    <w:rsid w:val="00530C6D"/>
    <w:rsid w:val="00534E2F"/>
    <w:rsid w:val="00536609"/>
    <w:rsid w:val="00545A28"/>
    <w:rsid w:val="00547BBD"/>
    <w:rsid w:val="00550489"/>
    <w:rsid w:val="00553E1B"/>
    <w:rsid w:val="00554044"/>
    <w:rsid w:val="00555945"/>
    <w:rsid w:val="005574D8"/>
    <w:rsid w:val="00563951"/>
    <w:rsid w:val="00563C3B"/>
    <w:rsid w:val="005676EA"/>
    <w:rsid w:val="00567708"/>
    <w:rsid w:val="00573E4A"/>
    <w:rsid w:val="005756B9"/>
    <w:rsid w:val="0057711F"/>
    <w:rsid w:val="00580480"/>
    <w:rsid w:val="00581E1A"/>
    <w:rsid w:val="00582553"/>
    <w:rsid w:val="00582C3E"/>
    <w:rsid w:val="00583916"/>
    <w:rsid w:val="00586FB6"/>
    <w:rsid w:val="005879C1"/>
    <w:rsid w:val="005908F6"/>
    <w:rsid w:val="005920DB"/>
    <w:rsid w:val="00594354"/>
    <w:rsid w:val="00595B92"/>
    <w:rsid w:val="005A3EC1"/>
    <w:rsid w:val="005A4F76"/>
    <w:rsid w:val="005B0DDB"/>
    <w:rsid w:val="005B23D3"/>
    <w:rsid w:val="005B241A"/>
    <w:rsid w:val="005B4EB1"/>
    <w:rsid w:val="005B5261"/>
    <w:rsid w:val="005C18FA"/>
    <w:rsid w:val="005C1A76"/>
    <w:rsid w:val="005C61CA"/>
    <w:rsid w:val="005C6689"/>
    <w:rsid w:val="005C7097"/>
    <w:rsid w:val="005C712A"/>
    <w:rsid w:val="005C7670"/>
    <w:rsid w:val="005D2A35"/>
    <w:rsid w:val="005D2B64"/>
    <w:rsid w:val="005D4084"/>
    <w:rsid w:val="005D56A9"/>
    <w:rsid w:val="005E0A7F"/>
    <w:rsid w:val="005E6968"/>
    <w:rsid w:val="005E6ABD"/>
    <w:rsid w:val="005F4E33"/>
    <w:rsid w:val="005F5333"/>
    <w:rsid w:val="005F7DD7"/>
    <w:rsid w:val="006000CB"/>
    <w:rsid w:val="00600317"/>
    <w:rsid w:val="0060162D"/>
    <w:rsid w:val="00602C1E"/>
    <w:rsid w:val="006072E2"/>
    <w:rsid w:val="00610A05"/>
    <w:rsid w:val="0061256A"/>
    <w:rsid w:val="00613FF2"/>
    <w:rsid w:val="00615565"/>
    <w:rsid w:val="00616FEF"/>
    <w:rsid w:val="00617B92"/>
    <w:rsid w:val="00621537"/>
    <w:rsid w:val="00622425"/>
    <w:rsid w:val="006247C8"/>
    <w:rsid w:val="00630470"/>
    <w:rsid w:val="0063124F"/>
    <w:rsid w:val="00631DE4"/>
    <w:rsid w:val="0063470C"/>
    <w:rsid w:val="00634F9D"/>
    <w:rsid w:val="00635F1E"/>
    <w:rsid w:val="00640A23"/>
    <w:rsid w:val="00642394"/>
    <w:rsid w:val="00643F80"/>
    <w:rsid w:val="006444AA"/>
    <w:rsid w:val="00645AC5"/>
    <w:rsid w:val="00646A19"/>
    <w:rsid w:val="00647753"/>
    <w:rsid w:val="006501C6"/>
    <w:rsid w:val="00652A19"/>
    <w:rsid w:val="0065398A"/>
    <w:rsid w:val="006546FF"/>
    <w:rsid w:val="00656F14"/>
    <w:rsid w:val="006576C1"/>
    <w:rsid w:val="0066034A"/>
    <w:rsid w:val="00663558"/>
    <w:rsid w:val="00663E0D"/>
    <w:rsid w:val="00664060"/>
    <w:rsid w:val="006668E6"/>
    <w:rsid w:val="00671368"/>
    <w:rsid w:val="00671B78"/>
    <w:rsid w:val="006722E3"/>
    <w:rsid w:val="00672D03"/>
    <w:rsid w:val="0067702A"/>
    <w:rsid w:val="006779BB"/>
    <w:rsid w:val="0068365F"/>
    <w:rsid w:val="00683D7B"/>
    <w:rsid w:val="0068434F"/>
    <w:rsid w:val="006859C6"/>
    <w:rsid w:val="0068715D"/>
    <w:rsid w:val="00687A2E"/>
    <w:rsid w:val="00690139"/>
    <w:rsid w:val="006923D3"/>
    <w:rsid w:val="00695803"/>
    <w:rsid w:val="00695F65"/>
    <w:rsid w:val="006A03DA"/>
    <w:rsid w:val="006A0B0B"/>
    <w:rsid w:val="006A6038"/>
    <w:rsid w:val="006A6C22"/>
    <w:rsid w:val="006A6E8B"/>
    <w:rsid w:val="006A752F"/>
    <w:rsid w:val="006A7980"/>
    <w:rsid w:val="006B1439"/>
    <w:rsid w:val="006B39C0"/>
    <w:rsid w:val="006B3E0F"/>
    <w:rsid w:val="006B7A18"/>
    <w:rsid w:val="006C68ED"/>
    <w:rsid w:val="006D02FF"/>
    <w:rsid w:val="006D1902"/>
    <w:rsid w:val="006D224F"/>
    <w:rsid w:val="006D2D65"/>
    <w:rsid w:val="006D3551"/>
    <w:rsid w:val="006D6C7D"/>
    <w:rsid w:val="006E4BFB"/>
    <w:rsid w:val="006E6DBF"/>
    <w:rsid w:val="006F128D"/>
    <w:rsid w:val="006F157A"/>
    <w:rsid w:val="006F173B"/>
    <w:rsid w:val="006F3BA8"/>
    <w:rsid w:val="00700ECC"/>
    <w:rsid w:val="007045DD"/>
    <w:rsid w:val="0070571B"/>
    <w:rsid w:val="00705E6D"/>
    <w:rsid w:val="00706C52"/>
    <w:rsid w:val="00712CEE"/>
    <w:rsid w:val="007135D6"/>
    <w:rsid w:val="00713F48"/>
    <w:rsid w:val="00715F7B"/>
    <w:rsid w:val="00715FE9"/>
    <w:rsid w:val="007165B8"/>
    <w:rsid w:val="00720CA4"/>
    <w:rsid w:val="00722114"/>
    <w:rsid w:val="00725B92"/>
    <w:rsid w:val="00725D8E"/>
    <w:rsid w:val="0072663B"/>
    <w:rsid w:val="0072740B"/>
    <w:rsid w:val="007277EF"/>
    <w:rsid w:val="00734A3A"/>
    <w:rsid w:val="00740924"/>
    <w:rsid w:val="00742937"/>
    <w:rsid w:val="0074433D"/>
    <w:rsid w:val="0074628F"/>
    <w:rsid w:val="0074774B"/>
    <w:rsid w:val="00750FEA"/>
    <w:rsid w:val="0075244C"/>
    <w:rsid w:val="00754C32"/>
    <w:rsid w:val="00755784"/>
    <w:rsid w:val="0075615A"/>
    <w:rsid w:val="00757581"/>
    <w:rsid w:val="00760C5E"/>
    <w:rsid w:val="00763051"/>
    <w:rsid w:val="00763AC2"/>
    <w:rsid w:val="00766A25"/>
    <w:rsid w:val="007674F8"/>
    <w:rsid w:val="00767861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0591"/>
    <w:rsid w:val="00781219"/>
    <w:rsid w:val="007814DE"/>
    <w:rsid w:val="00781B53"/>
    <w:rsid w:val="00781D34"/>
    <w:rsid w:val="00784090"/>
    <w:rsid w:val="00792A9F"/>
    <w:rsid w:val="00792C0C"/>
    <w:rsid w:val="007930FC"/>
    <w:rsid w:val="00793FCC"/>
    <w:rsid w:val="007A2D80"/>
    <w:rsid w:val="007A3450"/>
    <w:rsid w:val="007B06DC"/>
    <w:rsid w:val="007B07CE"/>
    <w:rsid w:val="007B15A0"/>
    <w:rsid w:val="007B735D"/>
    <w:rsid w:val="007C4464"/>
    <w:rsid w:val="007C6FB9"/>
    <w:rsid w:val="007E48F5"/>
    <w:rsid w:val="007E4928"/>
    <w:rsid w:val="007F075B"/>
    <w:rsid w:val="007F3BAB"/>
    <w:rsid w:val="007F4CC7"/>
    <w:rsid w:val="007F6FBA"/>
    <w:rsid w:val="00800C9A"/>
    <w:rsid w:val="00801E91"/>
    <w:rsid w:val="0080438A"/>
    <w:rsid w:val="008066AA"/>
    <w:rsid w:val="00811F6E"/>
    <w:rsid w:val="00815748"/>
    <w:rsid w:val="0081776A"/>
    <w:rsid w:val="0081795B"/>
    <w:rsid w:val="008201F7"/>
    <w:rsid w:val="0082050F"/>
    <w:rsid w:val="00821148"/>
    <w:rsid w:val="0082129A"/>
    <w:rsid w:val="00822AB9"/>
    <w:rsid w:val="00825A90"/>
    <w:rsid w:val="008265EA"/>
    <w:rsid w:val="008269CE"/>
    <w:rsid w:val="0082788A"/>
    <w:rsid w:val="00832747"/>
    <w:rsid w:val="00840078"/>
    <w:rsid w:val="00841DB6"/>
    <w:rsid w:val="008429A0"/>
    <w:rsid w:val="00843DE7"/>
    <w:rsid w:val="008448DF"/>
    <w:rsid w:val="008478D0"/>
    <w:rsid w:val="00851DEE"/>
    <w:rsid w:val="00856A96"/>
    <w:rsid w:val="008571C7"/>
    <w:rsid w:val="00860D9D"/>
    <w:rsid w:val="00862352"/>
    <w:rsid w:val="00863F8A"/>
    <w:rsid w:val="0086622F"/>
    <w:rsid w:val="00866731"/>
    <w:rsid w:val="00872E78"/>
    <w:rsid w:val="00873638"/>
    <w:rsid w:val="00877357"/>
    <w:rsid w:val="008807DF"/>
    <w:rsid w:val="00882099"/>
    <w:rsid w:val="00882B71"/>
    <w:rsid w:val="0088471D"/>
    <w:rsid w:val="00886436"/>
    <w:rsid w:val="00891AB9"/>
    <w:rsid w:val="00891FEE"/>
    <w:rsid w:val="008A3A52"/>
    <w:rsid w:val="008A5052"/>
    <w:rsid w:val="008A5437"/>
    <w:rsid w:val="008A5DDC"/>
    <w:rsid w:val="008A74FE"/>
    <w:rsid w:val="008B409B"/>
    <w:rsid w:val="008B71BF"/>
    <w:rsid w:val="008B7A96"/>
    <w:rsid w:val="008B7E49"/>
    <w:rsid w:val="008C13DC"/>
    <w:rsid w:val="008C2F09"/>
    <w:rsid w:val="008C5F2B"/>
    <w:rsid w:val="008D2370"/>
    <w:rsid w:val="008D2851"/>
    <w:rsid w:val="008D52C5"/>
    <w:rsid w:val="008E1794"/>
    <w:rsid w:val="008E40B9"/>
    <w:rsid w:val="008E431C"/>
    <w:rsid w:val="008E4D79"/>
    <w:rsid w:val="008E7C1B"/>
    <w:rsid w:val="008F181C"/>
    <w:rsid w:val="008F3E90"/>
    <w:rsid w:val="008F4D5E"/>
    <w:rsid w:val="008F66F5"/>
    <w:rsid w:val="00900A1A"/>
    <w:rsid w:val="00901588"/>
    <w:rsid w:val="0090306A"/>
    <w:rsid w:val="00905A38"/>
    <w:rsid w:val="00905A94"/>
    <w:rsid w:val="00913207"/>
    <w:rsid w:val="00913AEB"/>
    <w:rsid w:val="00915DA8"/>
    <w:rsid w:val="00921580"/>
    <w:rsid w:val="00921BA9"/>
    <w:rsid w:val="00922803"/>
    <w:rsid w:val="00923902"/>
    <w:rsid w:val="00923BA3"/>
    <w:rsid w:val="00924BFE"/>
    <w:rsid w:val="00930F7F"/>
    <w:rsid w:val="00932AAF"/>
    <w:rsid w:val="00937A7F"/>
    <w:rsid w:val="00941A8A"/>
    <w:rsid w:val="00943121"/>
    <w:rsid w:val="00944B34"/>
    <w:rsid w:val="00944F13"/>
    <w:rsid w:val="00944FE3"/>
    <w:rsid w:val="00947E62"/>
    <w:rsid w:val="00950922"/>
    <w:rsid w:val="009512DC"/>
    <w:rsid w:val="009522DF"/>
    <w:rsid w:val="0095259E"/>
    <w:rsid w:val="009533C2"/>
    <w:rsid w:val="0095435D"/>
    <w:rsid w:val="0095546F"/>
    <w:rsid w:val="009568BB"/>
    <w:rsid w:val="009616AD"/>
    <w:rsid w:val="009621AF"/>
    <w:rsid w:val="00964D23"/>
    <w:rsid w:val="00967F67"/>
    <w:rsid w:val="009707E2"/>
    <w:rsid w:val="00971756"/>
    <w:rsid w:val="0097276A"/>
    <w:rsid w:val="0097294A"/>
    <w:rsid w:val="00972B0B"/>
    <w:rsid w:val="009773EE"/>
    <w:rsid w:val="00980F5D"/>
    <w:rsid w:val="0098354E"/>
    <w:rsid w:val="0098385C"/>
    <w:rsid w:val="00984023"/>
    <w:rsid w:val="0098454D"/>
    <w:rsid w:val="0098624D"/>
    <w:rsid w:val="00987440"/>
    <w:rsid w:val="0098758A"/>
    <w:rsid w:val="009902DA"/>
    <w:rsid w:val="00990674"/>
    <w:rsid w:val="009917C7"/>
    <w:rsid w:val="00993A19"/>
    <w:rsid w:val="00995DE7"/>
    <w:rsid w:val="00995E92"/>
    <w:rsid w:val="009A0865"/>
    <w:rsid w:val="009A332D"/>
    <w:rsid w:val="009A5126"/>
    <w:rsid w:val="009A7226"/>
    <w:rsid w:val="009A756E"/>
    <w:rsid w:val="009B1898"/>
    <w:rsid w:val="009B2251"/>
    <w:rsid w:val="009B4BC6"/>
    <w:rsid w:val="009B565D"/>
    <w:rsid w:val="009B5D1F"/>
    <w:rsid w:val="009B715F"/>
    <w:rsid w:val="009C0175"/>
    <w:rsid w:val="009C0C67"/>
    <w:rsid w:val="009C3A1F"/>
    <w:rsid w:val="009C3A4D"/>
    <w:rsid w:val="009C5890"/>
    <w:rsid w:val="009D1CCD"/>
    <w:rsid w:val="009D3639"/>
    <w:rsid w:val="009D38F5"/>
    <w:rsid w:val="009D4D85"/>
    <w:rsid w:val="009D5884"/>
    <w:rsid w:val="009E5DEE"/>
    <w:rsid w:val="009E619B"/>
    <w:rsid w:val="009E7A51"/>
    <w:rsid w:val="009F2A41"/>
    <w:rsid w:val="009F406C"/>
    <w:rsid w:val="009F657B"/>
    <w:rsid w:val="00A00A11"/>
    <w:rsid w:val="00A0197A"/>
    <w:rsid w:val="00A02824"/>
    <w:rsid w:val="00A03155"/>
    <w:rsid w:val="00A0495A"/>
    <w:rsid w:val="00A04B75"/>
    <w:rsid w:val="00A061F7"/>
    <w:rsid w:val="00A07631"/>
    <w:rsid w:val="00A10E51"/>
    <w:rsid w:val="00A119A5"/>
    <w:rsid w:val="00A11A0A"/>
    <w:rsid w:val="00A133E3"/>
    <w:rsid w:val="00A158C3"/>
    <w:rsid w:val="00A16C10"/>
    <w:rsid w:val="00A16E41"/>
    <w:rsid w:val="00A21ECA"/>
    <w:rsid w:val="00A26940"/>
    <w:rsid w:val="00A31F2B"/>
    <w:rsid w:val="00A3250B"/>
    <w:rsid w:val="00A32BFC"/>
    <w:rsid w:val="00A35F09"/>
    <w:rsid w:val="00A36BA4"/>
    <w:rsid w:val="00A413ED"/>
    <w:rsid w:val="00A42A6F"/>
    <w:rsid w:val="00A437CB"/>
    <w:rsid w:val="00A437EC"/>
    <w:rsid w:val="00A44535"/>
    <w:rsid w:val="00A54525"/>
    <w:rsid w:val="00A56A67"/>
    <w:rsid w:val="00A5706E"/>
    <w:rsid w:val="00A57AFD"/>
    <w:rsid w:val="00A6194D"/>
    <w:rsid w:val="00A6245B"/>
    <w:rsid w:val="00A63BCC"/>
    <w:rsid w:val="00A6748C"/>
    <w:rsid w:val="00A70351"/>
    <w:rsid w:val="00A71B8A"/>
    <w:rsid w:val="00A72B13"/>
    <w:rsid w:val="00A74214"/>
    <w:rsid w:val="00A76F3C"/>
    <w:rsid w:val="00A80FDA"/>
    <w:rsid w:val="00A82123"/>
    <w:rsid w:val="00A848C6"/>
    <w:rsid w:val="00A86020"/>
    <w:rsid w:val="00A86C7B"/>
    <w:rsid w:val="00A87D36"/>
    <w:rsid w:val="00A87E32"/>
    <w:rsid w:val="00A937C7"/>
    <w:rsid w:val="00A94E68"/>
    <w:rsid w:val="00AA2073"/>
    <w:rsid w:val="00AA2635"/>
    <w:rsid w:val="00AA2952"/>
    <w:rsid w:val="00AA342A"/>
    <w:rsid w:val="00AA34D4"/>
    <w:rsid w:val="00AA4808"/>
    <w:rsid w:val="00AA5D05"/>
    <w:rsid w:val="00AA68BD"/>
    <w:rsid w:val="00AA7113"/>
    <w:rsid w:val="00AB3EF9"/>
    <w:rsid w:val="00AB5908"/>
    <w:rsid w:val="00AC1CEF"/>
    <w:rsid w:val="00AC4549"/>
    <w:rsid w:val="00AC4F93"/>
    <w:rsid w:val="00AD3757"/>
    <w:rsid w:val="00AD4441"/>
    <w:rsid w:val="00AD4B94"/>
    <w:rsid w:val="00AD7150"/>
    <w:rsid w:val="00AE07E2"/>
    <w:rsid w:val="00AE244C"/>
    <w:rsid w:val="00AE30FB"/>
    <w:rsid w:val="00AE4C31"/>
    <w:rsid w:val="00AE5007"/>
    <w:rsid w:val="00AE51D3"/>
    <w:rsid w:val="00AE59C3"/>
    <w:rsid w:val="00AF2489"/>
    <w:rsid w:val="00AF4127"/>
    <w:rsid w:val="00B01C53"/>
    <w:rsid w:val="00B06C48"/>
    <w:rsid w:val="00B21B81"/>
    <w:rsid w:val="00B2339D"/>
    <w:rsid w:val="00B236CF"/>
    <w:rsid w:val="00B24F6B"/>
    <w:rsid w:val="00B25232"/>
    <w:rsid w:val="00B25AD7"/>
    <w:rsid w:val="00B25D97"/>
    <w:rsid w:val="00B26CBB"/>
    <w:rsid w:val="00B26CD5"/>
    <w:rsid w:val="00B279DC"/>
    <w:rsid w:val="00B30707"/>
    <w:rsid w:val="00B33335"/>
    <w:rsid w:val="00B33F2E"/>
    <w:rsid w:val="00B34ED6"/>
    <w:rsid w:val="00B357F0"/>
    <w:rsid w:val="00B36A47"/>
    <w:rsid w:val="00B37A6D"/>
    <w:rsid w:val="00B40FF3"/>
    <w:rsid w:val="00B4427F"/>
    <w:rsid w:val="00B44DDF"/>
    <w:rsid w:val="00B4508E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815"/>
    <w:rsid w:val="00B66BF6"/>
    <w:rsid w:val="00B74EDC"/>
    <w:rsid w:val="00B81CFC"/>
    <w:rsid w:val="00B82956"/>
    <w:rsid w:val="00B83316"/>
    <w:rsid w:val="00B86D94"/>
    <w:rsid w:val="00B913C5"/>
    <w:rsid w:val="00B9473E"/>
    <w:rsid w:val="00B95F27"/>
    <w:rsid w:val="00B96859"/>
    <w:rsid w:val="00B96F5C"/>
    <w:rsid w:val="00BA0005"/>
    <w:rsid w:val="00BA3794"/>
    <w:rsid w:val="00BA496A"/>
    <w:rsid w:val="00BA6CBA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633A"/>
    <w:rsid w:val="00BC72C5"/>
    <w:rsid w:val="00BC72C9"/>
    <w:rsid w:val="00BC784D"/>
    <w:rsid w:val="00BD2BCE"/>
    <w:rsid w:val="00BD32E4"/>
    <w:rsid w:val="00BD49D9"/>
    <w:rsid w:val="00BD49DC"/>
    <w:rsid w:val="00BD5144"/>
    <w:rsid w:val="00BD5150"/>
    <w:rsid w:val="00BD6327"/>
    <w:rsid w:val="00BD649D"/>
    <w:rsid w:val="00BE1181"/>
    <w:rsid w:val="00BE14D7"/>
    <w:rsid w:val="00BE795A"/>
    <w:rsid w:val="00BF0003"/>
    <w:rsid w:val="00BF0233"/>
    <w:rsid w:val="00BF0A65"/>
    <w:rsid w:val="00BF2B1B"/>
    <w:rsid w:val="00BF4189"/>
    <w:rsid w:val="00BF4289"/>
    <w:rsid w:val="00BF5F91"/>
    <w:rsid w:val="00BF7CAC"/>
    <w:rsid w:val="00C0056E"/>
    <w:rsid w:val="00C00636"/>
    <w:rsid w:val="00C0396B"/>
    <w:rsid w:val="00C1092A"/>
    <w:rsid w:val="00C1253A"/>
    <w:rsid w:val="00C1409A"/>
    <w:rsid w:val="00C22536"/>
    <w:rsid w:val="00C22E82"/>
    <w:rsid w:val="00C238EF"/>
    <w:rsid w:val="00C33F46"/>
    <w:rsid w:val="00C37566"/>
    <w:rsid w:val="00C418A4"/>
    <w:rsid w:val="00C41F87"/>
    <w:rsid w:val="00C46AA8"/>
    <w:rsid w:val="00C5087F"/>
    <w:rsid w:val="00C50AE5"/>
    <w:rsid w:val="00C50DDC"/>
    <w:rsid w:val="00C5308E"/>
    <w:rsid w:val="00C5390D"/>
    <w:rsid w:val="00C54702"/>
    <w:rsid w:val="00C56F2D"/>
    <w:rsid w:val="00C66251"/>
    <w:rsid w:val="00C67B26"/>
    <w:rsid w:val="00C72B88"/>
    <w:rsid w:val="00C72CF8"/>
    <w:rsid w:val="00C72D19"/>
    <w:rsid w:val="00C75E6A"/>
    <w:rsid w:val="00C8000B"/>
    <w:rsid w:val="00C808DF"/>
    <w:rsid w:val="00C80DEE"/>
    <w:rsid w:val="00C856CE"/>
    <w:rsid w:val="00C8593A"/>
    <w:rsid w:val="00C86469"/>
    <w:rsid w:val="00C87BD5"/>
    <w:rsid w:val="00C92EF6"/>
    <w:rsid w:val="00C93C7C"/>
    <w:rsid w:val="00C97E0F"/>
    <w:rsid w:val="00CA3D3F"/>
    <w:rsid w:val="00CA64CE"/>
    <w:rsid w:val="00CA6AFB"/>
    <w:rsid w:val="00CA7683"/>
    <w:rsid w:val="00CB151F"/>
    <w:rsid w:val="00CB39C7"/>
    <w:rsid w:val="00CB46B0"/>
    <w:rsid w:val="00CC0076"/>
    <w:rsid w:val="00CC2197"/>
    <w:rsid w:val="00CC2F3C"/>
    <w:rsid w:val="00CC39FC"/>
    <w:rsid w:val="00CC55C1"/>
    <w:rsid w:val="00CC6685"/>
    <w:rsid w:val="00CD41C7"/>
    <w:rsid w:val="00CD72EB"/>
    <w:rsid w:val="00CD75F0"/>
    <w:rsid w:val="00CE2912"/>
    <w:rsid w:val="00CE3321"/>
    <w:rsid w:val="00CE5012"/>
    <w:rsid w:val="00CE6095"/>
    <w:rsid w:val="00CE6F96"/>
    <w:rsid w:val="00CF015F"/>
    <w:rsid w:val="00CF0602"/>
    <w:rsid w:val="00CF0666"/>
    <w:rsid w:val="00CF1764"/>
    <w:rsid w:val="00CF446C"/>
    <w:rsid w:val="00CF54EC"/>
    <w:rsid w:val="00CF5C07"/>
    <w:rsid w:val="00CF7111"/>
    <w:rsid w:val="00D008CE"/>
    <w:rsid w:val="00D01D05"/>
    <w:rsid w:val="00D0238A"/>
    <w:rsid w:val="00D04B3F"/>
    <w:rsid w:val="00D05F0D"/>
    <w:rsid w:val="00D060C3"/>
    <w:rsid w:val="00D07908"/>
    <w:rsid w:val="00D102B9"/>
    <w:rsid w:val="00D10A93"/>
    <w:rsid w:val="00D13C7E"/>
    <w:rsid w:val="00D213DC"/>
    <w:rsid w:val="00D2553B"/>
    <w:rsid w:val="00D258A9"/>
    <w:rsid w:val="00D258CB"/>
    <w:rsid w:val="00D272FE"/>
    <w:rsid w:val="00D276D3"/>
    <w:rsid w:val="00D27E08"/>
    <w:rsid w:val="00D326D3"/>
    <w:rsid w:val="00D34E8B"/>
    <w:rsid w:val="00D36184"/>
    <w:rsid w:val="00D406DB"/>
    <w:rsid w:val="00D408F4"/>
    <w:rsid w:val="00D427CC"/>
    <w:rsid w:val="00D43CFC"/>
    <w:rsid w:val="00D43F47"/>
    <w:rsid w:val="00D457F0"/>
    <w:rsid w:val="00D54478"/>
    <w:rsid w:val="00D5593D"/>
    <w:rsid w:val="00D55972"/>
    <w:rsid w:val="00D55CBE"/>
    <w:rsid w:val="00D55CF1"/>
    <w:rsid w:val="00D5668D"/>
    <w:rsid w:val="00D62E59"/>
    <w:rsid w:val="00D64E41"/>
    <w:rsid w:val="00D64E67"/>
    <w:rsid w:val="00D65838"/>
    <w:rsid w:val="00D67297"/>
    <w:rsid w:val="00D67950"/>
    <w:rsid w:val="00D67BBE"/>
    <w:rsid w:val="00D708BC"/>
    <w:rsid w:val="00D7722A"/>
    <w:rsid w:val="00D77DA3"/>
    <w:rsid w:val="00D80AA3"/>
    <w:rsid w:val="00D80C22"/>
    <w:rsid w:val="00D810C6"/>
    <w:rsid w:val="00D86D94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B3236"/>
    <w:rsid w:val="00DC1737"/>
    <w:rsid w:val="00DC1E05"/>
    <w:rsid w:val="00DC4283"/>
    <w:rsid w:val="00DC5960"/>
    <w:rsid w:val="00DC69D4"/>
    <w:rsid w:val="00DC7E56"/>
    <w:rsid w:val="00DD21FD"/>
    <w:rsid w:val="00DD53D1"/>
    <w:rsid w:val="00DD5C90"/>
    <w:rsid w:val="00DD60EE"/>
    <w:rsid w:val="00DE0285"/>
    <w:rsid w:val="00DE1969"/>
    <w:rsid w:val="00DE48D4"/>
    <w:rsid w:val="00DE4CAB"/>
    <w:rsid w:val="00DE6427"/>
    <w:rsid w:val="00DE7600"/>
    <w:rsid w:val="00DE7715"/>
    <w:rsid w:val="00DF125D"/>
    <w:rsid w:val="00DF3423"/>
    <w:rsid w:val="00DF5D73"/>
    <w:rsid w:val="00DF72D3"/>
    <w:rsid w:val="00E0058F"/>
    <w:rsid w:val="00E006B2"/>
    <w:rsid w:val="00E02494"/>
    <w:rsid w:val="00E02FCA"/>
    <w:rsid w:val="00E10E38"/>
    <w:rsid w:val="00E11392"/>
    <w:rsid w:val="00E11401"/>
    <w:rsid w:val="00E130C8"/>
    <w:rsid w:val="00E13FE7"/>
    <w:rsid w:val="00E13FF5"/>
    <w:rsid w:val="00E16582"/>
    <w:rsid w:val="00E23C22"/>
    <w:rsid w:val="00E25142"/>
    <w:rsid w:val="00E26593"/>
    <w:rsid w:val="00E26F4B"/>
    <w:rsid w:val="00E31553"/>
    <w:rsid w:val="00E3270B"/>
    <w:rsid w:val="00E35141"/>
    <w:rsid w:val="00E372FD"/>
    <w:rsid w:val="00E4122C"/>
    <w:rsid w:val="00E4241A"/>
    <w:rsid w:val="00E43047"/>
    <w:rsid w:val="00E457D6"/>
    <w:rsid w:val="00E47AEF"/>
    <w:rsid w:val="00E50F29"/>
    <w:rsid w:val="00E52752"/>
    <w:rsid w:val="00E5642E"/>
    <w:rsid w:val="00E60F01"/>
    <w:rsid w:val="00E62383"/>
    <w:rsid w:val="00E630A4"/>
    <w:rsid w:val="00E63860"/>
    <w:rsid w:val="00E63C97"/>
    <w:rsid w:val="00E64741"/>
    <w:rsid w:val="00E67AA0"/>
    <w:rsid w:val="00E70875"/>
    <w:rsid w:val="00E72409"/>
    <w:rsid w:val="00E73F23"/>
    <w:rsid w:val="00E7489D"/>
    <w:rsid w:val="00E76F55"/>
    <w:rsid w:val="00E7721B"/>
    <w:rsid w:val="00E824EA"/>
    <w:rsid w:val="00E84F11"/>
    <w:rsid w:val="00E85D72"/>
    <w:rsid w:val="00E91670"/>
    <w:rsid w:val="00E93C0F"/>
    <w:rsid w:val="00E94880"/>
    <w:rsid w:val="00EA1EB9"/>
    <w:rsid w:val="00EA4111"/>
    <w:rsid w:val="00EA46B0"/>
    <w:rsid w:val="00EA7C5C"/>
    <w:rsid w:val="00EB0771"/>
    <w:rsid w:val="00EB266F"/>
    <w:rsid w:val="00EB3402"/>
    <w:rsid w:val="00EB4FA9"/>
    <w:rsid w:val="00EB4FCE"/>
    <w:rsid w:val="00EB7639"/>
    <w:rsid w:val="00EC6E71"/>
    <w:rsid w:val="00EC70AA"/>
    <w:rsid w:val="00ED0BFB"/>
    <w:rsid w:val="00ED1833"/>
    <w:rsid w:val="00ED3FE1"/>
    <w:rsid w:val="00ED47DD"/>
    <w:rsid w:val="00EE0812"/>
    <w:rsid w:val="00EE11D0"/>
    <w:rsid w:val="00EE20B7"/>
    <w:rsid w:val="00EE30AC"/>
    <w:rsid w:val="00EE3521"/>
    <w:rsid w:val="00EF0697"/>
    <w:rsid w:val="00EF3E91"/>
    <w:rsid w:val="00EF6A93"/>
    <w:rsid w:val="00F014F0"/>
    <w:rsid w:val="00F02BF9"/>
    <w:rsid w:val="00F031CA"/>
    <w:rsid w:val="00F04D0C"/>
    <w:rsid w:val="00F0787B"/>
    <w:rsid w:val="00F10BA0"/>
    <w:rsid w:val="00F11329"/>
    <w:rsid w:val="00F11FC2"/>
    <w:rsid w:val="00F17BEF"/>
    <w:rsid w:val="00F21BB0"/>
    <w:rsid w:val="00F21F9D"/>
    <w:rsid w:val="00F258C6"/>
    <w:rsid w:val="00F25F5C"/>
    <w:rsid w:val="00F26D29"/>
    <w:rsid w:val="00F273FC"/>
    <w:rsid w:val="00F31A1C"/>
    <w:rsid w:val="00F32AE5"/>
    <w:rsid w:val="00F32DDC"/>
    <w:rsid w:val="00F34EAA"/>
    <w:rsid w:val="00F35000"/>
    <w:rsid w:val="00F36F83"/>
    <w:rsid w:val="00F416BE"/>
    <w:rsid w:val="00F42DB2"/>
    <w:rsid w:val="00F554B0"/>
    <w:rsid w:val="00F608EA"/>
    <w:rsid w:val="00F60B19"/>
    <w:rsid w:val="00F6693C"/>
    <w:rsid w:val="00F80455"/>
    <w:rsid w:val="00F82A7B"/>
    <w:rsid w:val="00F83065"/>
    <w:rsid w:val="00F84D3D"/>
    <w:rsid w:val="00F855CF"/>
    <w:rsid w:val="00F93117"/>
    <w:rsid w:val="00F9415C"/>
    <w:rsid w:val="00F965C6"/>
    <w:rsid w:val="00FA505D"/>
    <w:rsid w:val="00FA5BC1"/>
    <w:rsid w:val="00FB0324"/>
    <w:rsid w:val="00FB073F"/>
    <w:rsid w:val="00FB12CA"/>
    <w:rsid w:val="00FC1669"/>
    <w:rsid w:val="00FC2676"/>
    <w:rsid w:val="00FC33E3"/>
    <w:rsid w:val="00FC3EAB"/>
    <w:rsid w:val="00FC4162"/>
    <w:rsid w:val="00FC4D2D"/>
    <w:rsid w:val="00FD0F6C"/>
    <w:rsid w:val="00FD2DB8"/>
    <w:rsid w:val="00FD2E33"/>
    <w:rsid w:val="00FD2FB0"/>
    <w:rsid w:val="00FE0827"/>
    <w:rsid w:val="00FE0C89"/>
    <w:rsid w:val="00FE29F7"/>
    <w:rsid w:val="00FE3D40"/>
    <w:rsid w:val="00FE6245"/>
    <w:rsid w:val="00FF6407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EED7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3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paragraph" w:customStyle="1" w:styleId="xmsonormal">
    <w:name w:val="x_msonormal"/>
    <w:basedOn w:val="Normal"/>
    <w:rsid w:val="00AA263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248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Reviso">
    <w:name w:val="Revision"/>
    <w:hidden/>
    <w:uiPriority w:val="99"/>
    <w:semiHidden/>
    <w:rsid w:val="00C1253A"/>
    <w:rPr>
      <w:rFonts w:ascii="Cambria" w:eastAsia="Cambria" w:hAnsi="Cambria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D566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6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68D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66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668D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F2A9A-9C5A-437A-A713-6A154489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1681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de Oliveira Volkmer</dc:creator>
  <cp:lastModifiedBy>luizamecabo@gmail.com</cp:lastModifiedBy>
  <cp:revision>4</cp:revision>
  <cp:lastPrinted>2017-03-15T19:28:00Z</cp:lastPrinted>
  <dcterms:created xsi:type="dcterms:W3CDTF">2020-07-13T21:49:00Z</dcterms:created>
  <dcterms:modified xsi:type="dcterms:W3CDTF">2020-08-03T18:21:00Z</dcterms:modified>
</cp:coreProperties>
</file>