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6C1726">
        <w:rPr>
          <w:rFonts w:ascii="Arial" w:hAnsi="Arial" w:cs="Arial"/>
          <w:b/>
          <w:sz w:val="22"/>
          <w:szCs w:val="22"/>
        </w:rPr>
        <w:t>1</w:t>
      </w:r>
      <w:r w:rsidR="00DA516A">
        <w:rPr>
          <w:rFonts w:ascii="Arial" w:hAnsi="Arial" w:cs="Arial"/>
          <w:b/>
          <w:sz w:val="22"/>
          <w:szCs w:val="22"/>
        </w:rPr>
        <w:t>1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DA516A" w:rsidP="00DA51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61473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172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C1726" w:rsidP="006C17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:rsidR="001215A2" w:rsidRPr="00A7279D" w:rsidRDefault="00B4681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3827" w:type="dxa"/>
            <w:vAlign w:val="center"/>
          </w:tcPr>
          <w:p w:rsidR="001215A2" w:rsidRPr="00A7279D" w:rsidRDefault="00B46819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1215A2" w:rsidRPr="00A7279D" w:rsidRDefault="0099215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3B60B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DA516A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3827" w:type="dxa"/>
            <w:vAlign w:val="center"/>
          </w:tcPr>
          <w:p w:rsidR="004C4A5F" w:rsidRPr="00A7279D" w:rsidRDefault="00DA516A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:rsidR="004C4A5F" w:rsidRPr="00A7279D" w:rsidRDefault="009921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3B60BD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C4A5F" w:rsidRPr="00A7279D" w:rsidRDefault="004C4A5F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15A6C" w:rsidRPr="00A7279D" w:rsidRDefault="00215A6C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DA516A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DA516A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DA51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DA5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141B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D55" w:rsidRPr="00A7279D" w:rsidRDefault="00DA516A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CATHIS</w:t>
            </w:r>
          </w:p>
        </w:tc>
      </w:tr>
      <w:tr w:rsidR="00EC3D55" w:rsidRPr="00A7279D" w:rsidTr="00D809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D55" w:rsidRPr="003520BE" w:rsidRDefault="008E5270" w:rsidP="008E527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Maurício comentou sobre a entrevista </w:t>
            </w:r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jornalista do CAU/SP. Em função de estar em viagem, foi solicitado ao conselheiro Felipe </w:t>
            </w:r>
            <w:proofErr w:type="spellStart"/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Kaspary</w:t>
            </w:r>
            <w:proofErr w:type="spellEnd"/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concedesse a entrevista.</w:t>
            </w:r>
          </w:p>
        </w:tc>
      </w:tr>
    </w:tbl>
    <w:p w:rsidR="00EC3D55" w:rsidRPr="00A7279D" w:rsidRDefault="00EC3D5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1A4B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556910" w:rsidP="00DA158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074F58" w:rsidRPr="00A7279D" w:rsidTr="001A4B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57B" w:rsidRPr="003520BE" w:rsidRDefault="006C1726" w:rsidP="00C31FA7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a</w:t>
            </w:r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solicitação de uma reunião com a SMDU, onde participaram </w:t>
            </w:r>
            <w:r w:rsid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</w:t>
            </w:r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PMF - André Leivas de Araújo Vianna - Diretor de Urbanismo</w:t>
            </w:r>
            <w:r w:rsid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Marcelo </w:t>
            </w:r>
            <w:proofErr w:type="spellStart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Guaraldi</w:t>
            </w:r>
            <w:proofErr w:type="spellEnd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Bohrer</w:t>
            </w:r>
            <w:proofErr w:type="spellEnd"/>
            <w:r w:rsid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 Adjunto Municipal de Desenvolvimento Urbano de Florianópolis</w:t>
            </w:r>
            <w:r w:rsid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– </w:t>
            </w:r>
            <w:proofErr w:type="spellStart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Assessor Especial da Presidência do CAU/SC</w:t>
            </w:r>
            <w:r w:rsid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CREA/SC – Estevão Roberto Ribeiro – Conselheiro do CREA/SC no CMHIS Florianópolis</w:t>
            </w:r>
            <w:r w:rsid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31FA7" w:rsidRPr="00C31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 – Antonio Couto Nunes – Assessor Especial da Presidência do CAU Brasil e Conselheiro do CAU/SC no CMHIS Florianópolis</w:t>
            </w:r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assunto era o interesse da prefeitura em criar um </w:t>
            </w:r>
            <w:r w:rsidR="00A66DF4" w:rsidRPr="00A66D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="00DA516A" w:rsidRPr="00A66D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scritório social</w:t>
            </w:r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foco em ações em ATHIS. Para evoluir a ideia, foi criado um </w:t>
            </w:r>
            <w:r w:rsidR="00DA5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Grupo</w:t>
            </w:r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</w:t>
            </w:r>
            <w:r w:rsidR="00DA5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A5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Whatsapp</w:t>
            </w:r>
            <w:proofErr w:type="spellEnd"/>
            <w:r w:rsidR="00DA5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66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nome de Escritório Social. A assessoria entende de fundamental importância a participação da CATHIS do CAU/SC neste grupo inicial de trabalho.</w:t>
            </w:r>
          </w:p>
        </w:tc>
      </w:tr>
    </w:tbl>
    <w:p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C694F" w:rsidRPr="00A7279D" w:rsidTr="00946B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694F" w:rsidRPr="00A7279D" w:rsidRDefault="003C694F" w:rsidP="00946B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94F" w:rsidRPr="00A7279D" w:rsidRDefault="003C694F" w:rsidP="00946B4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3C694F" w:rsidRPr="00A7279D" w:rsidTr="00946B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694F" w:rsidRPr="00A7279D" w:rsidRDefault="003C694F" w:rsidP="00946B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D7D" w:rsidRDefault="003C694F" w:rsidP="009A1D7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a comunicação do CAU/BR quanto </w:t>
            </w:r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alteração </w:t>
            </w:r>
            <w:proofErr w:type="spellStart"/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deo</w:t>
            </w:r>
            <w:proofErr w:type="spellEnd"/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regimento geral do CAU/BR, a </w:t>
            </w:r>
            <w:proofErr w:type="gramStart"/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</w:t>
            </w:r>
            <w:proofErr w:type="gramEnd"/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criação de Câmaras Temáticas</w:t>
            </w:r>
            <w:r w:rsidR="009A1D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subcomissões.</w:t>
            </w:r>
          </w:p>
          <w:p w:rsidR="003C694F" w:rsidRPr="003520BE" w:rsidRDefault="009A1D7D" w:rsidP="009A1D7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Havendo contribuições, estar deverão ser encaminhadas à COAF CAUSC para seguimento. Informou que foi solicitado ao CAUBR um prazo maior para as contribuições, porém não se tem ainda resposta.</w:t>
            </w:r>
            <w:r w:rsidR="003C69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9215F" w:rsidRDefault="0099215F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C694F" w:rsidRPr="00A7279D" w:rsidRDefault="003C69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75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CMHIS PMF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EC3D55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Default="00DA516A" w:rsidP="00DA516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atualizou os trâmites do acordo</w:t>
            </w:r>
            <w:r w:rsidR="00F00BB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A371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reunião anterior, foi solicitado pela CATHIS que o ato de assinatura do acordo fosse em evento com grande visibilidade.</w:t>
            </w:r>
          </w:p>
          <w:p w:rsidR="00A3712D" w:rsidRPr="00EA19A3" w:rsidRDefault="00A3712D" w:rsidP="00A371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Nesta data, o acordo havia sido encaminhado para a SMDU para avaliação jurídica, ficando a assinatura a ser agendada em evento futuro assim que 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jurrídico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secretaria de desenvolvimento o liberasse.</w:t>
            </w: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A3712D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924ADA" w:rsidRPr="009904B1" w:rsidRDefault="00DA516A" w:rsidP="009D6B3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Concurso Nacional de Projetos em ATHIS</w:t>
            </w:r>
          </w:p>
        </w:tc>
      </w:tr>
      <w:tr w:rsidR="00924ADA" w:rsidRPr="00A7279D" w:rsidTr="00A3712D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A3712D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81AE6" w:rsidRPr="00A7279D" w:rsidTr="00A3712D">
        <w:trPr>
          <w:trHeight w:val="253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7D297E" w:rsidRDefault="00DA516A" w:rsidP="001274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</w:t>
            </w:r>
            <w:r w:rsidR="00A37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informou sobre o andamento, comentando que no dia 30 próximo passado teve a abertura da sessão de julgamento</w:t>
            </w:r>
            <w:r w:rsidR="00127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apenas 3 dos membros. Considerada válida, a sessão continuará no dia 08/12.</w:t>
            </w:r>
          </w:p>
          <w:p w:rsidR="0012742D" w:rsidRDefault="0012742D" w:rsidP="001274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houve 178 inscrições, o que, para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asesssoria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os conselheiros, foi um ponto muito positivo, mas que na realidade tivemos 53 projetos a serem avaliados.</w:t>
            </w:r>
          </w:p>
          <w:p w:rsidR="0012742D" w:rsidRPr="00A7279D" w:rsidRDefault="0012742D" w:rsidP="001274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comentado pela assessoria que na reunião com a SMDU foi falado do envio dos projetos vencedores às prefeituras, via FECAM, para que se estimule a ATHIS em SC.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D775C1" w:rsidRDefault="00DA516A" w:rsidP="00DA516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Propostas do CAU Brasil em ATHIS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7D297E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7D297E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9D6B3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42D" w:rsidRDefault="0012742D" w:rsidP="002A6B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Propostas do CAU Brasil para viabilização de ações de ATHIS foram enviadas via ofício (073/2021 CAU/BR de 07/10/2022) aos CAU/UF.</w:t>
            </w:r>
          </w:p>
          <w:p w:rsidR="002A6B4B" w:rsidRDefault="0012742D" w:rsidP="001274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Comenta do investimento de u</w:t>
            </w:r>
            <w:r w:rsidR="00343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milhão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reais </w:t>
            </w:r>
            <w:r w:rsidR="00343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ATHIS pelo CAU Brasil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2742D" w:rsidRPr="00A7279D" w:rsidRDefault="0012742D" w:rsidP="001274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disponibilizada apresentação que havia sido enviada em anexo ao oficio.</w:t>
            </w:r>
          </w:p>
        </w:tc>
      </w:tr>
    </w:tbl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D775C1" w:rsidRDefault="00DA516A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Pedido do CAUSE - Curso online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Default="003C694F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não ocorreu retorno de nosso ofício, perguntando de que forma gostariam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vídeos e sobre nosso posicionamento de não enviar todos os vídeos antes de encerrarmos a publicação de todos de acordo com a agenda do curso em SC.</w:t>
            </w:r>
          </w:p>
          <w:p w:rsidR="003C694F" w:rsidRPr="00A7279D" w:rsidRDefault="003C694F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verificado que o CAU/SE não postou ou repostou em seu canal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algo sobre o curso de SC.</w:t>
            </w:r>
          </w:p>
        </w:tc>
      </w:tr>
    </w:tbl>
    <w:p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A2" w:rsidRPr="00A7279D" w:rsidRDefault="00722CA2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7323F">
        <w:rPr>
          <w:rFonts w:ascii="Arial" w:hAnsi="Arial" w:cs="Arial"/>
          <w:bCs/>
          <w:sz w:val="22"/>
          <w:szCs w:val="22"/>
        </w:rPr>
        <w:t>1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3C694F">
        <w:rPr>
          <w:rFonts w:ascii="Arial" w:hAnsi="Arial" w:cs="Arial"/>
          <w:bCs/>
          <w:sz w:val="22"/>
          <w:szCs w:val="22"/>
        </w:rPr>
        <w:t>20/01/20222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A1D7D">
        <w:rPr>
          <w:rFonts w:ascii="Arial" w:hAnsi="Arial" w:cs="Arial"/>
          <w:bCs/>
          <w:sz w:val="22"/>
          <w:szCs w:val="22"/>
        </w:rPr>
        <w:t xml:space="preserve">Newton Marçal, Rosana Silveira e </w:t>
      </w:r>
      <w:proofErr w:type="spellStart"/>
      <w:r w:rsidR="009A1D7D">
        <w:rPr>
          <w:rFonts w:ascii="Arial" w:hAnsi="Arial" w:cs="Arial"/>
          <w:bCs/>
          <w:sz w:val="22"/>
          <w:szCs w:val="22"/>
        </w:rPr>
        <w:t>Slivya</w:t>
      </w:r>
      <w:proofErr w:type="spellEnd"/>
      <w:r w:rsidR="009A1D7D">
        <w:rPr>
          <w:rFonts w:ascii="Arial" w:hAnsi="Arial" w:cs="Arial"/>
          <w:bCs/>
          <w:sz w:val="22"/>
          <w:szCs w:val="22"/>
        </w:rPr>
        <w:t xml:space="preserve"> Caprario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E0D3F" w:rsidRPr="00A7279D" w:rsidRDefault="009E0D3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55691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766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E0D3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9E0D3F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6A6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1D7D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E0D3F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6DF4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FA7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44B407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8397-6EEA-4A94-9401-20F2C7E9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2022-01-24T19:39:00Z</cp:lastPrinted>
  <dcterms:created xsi:type="dcterms:W3CDTF">2021-12-02T13:04:00Z</dcterms:created>
  <dcterms:modified xsi:type="dcterms:W3CDTF">2022-01-24T19:39:00Z</dcterms:modified>
</cp:coreProperties>
</file>