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</w:pPr>
      <w:r>
        <w:rPr>
          <w:rFonts w:ascii="Arial" w:hAnsi="Arial" w:cs="Arial"/>
          <w:b/>
          <w:sz w:val="22"/>
          <w:szCs w:val="22"/>
        </w:rPr>
        <w:t>SÚMULA DA 06ª REUNIÃO ORDINÁRIA CEF-CAU/SC - 2020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24/06/2020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09h – 11h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5EA7149E" w:rsidR="004C3DB1" w:rsidRDefault="004C3DB1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 xml:space="preserve">Paula Renata Santana de Souza – </w:t>
            </w:r>
            <w:r w:rsidR="000D62D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ecretária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32328C">
        <w:tc>
          <w:tcPr>
            <w:tcW w:w="663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32328C">
        <w:trPr>
          <w:trHeight w:val="301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1DB5971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39A4F348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77777777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</w:t>
            </w:r>
          </w:p>
        </w:tc>
      </w:tr>
      <w:tr w:rsidR="004C3DB1" w14:paraId="68072C62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4C3DB1" w:rsidRDefault="004C3DB1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26657548" w:rsidR="004C3DB1" w:rsidRDefault="00CA437B" w:rsidP="0032328C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77777777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</w:t>
            </w: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32328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26CDF10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7BBA3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77777777" w:rsidR="004C3DB1" w:rsidRDefault="004C3DB1" w:rsidP="0032328C">
            <w:pPr>
              <w:pStyle w:val="SemEspaamento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77777777" w:rsidR="004C3DB1" w:rsidRDefault="004C3DB1" w:rsidP="0032328C"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Motivos Profissionais .</w:t>
            </w:r>
          </w:p>
        </w:tc>
      </w:tr>
    </w:tbl>
    <w:p w14:paraId="1DB6470D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11D47B65" w14:textId="77777777" w:rsidTr="0032328C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74D08846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8DB5D" w14:textId="439F347E" w:rsidR="004C3DB1" w:rsidRDefault="00CA437B" w:rsidP="0032328C">
            <w:pPr>
              <w:pStyle w:val="SemEspaamento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Diego 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</w:t>
            </w:r>
          </w:p>
        </w:tc>
      </w:tr>
      <w:tr w:rsidR="004C3DB1" w14:paraId="0907BEB4" w14:textId="77777777" w:rsidTr="004A380E">
        <w:trPr>
          <w:trHeight w:hRule="exact" w:val="437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1F8E87DE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</w:t>
            </w:r>
            <w:bookmarkStart w:id="0" w:name="_GoBack1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cativa</w:t>
            </w:r>
          </w:p>
        </w:tc>
        <w:tc>
          <w:tcPr>
            <w:tcW w:w="72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F0FA3" w14:textId="77777777" w:rsidR="004C3DB1" w:rsidRDefault="004C3DB1" w:rsidP="0032328C"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Motivos Profissionais. </w:t>
            </w:r>
          </w:p>
        </w:tc>
      </w:tr>
    </w:tbl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súmula para publicação.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77777777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4C3DB1" w14:paraId="3EDB460D" w14:textId="77777777" w:rsidTr="0032328C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4A07C4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B4C2" w14:textId="77777777" w:rsidR="004C3DB1" w:rsidRDefault="004C3DB1" w:rsidP="0032328C">
            <w:pPr>
              <w:ind w:right="-72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Marina</w:t>
            </w:r>
          </w:p>
        </w:tc>
      </w:tr>
      <w:tr w:rsidR="004C3DB1" w14:paraId="22212968" w14:textId="77777777" w:rsidTr="0032328C">
        <w:trPr>
          <w:trHeight w:val="1055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D1B36D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BE74" w14:textId="4A5C9B50" w:rsidR="004C3DB1" w:rsidRDefault="00CA437B" w:rsidP="004A380E">
            <w:pPr>
              <w:jc w:val="both"/>
              <w:outlineLvl w:val="0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a respeito do E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dital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Chamada Pública 01/2020. D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um  impedimento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ocasionado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fato de alguns dos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 da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seleção terem relação com uma das entidades participantes,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necessário compor uma nova comissão.</w:t>
            </w:r>
          </w:p>
        </w:tc>
      </w:tr>
    </w:tbl>
    <w:p w14:paraId="6D3E3646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4C3DB1" w14:paraId="25D61875" w14:textId="77777777" w:rsidTr="0032328C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B4FDD0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DB11" w14:textId="77777777" w:rsidR="004C3DB1" w:rsidRDefault="004C3DB1" w:rsidP="004A380E">
            <w:pPr>
              <w:ind w:right="-72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Marina</w:t>
            </w:r>
          </w:p>
        </w:tc>
      </w:tr>
      <w:tr w:rsidR="004C3DB1" w14:paraId="75125495" w14:textId="77777777" w:rsidTr="0032328C">
        <w:trPr>
          <w:trHeight w:val="1055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750EF5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874D" w14:textId="12B29E06" w:rsidR="004C3DB1" w:rsidRPr="005402C9" w:rsidRDefault="005402C9" w:rsidP="004A380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="00CA4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Deliberação nº 28 da 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CA4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</w:t>
            </w:r>
            <w:r w:rsidRPr="00540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prazo final para recebimento de a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tualizações de coordenadores </w:t>
            </w:r>
            <w:r w:rsidRPr="00540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composição do colégio eleitoral da Eleição dos Conselheiros Representantes das IES de Arquitetura e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</w:t>
            </w:r>
            <w:r w:rsidRPr="00540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dia 17 de junho de 2020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DA27F4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recebeu a Deliberação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ainda não est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 publicada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quatro dias úteis antes do prazo 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17 de junho. Não houve tempo hábil para conferir todos os cadastros e comunicar 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Instituições de Ensino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verificado com a assessora da CEF-CAU/BR se seria possível a prorrogação desse a prazo, a qual respondeu que não, por esse já estar definido por normativos eleitorais desde 2019. Entretanto, a equipe do CAU/SC </w:t>
            </w:r>
            <w:r w:rsidR="00467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 feito um</w:t>
            </w:r>
            <w:r w:rsidR="00467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levantamento junto às IES para</w:t>
            </w:r>
            <w:r w:rsidR="00DA2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atualização destes cadastros</w:t>
            </w:r>
            <w:r w:rsidR="00467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início do ano. Após essa atualização cadastral geral, nos casos em que alguma IES informou quanto a mudança em sua coordenação, a alteração já era prontamente encaminhada ao CAU/BR para a devida atualização.</w:t>
            </w:r>
          </w:p>
        </w:tc>
      </w:tr>
    </w:tbl>
    <w:p w14:paraId="5B43E07F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p w14:paraId="56085874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p w14:paraId="19363EB2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77777777" w:rsidR="004C3DB1" w:rsidRDefault="004C3DB1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0E1F9" w14:textId="51E65E4A" w:rsidR="004C3DB1" w:rsidRDefault="004C3DB1" w:rsidP="004A38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</w:t>
            </w:r>
            <w:r w:rsidR="00D95FA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foi deliberado pela homologação de 54 Registros Profissionais em caráter PROVISÓRIO;</w:t>
            </w:r>
          </w:p>
          <w:p w14:paraId="7229E4F8" w14:textId="5A2FDB62" w:rsidR="004C3DB1" w:rsidRDefault="004C3DB1" w:rsidP="004A38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="00D95FA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omologação de 71 Registros Prof</w:t>
            </w:r>
            <w:r w:rsidR="00D95FA0">
              <w:rPr>
                <w:rFonts w:ascii="Arial" w:hAnsi="Arial" w:cs="Arial"/>
                <w:sz w:val="22"/>
                <w:szCs w:val="22"/>
              </w:rPr>
              <w:t>issionais em caráter DEFINITIVO.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790012BE" w:rsidR="004C3DB1" w:rsidRDefault="004C3DB1" w:rsidP="004A380E">
            <w:pPr>
              <w:pStyle w:val="Default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Estruturação do CAU nas Escolas </w:t>
            </w:r>
            <w:r w:rsidRPr="00D95FA0">
              <w:rPr>
                <w:rFonts w:ascii="Arial" w:hAnsi="Arial" w:cs="Arial"/>
                <w:b/>
                <w:i/>
                <w:sz w:val="22"/>
                <w:szCs w:val="22"/>
              </w:rPr>
              <w:t>on</w:t>
            </w:r>
            <w:r w:rsidR="00D95FA0" w:rsidRPr="00D95FA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D95FA0">
              <w:rPr>
                <w:rFonts w:ascii="Arial" w:hAnsi="Arial" w:cs="Arial"/>
                <w:b/>
                <w:i/>
                <w:sz w:val="22"/>
                <w:szCs w:val="22"/>
              </w:rPr>
              <w:t>line</w:t>
            </w:r>
          </w:p>
        </w:tc>
      </w:tr>
      <w:tr w:rsidR="004C3DB1" w14:paraId="3C8783C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4E9540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3ABACE5" w14:textId="77777777" w:rsidTr="0032328C">
        <w:trPr>
          <w:trHeight w:val="1886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AA869" w14:textId="4A1EFEE1" w:rsidR="004C3DB1" w:rsidRDefault="004C3DB1" w:rsidP="004A3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_DdeLink__2743_1189665290"/>
            <w:r>
              <w:rPr>
                <w:rFonts w:ascii="Arial" w:hAnsi="Arial" w:cs="Arial"/>
                <w:sz w:val="22"/>
                <w:szCs w:val="22"/>
              </w:rPr>
              <w:t>Foi apresentada a proposta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de readequar a apresentação relacionada ao evento CAU nas Escolas </w:t>
            </w:r>
            <w:r w:rsidRPr="00D95FA0">
              <w:rPr>
                <w:rFonts w:ascii="Arial" w:hAnsi="Arial" w:cs="Arial"/>
                <w:i/>
                <w:sz w:val="22"/>
                <w:szCs w:val="22"/>
              </w:rPr>
              <w:t>on</w:t>
            </w:r>
            <w:r w:rsidR="00D95FA0" w:rsidRPr="00D95FA0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D95FA0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r>
              <w:rPr>
                <w:rFonts w:ascii="Arial" w:hAnsi="Arial" w:cs="Arial"/>
                <w:sz w:val="22"/>
                <w:szCs w:val="22"/>
              </w:rPr>
              <w:t>, equalizando o tema do registro de responsabilidade técnica com outros temas</w:t>
            </w:r>
            <w:r w:rsidR="00D95FA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como as questões </w:t>
            </w:r>
            <w:r w:rsidR="00D95FA0">
              <w:rPr>
                <w:rFonts w:ascii="Arial" w:hAnsi="Arial" w:cs="Arial"/>
                <w:sz w:val="22"/>
                <w:szCs w:val="22"/>
              </w:rPr>
              <w:t>sobre ética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profissão, aprofundar sobre as áreas de atuação pouco procuradas pelos arquitetos</w:t>
            </w:r>
            <w:r w:rsidR="00D95FA0">
              <w:rPr>
                <w:rFonts w:ascii="Arial" w:hAnsi="Arial" w:cs="Arial"/>
                <w:sz w:val="22"/>
                <w:szCs w:val="22"/>
              </w:rPr>
              <w:t xml:space="preserve"> e urbanistas do estado e</w:t>
            </w:r>
            <w:r>
              <w:rPr>
                <w:rFonts w:ascii="Arial" w:hAnsi="Arial" w:cs="Arial"/>
                <w:sz w:val="22"/>
                <w:szCs w:val="22"/>
              </w:rPr>
              <w:t xml:space="preserve"> a valorização do profissional.</w:t>
            </w:r>
            <w:r w:rsidR="00D95FA0">
              <w:rPr>
                <w:rFonts w:ascii="Arial" w:hAnsi="Arial" w:cs="Arial"/>
                <w:sz w:val="22"/>
                <w:szCs w:val="22"/>
              </w:rPr>
              <w:t xml:space="preserve"> Por meio da Deliberação nº 44 de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D95FA0">
              <w:rPr>
                <w:rFonts w:ascii="Arial" w:hAnsi="Arial" w:cs="Arial"/>
                <w:sz w:val="22"/>
                <w:szCs w:val="22"/>
              </w:rPr>
              <w:t>, a Comissão deliberou por r</w:t>
            </w:r>
            <w:r>
              <w:rPr>
                <w:rFonts w:ascii="Arial" w:hAnsi="Arial" w:cs="Arial"/>
                <w:sz w:val="22"/>
                <w:szCs w:val="22"/>
              </w:rPr>
              <w:t xml:space="preserve">ealizar o evento CAU nas Escolas no formato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on-line </w:t>
            </w:r>
            <w:r>
              <w:rPr>
                <w:rFonts w:ascii="Arial" w:hAnsi="Arial" w:cs="Arial"/>
                <w:sz w:val="22"/>
                <w:szCs w:val="22"/>
              </w:rPr>
              <w:t>(à distância), com datas a serem definidas, com duração aproximada de 30 minutos cada palestra, incluindo a possibilidade de palestras também sobre ética e acessibilidade – a serem elaboradas e apresentadas no evento pelas Comissões CED e CPUA, respectivamente, as quais já manifestaram disponibilidade em participar – conforme interesse de cada Instituição de Ensino;</w:t>
            </w:r>
            <w:r w:rsidR="007971AC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7971A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solicitar às comissões CED e CPUA que confirmem se manterão sua participação no evento CAU nas Escolas, agora em formato </w:t>
            </w:r>
            <w:r w:rsidR="007971AC">
              <w:rPr>
                <w:rFonts w:ascii="Arial" w:eastAsia="Calibri" w:hAnsi="Arial" w:cs="Arial"/>
                <w:i/>
                <w:iCs/>
                <w:sz w:val="22"/>
                <w:szCs w:val="22"/>
                <w:lang w:eastAsia="pt-BR"/>
              </w:rPr>
              <w:t xml:space="preserve">on-line; </w:t>
            </w:r>
            <w:r w:rsidR="007971AC">
              <w:rPr>
                <w:rFonts w:ascii="Arial" w:eastAsia="Calibri" w:hAnsi="Arial" w:cs="Arial"/>
                <w:sz w:val="22"/>
                <w:szCs w:val="22"/>
                <w:lang w:eastAsia="pt-BR"/>
              </w:rPr>
              <w:t>em caso positivo, que enviem o conteúdo que será apresentado para a apreciação pela CEF, tão logo seja possível.</w:t>
            </w:r>
          </w:p>
        </w:tc>
      </w:tr>
    </w:tbl>
    <w:p w14:paraId="2C14A47C" w14:textId="470C7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77777777" w:rsidR="004C3DB1" w:rsidRDefault="004C3DB1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Encontro de Coordenadores Online</w:t>
            </w:r>
          </w:p>
        </w:tc>
      </w:tr>
      <w:tr w:rsidR="004C3DB1" w14:paraId="0FF732A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762852C9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CE09D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382E1" w14:textId="6E4261C0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proposta de adequação do Encontro de Coordenadores para a modalidade </w:t>
            </w:r>
            <w:r w:rsidRPr="008D174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</w:t>
            </w:r>
            <w:r w:rsidR="008D1744" w:rsidRPr="008D174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-</w:t>
            </w:r>
            <w:r w:rsidRPr="008D174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line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Foram definidas as datas: 15 de julho,12 e 26 de agosto. Ficou estabelecida a programação para o encontro de 15 de julho: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ala da presidente do CAU/SC, apresentação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portarias do MEC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tratam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ensino à distância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a pandemia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debate entre os coordenadores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cursos,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intuito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discutir dificuldades enfrentadas por cada IES</w:t>
            </w:r>
            <w:r w:rsidR="008D17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bem como experiências exitosas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0182D33" w14:textId="142B24F8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1DA2B6CF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A8AC0AB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0A02" w14:textId="440A4770" w:rsidR="004C3DB1" w:rsidRPr="00A42098" w:rsidRDefault="00A83EAB" w:rsidP="004A380E">
            <w:pPr>
              <w:autoSpaceDE w:val="0"/>
              <w:autoSpaceDN w:val="0"/>
              <w:adjustRightInd w:val="0"/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Procedimento para prorrogação dos registros provisórios de egressos de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cursos de arquitetura e urbanismo cujos protocolos de reconhecimento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tenham sido intempestivos</w:t>
            </w:r>
          </w:p>
        </w:tc>
      </w:tr>
      <w:tr w:rsidR="008D1744" w:rsidRPr="008D1744" w14:paraId="24E92E6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4BF300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0BA3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0CD89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0A501A1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2E6A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6F2F0E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82C4987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8188" w14:textId="45842FCC" w:rsidR="004C3DB1" w:rsidRPr="00A42098" w:rsidRDefault="008D1744" w:rsidP="004A38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Calibri" w:hAnsi="Arial" w:cs="Arial"/>
                <w:sz w:val="22"/>
                <w:szCs w:val="22"/>
                <w:lang w:eastAsia="pt-BR"/>
              </w:rPr>
              <w:t>Por meio da Deliberação nº 45</w:t>
            </w:r>
            <w:r w:rsidR="004C3DB1" w:rsidRPr="00A42098">
              <w:rPr>
                <w:rFonts w:ascii="Arial" w:eastAsia="Calibri" w:hAnsi="Arial" w:cs="Arial"/>
                <w:sz w:val="22"/>
                <w:szCs w:val="22"/>
                <w:lang w:eastAsia="pt-BR"/>
              </w:rPr>
              <w:t>/2020 da CEF</w:t>
            </w:r>
            <w:r w:rsidRPr="00A42098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a Comissão orienta </w:t>
            </w:r>
            <w:r w:rsidR="004C3DB1" w:rsidRPr="00A42098">
              <w:rPr>
                <w:rFonts w:ascii="Arial" w:eastAsia="Calibri" w:hAnsi="Arial" w:cs="Arial"/>
                <w:sz w:val="22"/>
                <w:szCs w:val="22"/>
                <w:lang w:eastAsia="pt-BR"/>
              </w:rPr>
              <w:t>a Gerência Técnica do CAU/SC a seguir as orientações dadas pela Deliberação nº 23/2020 CEF-CAU/BR, no sentido de conceder a prorrogação dos registros provisórios, se já autorizados pela CEF-CAU/BR, de egressos de cursos de arquitetura e urbanismo cujos resultados para protocolos de reconhecimento são intempestivos, nos termos dos §§ 2° e 2°-A do art. 5º da Resolução CAU/BR nº 18, de 2012, com redação dada pela Resolução CAU/BR n° 160, de 2018;</w:t>
            </w:r>
            <w:r w:rsidR="00A42098" w:rsidRPr="00A42098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estabelece que, no procedimento para análise e concessão dessa prorrogação, não se exigirá do interessado a apresentação de protocolo de solicitação do diploma junto à instituição de ensino, mantidos os demais requisitos dispostos no § 2°-A do art. 5º da Resolução CAU/BR nº 18, de 2012, com redação dada pela Resolução CAU/BR n°160, de 2018.</w:t>
            </w:r>
          </w:p>
        </w:tc>
      </w:tr>
    </w:tbl>
    <w:p w14:paraId="7B57CADA" w14:textId="5147B3CF" w:rsidR="004C3DB1" w:rsidRPr="008D1744" w:rsidRDefault="004C3DB1" w:rsidP="004A380E">
      <w:pPr>
        <w:jc w:val="both"/>
        <w:rPr>
          <w:rFonts w:ascii="Arial" w:eastAsia="MS Mincho" w:hAnsi="Arial" w:cs="Arial"/>
          <w:color w:val="FF0000"/>
          <w:sz w:val="22"/>
          <w:szCs w:val="22"/>
        </w:rPr>
      </w:pPr>
    </w:p>
    <w:p w14:paraId="720DFB1D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278A06E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D67735C" w14:textId="77777777" w:rsidR="004C3DB1" w:rsidRPr="00A83EAB" w:rsidRDefault="004C3DB1" w:rsidP="004A380E">
            <w:pPr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5296" w14:textId="13D04BAD" w:rsidR="004C3DB1" w:rsidRPr="00A83EAB" w:rsidRDefault="00A83EAB" w:rsidP="004A380E">
            <w:pPr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Questionamento quanto à garantia do futuro registro de alunos que estão cursando disciplinas à distância na pandemia</w:t>
            </w:r>
          </w:p>
        </w:tc>
      </w:tr>
      <w:tr w:rsidR="008D1744" w:rsidRPr="008D1744" w14:paraId="77532BC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36BD07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A6D5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2C4DDF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CC3F299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A822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E7D4A1E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834C3B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3990" w14:textId="1CD15643" w:rsidR="004C3DB1" w:rsidRPr="00A83EAB" w:rsidRDefault="00A83EAB" w:rsidP="004A380E">
            <w:pPr>
              <w:autoSpaceDE w:val="0"/>
              <w:autoSpaceDN w:val="0"/>
              <w:adjustRightInd w:val="0"/>
              <w:jc w:val="both"/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apresentados questionamentos, recebidos nos canais de atendimento do CAU/SC, quanto à garantia do futuro registro de alunos que estão cursando disciplinas à distância na pandemia. </w:t>
            </w:r>
            <w:r w:rsidR="004C3DB1"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nº. 46/2020</w:t>
            </w: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C</w:t>
            </w:r>
            <w:r w:rsidR="004C3DB1"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omissão esclarece que, para o registro no CAU de egressos diplomados por Instituições de Ensino Brasileiras, estas devem estar oficialmente reconhecidas pelo poder público, portanto devem ser seguidas as normas do Ministério da Educação; </w:t>
            </w:r>
            <w:r w:rsidRPr="00A83EAB">
              <w:rPr>
                <w:rFonts w:ascii="Arial" w:eastAsia="Calibri" w:hAnsi="Arial" w:cs="Arial"/>
                <w:sz w:val="22"/>
                <w:szCs w:val="22"/>
                <w:lang w:eastAsia="pt-BR"/>
              </w:rPr>
              <w:t>orientar que, caso a interessada identifique irregularidades com relação ao cumprimento dos normativos do Ministério da Educação, poderá cadastrar denúncia junto ao MEC; e encaminhar os questionamentos à CEF-CAU/BR.</w:t>
            </w:r>
          </w:p>
        </w:tc>
      </w:tr>
    </w:tbl>
    <w:p w14:paraId="17911D98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04B82A6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2908A4" w14:textId="77777777" w:rsidR="004C3DB1" w:rsidRPr="00FA7F04" w:rsidRDefault="004C3DB1" w:rsidP="004A380E">
            <w:pPr>
              <w:jc w:val="both"/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4CCE" w14:textId="378A6944" w:rsidR="004C3DB1" w:rsidRPr="00FA7F04" w:rsidRDefault="00FA7F04" w:rsidP="004A380E">
            <w:pPr>
              <w:jc w:val="both"/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Ação conjunta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proposta pela Comissão de Exercício Profissional </w:t>
            </w: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para fomentar os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</w:t>
            </w: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egistros de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desempenho de cargo ou f</w:t>
            </w: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unção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técnica</w:t>
            </w: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entre os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</w:t>
            </w: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rofessores</w:t>
            </w:r>
          </w:p>
        </w:tc>
      </w:tr>
      <w:tr w:rsidR="008D1744" w:rsidRPr="008D1744" w14:paraId="15D674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8400B7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8E5E" w14:textId="77777777" w:rsidR="004C3DB1" w:rsidRPr="00FA7F04" w:rsidRDefault="004C3DB1" w:rsidP="004A380E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8D1744" w:rsidRPr="008D1744" w14:paraId="421E06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F5119F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FF75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DF0C95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4EAF0B4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EB55" w14:textId="2E097964" w:rsidR="004C3DB1" w:rsidRPr="004A380E" w:rsidRDefault="00FA7F04" w:rsidP="004A380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apresentada a Deliberação nº 27/2020 da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CEP-CAU/SC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propõe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</w:t>
            </w:r>
            <w:r w:rsidR="00A83EAB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ção conjunta com a CEF-CAU/SC para reforçar a conscientização dos Arquitetos e Urbanistas quanto 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importância do RRT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especial nas áreas de formação acadêmica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FA7F04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com o registro da atividade desempenho de cargo ou função técnica decorrente de seus cargos,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através do envio de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ofício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cujo modelo foi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proposto na 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eliberação. Foi 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debatida a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obrigatoriedade de professores serem registrados no CAU e foi a Comissão deliberou, por meio da Deliberação nº 47/2020, </w:t>
            </w:r>
            <w:r w:rsidRPr="00FA7F04">
              <w:rPr>
                <w:rFonts w:ascii="Arial" w:eastAsia="Calibri" w:hAnsi="Arial" w:cs="Arial"/>
                <w:sz w:val="22"/>
                <w:szCs w:val="22"/>
                <w:lang w:eastAsia="pt-BR"/>
              </w:rPr>
              <w:t>sugerir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Pr="00FA7F04">
              <w:rPr>
                <w:rFonts w:ascii="Arial" w:eastAsia="Calibri" w:hAnsi="Arial" w:cs="Arial"/>
                <w:sz w:val="22"/>
                <w:szCs w:val="22"/>
                <w:lang w:eastAsia="pt-BR"/>
              </w:rPr>
              <w:t>à CEP-CAU/SC uma reunião conjunta com a CEF</w:t>
            </w:r>
            <w:r w:rsidR="004A380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-CAU/SC para que seja discutido </w:t>
            </w:r>
            <w:r w:rsidRPr="00FA7F04">
              <w:rPr>
                <w:rFonts w:ascii="Arial" w:eastAsia="Calibri" w:hAnsi="Arial" w:cs="Arial"/>
                <w:sz w:val="22"/>
                <w:szCs w:val="22"/>
                <w:lang w:eastAsia="pt-BR"/>
              </w:rPr>
              <w:t>o tema entre as duas comissões.</w:t>
            </w:r>
            <w:r w:rsidR="004C3DB1"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69B214" w14:textId="77777777" w:rsidR="004C3DB1" w:rsidRDefault="004C3DB1" w:rsidP="004C3DB1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56E17312" w14:textId="77777777" w:rsidR="004C3DB1" w:rsidRDefault="004C3DB1" w:rsidP="004C3DB1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5A483B05" w14:textId="77777777" w:rsidR="004C3DB1" w:rsidRDefault="004C3DB1" w:rsidP="004C3DB1">
      <w:pPr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200D24D5" w14:textId="77777777" w:rsidR="004C3DB1" w:rsidRDefault="004C3DB1" w:rsidP="004C3DB1">
      <w:pPr>
        <w:suppressLineNumbers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56AD429C" w14:textId="776F6455" w:rsidR="004362F2" w:rsidRDefault="004362F2" w:rsidP="004362F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EF</w:t>
      </w:r>
      <w:r w:rsidRPr="00102D17">
        <w:rPr>
          <w:rFonts w:ascii="Arial" w:hAnsi="Arial" w:cs="Arial"/>
          <w:sz w:val="22"/>
          <w:szCs w:val="22"/>
        </w:rPr>
        <w:t xml:space="preserve"> realizada de forma virtual no dia </w:t>
      </w:r>
      <w:r>
        <w:rPr>
          <w:rFonts w:ascii="Arial" w:hAnsi="Arial" w:cs="Arial"/>
          <w:sz w:val="22"/>
          <w:szCs w:val="22"/>
        </w:rPr>
        <w:t>29</w:t>
      </w:r>
      <w:r w:rsidRPr="00102D17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7</w:t>
      </w:r>
      <w:r w:rsidRPr="00102D17">
        <w:rPr>
          <w:rFonts w:ascii="Arial" w:hAnsi="Arial" w:cs="Arial"/>
          <w:sz w:val="22"/>
          <w:szCs w:val="22"/>
        </w:rPr>
        <w:t xml:space="preserve">/2020, com os votos favoráveis das Conselheiras </w:t>
      </w:r>
      <w:proofErr w:type="spellStart"/>
      <w:r w:rsidRPr="00102D17">
        <w:rPr>
          <w:rFonts w:ascii="Arial" w:hAnsi="Arial" w:cs="Arial"/>
          <w:sz w:val="22"/>
          <w:szCs w:val="22"/>
        </w:rPr>
        <w:t>Valesca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Menezes Marques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Rodrigo Althoff </w:t>
      </w:r>
      <w:r w:rsidRPr="004362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Medeiros</w:t>
      </w:r>
      <w:r w:rsidRPr="00102D17">
        <w:rPr>
          <w:rFonts w:ascii="Arial" w:hAnsi="Arial" w:cs="Arial"/>
          <w:sz w:val="22"/>
          <w:szCs w:val="22"/>
        </w:rPr>
        <w:t xml:space="preserve"> e Jaqueline Andrade. Nos termos do item 2.1 da Deliberação Plenária CAU/SC nº 504, de 19 de junho de 2020, atestamos a veracidade das informações. Publique-se. </w:t>
      </w:r>
    </w:p>
    <w:p w14:paraId="4FE13A21" w14:textId="77777777" w:rsidR="004362F2" w:rsidRDefault="004362F2" w:rsidP="004362F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E7FED91" w14:textId="77777777" w:rsidR="004362F2" w:rsidRDefault="004362F2" w:rsidP="004362F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CC98487" w14:textId="77777777" w:rsidR="004362F2" w:rsidRDefault="004362F2" w:rsidP="004362F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9EE195E" w14:textId="77777777" w:rsidR="004362F2" w:rsidRPr="00102D17" w:rsidRDefault="004362F2" w:rsidP="004362F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7E4FFB51" w14:textId="77777777" w:rsidR="004362F2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D696043" w14:textId="77777777" w:rsidR="004362F2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2E9EE4B3" w14:textId="77777777" w:rsidR="004362F2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20B87242" w14:textId="77777777" w:rsidR="004362F2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F040F8A" w14:textId="77777777" w:rsidR="004362F2" w:rsidRPr="00102D17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39D4F880" w14:textId="052111C6" w:rsidR="004362F2" w:rsidRPr="00102D17" w:rsidRDefault="004362F2" w:rsidP="004362F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Paula Renata Santana de Souza – Secretária</w:t>
      </w:r>
    </w:p>
    <w:p w14:paraId="51C50E2F" w14:textId="77777777" w:rsidR="00DA048D" w:rsidRPr="002A76F3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sectPr w:rsidR="00DA048D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59C3" w14:textId="77777777" w:rsidR="0035746B" w:rsidRDefault="0035746B">
      <w:r>
        <w:separator/>
      </w:r>
    </w:p>
  </w:endnote>
  <w:endnote w:type="continuationSeparator" w:id="0">
    <w:p w14:paraId="7A4A0B8A" w14:textId="77777777" w:rsidR="0035746B" w:rsidRDefault="0035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1214" w14:textId="77777777" w:rsidR="0035746B" w:rsidRDefault="0035746B">
      <w:r>
        <w:separator/>
      </w:r>
    </w:p>
  </w:footnote>
  <w:footnote w:type="continuationSeparator" w:id="0">
    <w:p w14:paraId="7E5217BA" w14:textId="77777777" w:rsidR="0035746B" w:rsidRDefault="0035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510E"/>
    <w:rsid w:val="001C58D0"/>
    <w:rsid w:val="001C6CCB"/>
    <w:rsid w:val="001D0B2F"/>
    <w:rsid w:val="001D1067"/>
    <w:rsid w:val="001D14B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616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746B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1B8C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7C5"/>
    <w:rsid w:val="0042242B"/>
    <w:rsid w:val="00422FAE"/>
    <w:rsid w:val="00426C01"/>
    <w:rsid w:val="004362F2"/>
    <w:rsid w:val="00436843"/>
    <w:rsid w:val="004372D3"/>
    <w:rsid w:val="00437923"/>
    <w:rsid w:val="004406D7"/>
    <w:rsid w:val="004415E6"/>
    <w:rsid w:val="00441C00"/>
    <w:rsid w:val="00442214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4E5E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50B6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87C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3E22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0700B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4434"/>
    <w:rsid w:val="00994C25"/>
    <w:rsid w:val="00995DE7"/>
    <w:rsid w:val="00995E92"/>
    <w:rsid w:val="009961BB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4F6A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4FA9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52C5"/>
    <w:rsid w:val="00E468BF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6173-290E-4ABB-9A25-C2D1761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12</cp:revision>
  <cp:lastPrinted>2019-04-23T17:14:00Z</cp:lastPrinted>
  <dcterms:created xsi:type="dcterms:W3CDTF">2020-07-09T20:54:00Z</dcterms:created>
  <dcterms:modified xsi:type="dcterms:W3CDTF">2020-08-11T20:18:00Z</dcterms:modified>
</cp:coreProperties>
</file>