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FD" w:rsidRPr="000447DA" w:rsidRDefault="009C69FD" w:rsidP="009C69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447DA">
        <w:rPr>
          <w:rFonts w:ascii="Arial" w:hAnsi="Arial" w:cs="Arial"/>
          <w:b/>
          <w:sz w:val="22"/>
          <w:szCs w:val="22"/>
        </w:rPr>
        <w:t xml:space="preserve">SÚMULA DA </w:t>
      </w:r>
      <w:r w:rsidR="00030141">
        <w:rPr>
          <w:rFonts w:ascii="Arial" w:hAnsi="Arial" w:cs="Arial"/>
          <w:b/>
          <w:sz w:val="22"/>
          <w:szCs w:val="22"/>
        </w:rPr>
        <w:t>1</w:t>
      </w:r>
      <w:r w:rsidRPr="000447DA">
        <w:rPr>
          <w:rFonts w:ascii="Arial" w:hAnsi="Arial" w:cs="Arial"/>
          <w:b/>
          <w:sz w:val="22"/>
          <w:szCs w:val="22"/>
        </w:rPr>
        <w:t xml:space="preserve">ª REUNIÃO </w:t>
      </w:r>
      <w:r w:rsidR="00030141">
        <w:rPr>
          <w:rFonts w:ascii="Arial" w:hAnsi="Arial" w:cs="Arial"/>
          <w:b/>
          <w:sz w:val="22"/>
          <w:szCs w:val="22"/>
        </w:rPr>
        <w:t>EXTRA</w:t>
      </w:r>
      <w:r w:rsidRPr="000447DA">
        <w:rPr>
          <w:rFonts w:ascii="Arial" w:hAnsi="Arial" w:cs="Arial"/>
          <w:b/>
          <w:sz w:val="22"/>
          <w:szCs w:val="22"/>
        </w:rPr>
        <w:t>ORDINÁRIA CEP-CAU/SC</w:t>
      </w:r>
    </w:p>
    <w:p w:rsidR="009C69FD" w:rsidRPr="000447DA" w:rsidRDefault="009C69FD" w:rsidP="009C69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C69FD" w:rsidRPr="000447DA" w:rsidTr="00527B1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69FD" w:rsidRPr="000447DA" w:rsidRDefault="009C69FD" w:rsidP="00527B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9FD" w:rsidRPr="000447DA" w:rsidRDefault="009C69FD" w:rsidP="007467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7467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11/04</w:t>
            </w: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69FD" w:rsidRPr="000447DA" w:rsidRDefault="009C69FD" w:rsidP="00527B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9FD" w:rsidRPr="000447DA" w:rsidRDefault="009C69FD" w:rsidP="000301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0301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0301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 – 18h00min</w:t>
            </w:r>
          </w:p>
        </w:tc>
      </w:tr>
      <w:tr w:rsidR="009C69FD" w:rsidRPr="000447DA" w:rsidTr="00527B1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69FD" w:rsidRPr="000447DA" w:rsidRDefault="009C69FD" w:rsidP="00527B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 </w:t>
            </w:r>
          </w:p>
        </w:tc>
      </w:tr>
    </w:tbl>
    <w:p w:rsidR="009C69FD" w:rsidRPr="000447DA" w:rsidRDefault="009C69FD" w:rsidP="009C69F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C69FD" w:rsidRPr="000447DA" w:rsidTr="00527B1D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69FD" w:rsidRPr="000447DA" w:rsidRDefault="009C69FD" w:rsidP="00527B1D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C69FD" w:rsidRPr="000447DA" w:rsidRDefault="009C69FD" w:rsidP="00527B1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0447DA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</w:p>
        </w:tc>
      </w:tr>
      <w:tr w:rsidR="009C69FD" w:rsidRPr="000447DA" w:rsidTr="00527B1D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C69FD" w:rsidRPr="000447DA" w:rsidRDefault="009C69FD" w:rsidP="00527B1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C69FD" w:rsidRPr="000447DA" w:rsidRDefault="009C69FD" w:rsidP="00527B1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Rodrigo D. B. Silva</w:t>
            </w:r>
          </w:p>
        </w:tc>
      </w:tr>
    </w:tbl>
    <w:p w:rsidR="009C69FD" w:rsidRPr="000447DA" w:rsidRDefault="009C69FD" w:rsidP="009C69F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C69FD" w:rsidRPr="000447DA" w:rsidTr="00527B1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C69FD" w:rsidRPr="000447DA" w:rsidRDefault="009C69FD" w:rsidP="00527B1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C69FD" w:rsidRPr="000447DA" w:rsidRDefault="009C69FD" w:rsidP="009C69F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9C69FD" w:rsidRPr="000447DA" w:rsidTr="009E1CD6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C69FD" w:rsidRPr="000447DA" w:rsidRDefault="009C69FD" w:rsidP="00527B1D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9C69FD" w:rsidRPr="000447DA" w:rsidRDefault="009C69FD" w:rsidP="00527B1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C69FD" w:rsidRPr="000447DA" w:rsidRDefault="009C69FD" w:rsidP="00527B1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C69FD" w:rsidRPr="000447DA" w:rsidTr="009E1CD6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9C69FD" w:rsidRPr="000447DA" w:rsidRDefault="009C69FD" w:rsidP="00527B1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Fabio Vieira da Silva</w:t>
            </w:r>
          </w:p>
        </w:tc>
        <w:tc>
          <w:tcPr>
            <w:tcW w:w="2590" w:type="dxa"/>
            <w:vAlign w:val="center"/>
          </w:tcPr>
          <w:p w:rsidR="009C69FD" w:rsidRPr="000447DA" w:rsidRDefault="009C69FD" w:rsidP="00527B1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</w:t>
            </w:r>
          </w:p>
        </w:tc>
        <w:tc>
          <w:tcPr>
            <w:tcW w:w="1243" w:type="dxa"/>
          </w:tcPr>
          <w:p w:rsidR="009C69FD" w:rsidRPr="000447DA" w:rsidRDefault="00030141" w:rsidP="00527B1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9C69FD" w:rsidRPr="000447DA">
              <w:rPr>
                <w:rFonts w:ascii="Arial" w:hAnsi="Arial" w:cs="Arial"/>
                <w:sz w:val="22"/>
                <w:szCs w:val="22"/>
              </w:rPr>
              <w:t>h00min</w:t>
            </w:r>
          </w:p>
        </w:tc>
        <w:tc>
          <w:tcPr>
            <w:tcW w:w="1183" w:type="dxa"/>
            <w:tcBorders>
              <w:right w:val="nil"/>
            </w:tcBorders>
          </w:tcPr>
          <w:p w:rsidR="009C69FD" w:rsidRPr="000447DA" w:rsidRDefault="009C69FD" w:rsidP="00527B1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18h00min</w:t>
            </w:r>
          </w:p>
        </w:tc>
      </w:tr>
      <w:tr w:rsidR="00030141" w:rsidRPr="000447DA" w:rsidTr="009E1CD6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030141" w:rsidRPr="000447DA" w:rsidRDefault="00030141" w:rsidP="000301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447DA">
              <w:rPr>
                <w:rFonts w:ascii="Arial" w:eastAsia="Times New Roman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590" w:type="dxa"/>
            <w:vAlign w:val="center"/>
          </w:tcPr>
          <w:p w:rsidR="00030141" w:rsidRPr="000447DA" w:rsidRDefault="00030141" w:rsidP="0003014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 Adjunto</w:t>
            </w:r>
          </w:p>
        </w:tc>
        <w:tc>
          <w:tcPr>
            <w:tcW w:w="1243" w:type="dxa"/>
          </w:tcPr>
          <w:p w:rsidR="00030141" w:rsidRPr="000447DA" w:rsidRDefault="00030141" w:rsidP="0003014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0447DA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0447D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030141" w:rsidRPr="000447DA" w:rsidRDefault="00030141" w:rsidP="0003014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18h00min</w:t>
            </w:r>
          </w:p>
        </w:tc>
      </w:tr>
      <w:tr w:rsidR="009E1CD6" w:rsidRPr="000447DA" w:rsidTr="009E1CD6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9E1CD6" w:rsidRPr="000447DA" w:rsidRDefault="009E1CD6" w:rsidP="009E1CD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0447DA">
              <w:rPr>
                <w:rFonts w:ascii="Arial" w:eastAsia="Times New Roman" w:hAnsi="Arial" w:cs="Arial"/>
                <w:sz w:val="22"/>
                <w:szCs w:val="22"/>
              </w:rPr>
              <w:t>Daniel Rodrigues da Silva</w:t>
            </w:r>
            <w:r w:rsidRPr="000447DA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</w:tc>
        <w:tc>
          <w:tcPr>
            <w:tcW w:w="2590" w:type="dxa"/>
            <w:vAlign w:val="center"/>
          </w:tcPr>
          <w:p w:rsidR="009E1CD6" w:rsidRPr="000447DA" w:rsidRDefault="009E1CD6" w:rsidP="009E1C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Membro Suplente</w:t>
            </w:r>
          </w:p>
        </w:tc>
        <w:tc>
          <w:tcPr>
            <w:tcW w:w="1243" w:type="dxa"/>
          </w:tcPr>
          <w:p w:rsidR="009E1CD6" w:rsidRPr="000447DA" w:rsidRDefault="009E1CD6" w:rsidP="009E1CD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0447DA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0447D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9E1CD6" w:rsidRPr="000447DA" w:rsidRDefault="009E1CD6" w:rsidP="009E1CD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18h00min</w:t>
            </w:r>
          </w:p>
        </w:tc>
      </w:tr>
    </w:tbl>
    <w:p w:rsidR="009C69FD" w:rsidRPr="000447DA" w:rsidRDefault="009C69FD" w:rsidP="009C69F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C69FD" w:rsidRPr="000447DA" w:rsidTr="00527B1D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69FD" w:rsidRPr="000447DA" w:rsidRDefault="009C69FD" w:rsidP="00527B1D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C69FD" w:rsidRPr="000447DA" w:rsidRDefault="009C69FD" w:rsidP="00527B1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9FD" w:rsidRPr="000447DA" w:rsidTr="00527B1D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C69FD" w:rsidRPr="000447DA" w:rsidRDefault="009C69FD" w:rsidP="00527B1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C69FD" w:rsidRPr="000447DA" w:rsidRDefault="009C69FD" w:rsidP="00527B1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C69FD" w:rsidRPr="000447DA" w:rsidTr="00527B1D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C69FD" w:rsidRPr="000447DA" w:rsidRDefault="009C69FD" w:rsidP="00527B1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C69FD" w:rsidRPr="000447DA" w:rsidRDefault="009C69FD" w:rsidP="00527B1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69FD" w:rsidRPr="000447DA" w:rsidRDefault="009C69FD" w:rsidP="009C69F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9C69FD" w:rsidRPr="00655AE2" w:rsidTr="00527B1D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C69FD" w:rsidRPr="00655AE2" w:rsidRDefault="009C69FD" w:rsidP="00527B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>Ausências justificadas</w:t>
            </w:r>
          </w:p>
        </w:tc>
      </w:tr>
      <w:tr w:rsidR="009C69FD" w:rsidRPr="00655AE2" w:rsidTr="00527B1D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C69FD" w:rsidRPr="00655AE2" w:rsidRDefault="009C69FD" w:rsidP="00527B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9FD" w:rsidRPr="00655AE2" w:rsidRDefault="009C69FD" w:rsidP="00527B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Luiz Fernando Motta </w:t>
            </w:r>
            <w:proofErr w:type="spellStart"/>
            <w:r w:rsidRPr="00655AE2">
              <w:rPr>
                <w:rFonts w:ascii="Arial" w:hAnsi="Arial" w:cs="Arial"/>
                <w:sz w:val="22"/>
                <w:szCs w:val="22"/>
                <w:highlight w:val="yellow"/>
              </w:rPr>
              <w:t>Zanoni</w:t>
            </w:r>
            <w:proofErr w:type="spellEnd"/>
          </w:p>
        </w:tc>
      </w:tr>
      <w:tr w:rsidR="009C69FD" w:rsidRPr="00655AE2" w:rsidTr="00527B1D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C69FD" w:rsidRPr="00655AE2" w:rsidRDefault="009C69FD" w:rsidP="00527B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9FD" w:rsidRPr="00655AE2" w:rsidRDefault="009C69FD" w:rsidP="00527B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>Indisponibilidade de agenda.</w:t>
            </w:r>
          </w:p>
        </w:tc>
      </w:tr>
    </w:tbl>
    <w:p w:rsidR="009C69FD" w:rsidRPr="00655AE2" w:rsidRDefault="009C69FD" w:rsidP="009C69FD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9E1CD6" w:rsidRPr="00655AE2" w:rsidTr="00D74372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1CD6" w:rsidRPr="00655AE2" w:rsidRDefault="009E1CD6" w:rsidP="00D743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>Ausências justificadas</w:t>
            </w:r>
          </w:p>
        </w:tc>
      </w:tr>
      <w:tr w:rsidR="009E1CD6" w:rsidRPr="00655AE2" w:rsidTr="00D74372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1CD6" w:rsidRPr="00655AE2" w:rsidRDefault="009E1CD6" w:rsidP="00D743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CD6" w:rsidRPr="00655AE2" w:rsidRDefault="009E1CD6" w:rsidP="00D743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proofErr w:type="spellStart"/>
            <w:r w:rsidRPr="00655AE2">
              <w:rPr>
                <w:rFonts w:ascii="Arial" w:hAnsi="Arial" w:cs="Arial"/>
                <w:sz w:val="22"/>
                <w:szCs w:val="22"/>
                <w:highlight w:val="yellow"/>
              </w:rPr>
              <w:t>Patricia</w:t>
            </w:r>
            <w:proofErr w:type="spellEnd"/>
            <w:r w:rsidRPr="00655AE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Figueiredo </w:t>
            </w:r>
            <w:proofErr w:type="spellStart"/>
            <w:r w:rsidRPr="00655AE2">
              <w:rPr>
                <w:rFonts w:ascii="Arial" w:hAnsi="Arial" w:cs="Arial"/>
                <w:sz w:val="22"/>
                <w:szCs w:val="22"/>
                <w:highlight w:val="yellow"/>
              </w:rPr>
              <w:t>Sarquis</w:t>
            </w:r>
            <w:proofErr w:type="spellEnd"/>
            <w:r w:rsidRPr="00655AE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655AE2">
              <w:rPr>
                <w:rFonts w:ascii="Arial" w:hAnsi="Arial" w:cs="Arial"/>
                <w:sz w:val="22"/>
                <w:szCs w:val="22"/>
                <w:highlight w:val="yellow"/>
              </w:rPr>
              <w:t>Herden</w:t>
            </w:r>
            <w:proofErr w:type="spellEnd"/>
          </w:p>
        </w:tc>
      </w:tr>
      <w:tr w:rsidR="009E1CD6" w:rsidRPr="00655AE2" w:rsidTr="00D74372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1CD6" w:rsidRPr="00655AE2" w:rsidRDefault="009E1CD6" w:rsidP="00D743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CD6" w:rsidRPr="00655AE2" w:rsidRDefault="009E1CD6" w:rsidP="00D743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>Indisponibilidade de agenda.</w:t>
            </w:r>
          </w:p>
        </w:tc>
      </w:tr>
    </w:tbl>
    <w:p w:rsidR="009E1CD6" w:rsidRPr="00655AE2" w:rsidRDefault="009E1CD6" w:rsidP="009C69FD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9E1CD6" w:rsidRPr="00655AE2" w:rsidTr="00D74372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1CD6" w:rsidRPr="00655AE2" w:rsidRDefault="009E1CD6" w:rsidP="00D743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>Ausências justificadas</w:t>
            </w:r>
          </w:p>
        </w:tc>
      </w:tr>
      <w:tr w:rsidR="009E1CD6" w:rsidRPr="00655AE2" w:rsidTr="00D74372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1CD6" w:rsidRPr="00655AE2" w:rsidRDefault="009E1CD6" w:rsidP="00D743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CD6" w:rsidRPr="00655AE2" w:rsidRDefault="00BA2512" w:rsidP="00D743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 xml:space="preserve">Leonardo Porto </w:t>
            </w:r>
            <w:proofErr w:type="spellStart"/>
            <w:r w:rsidRPr="00655AE2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Bragaglia</w:t>
            </w:r>
            <w:proofErr w:type="spellEnd"/>
          </w:p>
        </w:tc>
      </w:tr>
      <w:tr w:rsidR="009E1CD6" w:rsidRPr="00655AE2" w:rsidTr="00D74372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1CD6" w:rsidRPr="00655AE2" w:rsidRDefault="009E1CD6" w:rsidP="00D743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CD6" w:rsidRPr="00655AE2" w:rsidRDefault="009E1CD6" w:rsidP="00D743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>Indisponibilidade de agenda.</w:t>
            </w:r>
          </w:p>
        </w:tc>
      </w:tr>
    </w:tbl>
    <w:p w:rsidR="009E1CD6" w:rsidRPr="00655AE2" w:rsidRDefault="009E1CD6" w:rsidP="009C69FD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BA2512" w:rsidRPr="00655AE2" w:rsidTr="00DE79A5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BA2512" w:rsidRPr="00655AE2" w:rsidRDefault="00BA2512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>Ausências justificadas</w:t>
            </w:r>
          </w:p>
        </w:tc>
      </w:tr>
      <w:tr w:rsidR="00BA2512" w:rsidRPr="00655AE2" w:rsidTr="00DE79A5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BA2512" w:rsidRPr="00655AE2" w:rsidRDefault="00BA2512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512" w:rsidRPr="00655AE2" w:rsidRDefault="00BA2512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 xml:space="preserve">Maurício André </w:t>
            </w:r>
            <w:proofErr w:type="spellStart"/>
            <w:r w:rsidRPr="00655AE2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Giusti</w:t>
            </w:r>
            <w:proofErr w:type="spellEnd"/>
          </w:p>
        </w:tc>
      </w:tr>
      <w:tr w:rsidR="00BA2512" w:rsidRPr="00655AE2" w:rsidTr="00DE79A5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BA2512" w:rsidRPr="00655AE2" w:rsidRDefault="00BA2512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512" w:rsidRPr="00655AE2" w:rsidRDefault="00BA2512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55AE2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>Indisponibilidade de agenda.</w:t>
            </w:r>
          </w:p>
        </w:tc>
      </w:tr>
    </w:tbl>
    <w:p w:rsidR="00BA2512" w:rsidRPr="00655AE2" w:rsidRDefault="00BA2512" w:rsidP="009C69FD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9E1CD6" w:rsidRPr="00655AE2" w:rsidRDefault="009E1CD6" w:rsidP="009C69FD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1973"/>
        <w:gridCol w:w="7063"/>
      </w:tblGrid>
      <w:tr w:rsidR="009C69FD" w:rsidRPr="00655AE2" w:rsidTr="00527B1D">
        <w:trPr>
          <w:trHeight w:val="322"/>
        </w:trPr>
        <w:tc>
          <w:tcPr>
            <w:tcW w:w="903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C69FD" w:rsidRPr="00655AE2" w:rsidRDefault="009C69FD" w:rsidP="00527B1D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55AE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Ausências não justificadas</w:t>
            </w:r>
          </w:p>
        </w:tc>
      </w:tr>
      <w:tr w:rsidR="009C69FD" w:rsidRPr="000447DA" w:rsidTr="00527B1D">
        <w:trPr>
          <w:trHeight w:val="322"/>
        </w:trPr>
        <w:tc>
          <w:tcPr>
            <w:tcW w:w="197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C69FD" w:rsidRPr="00655AE2" w:rsidRDefault="009C69FD" w:rsidP="00527B1D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55AE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Conselheiros</w:t>
            </w:r>
          </w:p>
        </w:tc>
        <w:tc>
          <w:tcPr>
            <w:tcW w:w="7063" w:type="dxa"/>
            <w:tcBorders>
              <w:left w:val="nil"/>
              <w:right w:val="nil"/>
            </w:tcBorders>
          </w:tcPr>
          <w:p w:rsidR="009C69FD" w:rsidRPr="00655AE2" w:rsidRDefault="00655AE2" w:rsidP="00527B1D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Carolina</w:t>
            </w:r>
            <w:bookmarkStart w:id="0" w:name="_GoBack"/>
            <w:bookmarkEnd w:id="0"/>
          </w:p>
        </w:tc>
      </w:tr>
    </w:tbl>
    <w:p w:rsidR="009C69FD" w:rsidRPr="000447DA" w:rsidRDefault="009C69FD" w:rsidP="009C69F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C69FD" w:rsidRPr="000447DA" w:rsidTr="00527B1D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 reunião anterior</w:t>
            </w:r>
          </w:p>
        </w:tc>
      </w:tr>
    </w:tbl>
    <w:p w:rsidR="009C69FD" w:rsidRPr="000447DA" w:rsidRDefault="009C69FD" w:rsidP="009C69F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C69FD" w:rsidRPr="000447DA" w:rsidTr="00527B1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69FD" w:rsidRPr="000447DA" w:rsidRDefault="009C69FD" w:rsidP="00527B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9FD" w:rsidRPr="000447DA" w:rsidRDefault="00BA2512" w:rsidP="000301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9C69FD" w:rsidRPr="000447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aprovação da súmula da </w:t>
            </w:r>
            <w:r w:rsidR="000301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ª Reunião ordinária será na 4ª Reunião Ordinária do dia 24/04/2018</w:t>
            </w:r>
          </w:p>
        </w:tc>
      </w:tr>
    </w:tbl>
    <w:p w:rsidR="009C69FD" w:rsidRPr="000447DA" w:rsidRDefault="009C69FD" w:rsidP="009C69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C69FD" w:rsidRPr="000447DA" w:rsidTr="00527B1D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69FD" w:rsidRPr="000447DA" w:rsidRDefault="009C69FD" w:rsidP="00527B1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9C69FD" w:rsidRPr="000447DA" w:rsidRDefault="009C69FD" w:rsidP="009C69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87EE7" w:rsidRPr="000447DA" w:rsidTr="00527B1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7EE7" w:rsidRPr="000447DA" w:rsidRDefault="00687EE7" w:rsidP="00687E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E7" w:rsidRPr="000447DA" w:rsidRDefault="00687EE7" w:rsidP="00687EE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t>Fabio Vieira da Silva</w:t>
            </w:r>
          </w:p>
        </w:tc>
      </w:tr>
      <w:tr w:rsidR="00687EE7" w:rsidRPr="000447DA" w:rsidTr="00527B1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7EE7" w:rsidRPr="000447DA" w:rsidRDefault="00687EE7" w:rsidP="00687E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0BDF" w:rsidRDefault="00BA2512" w:rsidP="00BA25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da CEP relatou o acontecido na 2ª Oficina de Fiscalização que aconteceu na cidade de Curitiba nos dias 4 e 5 de abril onde foram tratados assuntos</w:t>
            </w:r>
            <w:r w:rsidR="00687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referentes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Plano Nacional de Fiscalização, a revisão da Resolução nº 22/2012 do CAU/BR assim como situações pontuais d</w:t>
            </w:r>
            <w:r w:rsidR="00687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ações de fiscalização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atualmente implementadas e as possíveis </w:t>
            </w:r>
            <w:r w:rsidR="00687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melhorias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</w:t>
            </w:r>
            <w:r w:rsidR="00687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processos e atuação dos fiscais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Na ocasião O</w:t>
            </w:r>
            <w:r w:rsidR="00710B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CAU/SC apresentou a PGI aos pa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rticipantes do evento como uma </w:t>
            </w:r>
            <w:r w:rsidR="00710B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possibilidade de potencializar as ações da fiscalização. </w:t>
            </w:r>
          </w:p>
          <w:p w:rsidR="00687EE7" w:rsidRPr="000447DA" w:rsidRDefault="00710BDF" w:rsidP="00710B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Durante a reunião da CEP foi considerado a possibilidade de realizar acordo junto à Receita Federal no intuito de realizar ações que favoreceram as fiscalizações dos órgãos.</w:t>
            </w:r>
          </w:p>
        </w:tc>
      </w:tr>
    </w:tbl>
    <w:p w:rsidR="009C69FD" w:rsidRDefault="009C69FD" w:rsidP="009C69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467B3" w:rsidRPr="000447DA" w:rsidTr="00527B1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67B3" w:rsidRPr="000447DA" w:rsidRDefault="007467B3" w:rsidP="00527B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7B3" w:rsidRPr="00710BDF" w:rsidRDefault="00FB44CB" w:rsidP="00527B1D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0B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7467B3" w:rsidRPr="000447DA" w:rsidTr="00710BDF">
        <w:trPr>
          <w:trHeight w:val="152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67B3" w:rsidRPr="000447DA" w:rsidRDefault="007467B3" w:rsidP="00527B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7B3" w:rsidRPr="000447DA" w:rsidRDefault="00710BDF" w:rsidP="00527B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Everson relatou sua participação no curso de capacitação </w:t>
            </w:r>
            <w:r w:rsidRPr="00710B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observadores sociais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10B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oferecida pelo projeto Obra Transparente, da </w:t>
            </w:r>
            <w:r w:rsidRPr="00710B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ONG </w:t>
            </w:r>
            <w:r w:rsidRPr="00710B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Transparência Brasil, em Florianópolis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7467B3" w:rsidRPr="000447DA" w:rsidRDefault="007467B3" w:rsidP="009C69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9C69FD" w:rsidRPr="000447DA" w:rsidRDefault="009C69FD" w:rsidP="009C69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C69FD" w:rsidRPr="000447DA" w:rsidTr="00527B1D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69FD" w:rsidRPr="000447DA" w:rsidRDefault="009C69FD" w:rsidP="00527B1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9C69FD" w:rsidRDefault="009C69FD" w:rsidP="009C69F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CD6" w:rsidRPr="000447DA" w:rsidTr="00D7437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1CD6" w:rsidRPr="000447DA" w:rsidRDefault="009E1CD6" w:rsidP="009E1C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CD6" w:rsidRPr="00987D6E" w:rsidRDefault="001E4318" w:rsidP="00D7437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E43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Nulidade de RRT de ofício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e </w:t>
            </w:r>
            <w:r w:rsidRPr="001E43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Analise de Defesas da Auditoria de RRT</w:t>
            </w:r>
          </w:p>
        </w:tc>
      </w:tr>
      <w:tr w:rsidR="009E1CD6" w:rsidRPr="000447DA" w:rsidTr="00D743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1CD6" w:rsidRPr="000447DA" w:rsidRDefault="009E1CD6" w:rsidP="00D743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CD6" w:rsidRPr="000447DA" w:rsidRDefault="009E1CD6" w:rsidP="00D743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E1CD6" w:rsidRPr="000447DA" w:rsidTr="00D743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1CD6" w:rsidRPr="000447DA" w:rsidRDefault="009E1CD6" w:rsidP="00D743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CD6" w:rsidRPr="000447DA" w:rsidRDefault="009E1CD6" w:rsidP="00D743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E1CD6" w:rsidRPr="000447DA" w:rsidTr="00D743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1CD6" w:rsidRPr="000447DA" w:rsidRDefault="009E1CD6" w:rsidP="00D743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CD6" w:rsidRPr="000447DA" w:rsidRDefault="00707012" w:rsidP="007070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 xml:space="preserve">Conforme </w:t>
            </w:r>
            <w:r w:rsidR="009E1CD6">
              <w:rPr>
                <w:rFonts w:ascii="Arial" w:hAnsi="Arial" w:cs="Arial"/>
              </w:rPr>
              <w:t>Deliberação nº 27/2019 da CEP</w:t>
            </w:r>
            <w:r>
              <w:rPr>
                <w:rFonts w:ascii="Arial" w:hAnsi="Arial" w:cs="Arial"/>
              </w:rPr>
              <w:t>/SC.</w:t>
            </w:r>
          </w:p>
        </w:tc>
      </w:tr>
    </w:tbl>
    <w:p w:rsidR="009E1CD6" w:rsidRDefault="009E1CD6" w:rsidP="009C69F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CD6" w:rsidRPr="000447DA" w:rsidTr="00D7437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1CD6" w:rsidRPr="000447DA" w:rsidRDefault="009E1CD6" w:rsidP="00D743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CD6" w:rsidRPr="00687EE7" w:rsidRDefault="001169CA" w:rsidP="00D7437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</w:t>
            </w:r>
            <w:r w:rsidRPr="00687EE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lanejamento das ações 2019</w:t>
            </w:r>
          </w:p>
        </w:tc>
      </w:tr>
      <w:tr w:rsidR="009E1CD6" w:rsidRPr="000447DA" w:rsidTr="00D743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1CD6" w:rsidRPr="000447DA" w:rsidRDefault="009E1CD6" w:rsidP="00D743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CD6" w:rsidRPr="000447DA" w:rsidRDefault="009E1CD6" w:rsidP="00D743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E1CD6" w:rsidRPr="000447DA" w:rsidTr="00D743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1CD6" w:rsidRPr="000447DA" w:rsidRDefault="009E1CD6" w:rsidP="00D743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CD6" w:rsidRPr="000447DA" w:rsidRDefault="009E1CD6" w:rsidP="00D743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E1CD6" w:rsidRPr="000447DA" w:rsidTr="00D743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1CD6" w:rsidRPr="000447DA" w:rsidRDefault="009E1CD6" w:rsidP="00D743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CD6" w:rsidRPr="00612428" w:rsidRDefault="009E1CD6" w:rsidP="00D7437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12428">
              <w:rPr>
                <w:rFonts w:ascii="Arial" w:eastAsia="Times New Roman" w:hAnsi="Arial" w:cs="Arial"/>
                <w:lang w:eastAsia="pt-BR"/>
              </w:rPr>
              <w:t>Deliberou por alterar o Termo de Referência do Projeto “Arquitetando seu negócio” aprovado na Reunião do dia 27/03/2019, adequando-o ao novo calendário previsto para realização das oficinas</w:t>
            </w:r>
            <w:r w:rsidR="00707012">
              <w:rPr>
                <w:rFonts w:ascii="Arial" w:eastAsia="Times New Roman" w:hAnsi="Arial" w:cs="Arial"/>
                <w:lang w:eastAsia="pt-BR"/>
              </w:rPr>
              <w:t>,</w:t>
            </w:r>
            <w:r w:rsidR="00707012" w:rsidRPr="0070701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707012">
              <w:rPr>
                <w:rFonts w:ascii="Arial" w:eastAsia="Times New Roman" w:hAnsi="Arial" w:cs="Arial"/>
                <w:lang w:eastAsia="pt-BR"/>
              </w:rPr>
              <w:t>c</w:t>
            </w:r>
            <w:r w:rsidR="00707012" w:rsidRPr="00707012">
              <w:rPr>
                <w:rFonts w:ascii="Arial" w:eastAsia="Times New Roman" w:hAnsi="Arial" w:cs="Arial"/>
                <w:lang w:eastAsia="pt-BR"/>
              </w:rPr>
              <w:t>onforme Deliberação nº 2</w:t>
            </w:r>
            <w:r w:rsidR="00BB2304">
              <w:rPr>
                <w:rFonts w:ascii="Arial" w:eastAsia="Times New Roman" w:hAnsi="Arial" w:cs="Arial"/>
                <w:lang w:eastAsia="pt-BR"/>
              </w:rPr>
              <w:t>8</w:t>
            </w:r>
            <w:r w:rsidR="00707012" w:rsidRPr="00707012">
              <w:rPr>
                <w:rFonts w:ascii="Arial" w:eastAsia="Times New Roman" w:hAnsi="Arial" w:cs="Arial"/>
                <w:lang w:eastAsia="pt-BR"/>
              </w:rPr>
              <w:t>/2019 da CEP/SC.</w:t>
            </w:r>
          </w:p>
          <w:p w:rsidR="009E1CD6" w:rsidRPr="000447DA" w:rsidRDefault="00707012" w:rsidP="007070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7012">
              <w:rPr>
                <w:rFonts w:ascii="Arial" w:eastAsia="Times New Roman" w:hAnsi="Arial" w:cs="Arial"/>
                <w:lang w:eastAsia="pt-BR"/>
              </w:rPr>
              <w:t xml:space="preserve">Sendo que em razão do </w:t>
            </w:r>
            <w:r>
              <w:rPr>
                <w:rFonts w:ascii="Arial" w:eastAsia="Times New Roman" w:hAnsi="Arial" w:cs="Arial"/>
                <w:lang w:eastAsia="pt-BR"/>
              </w:rPr>
              <w:t xml:space="preserve"> grande </w:t>
            </w:r>
            <w:r w:rsidRPr="00707012">
              <w:rPr>
                <w:rFonts w:ascii="Arial" w:eastAsia="Times New Roman" w:hAnsi="Arial" w:cs="Arial"/>
                <w:lang w:eastAsia="pt-BR"/>
              </w:rPr>
              <w:t>número de assuntos a serem tratados nas reuni</w:t>
            </w:r>
            <w:r>
              <w:rPr>
                <w:rFonts w:ascii="Arial" w:eastAsia="Times New Roman" w:hAnsi="Arial" w:cs="Arial"/>
                <w:lang w:eastAsia="pt-BR"/>
              </w:rPr>
              <w:t xml:space="preserve">ões ordinárias, o tempo disposto para tratar os projetos da Comissão tem ficado muito restrito, foi sugerida </w:t>
            </w:r>
            <w:r w:rsidR="001924EC" w:rsidRPr="00707012">
              <w:rPr>
                <w:rFonts w:ascii="Arial" w:eastAsia="Times New Roman" w:hAnsi="Arial" w:cs="Arial"/>
                <w:lang w:eastAsia="pt-BR"/>
              </w:rPr>
              <w:t>a possibilidade de</w:t>
            </w:r>
            <w:r>
              <w:rPr>
                <w:rFonts w:ascii="Arial" w:eastAsia="Times New Roman" w:hAnsi="Arial" w:cs="Arial"/>
                <w:lang w:eastAsia="pt-BR"/>
              </w:rPr>
              <w:t xml:space="preserve"> ter</w:t>
            </w:r>
            <w:r w:rsidR="001924EC" w:rsidRPr="00707012">
              <w:rPr>
                <w:rFonts w:ascii="Arial" w:eastAsia="Times New Roman" w:hAnsi="Arial" w:cs="Arial"/>
                <w:lang w:eastAsia="pt-BR"/>
              </w:rPr>
              <w:t xml:space="preserve"> reuniões extraordinárias </w:t>
            </w:r>
            <w:r>
              <w:rPr>
                <w:rFonts w:ascii="Arial" w:eastAsia="Times New Roman" w:hAnsi="Arial" w:cs="Arial"/>
                <w:lang w:eastAsia="pt-BR"/>
              </w:rPr>
              <w:t>sempre na véspera da Reunião Plenária.</w:t>
            </w:r>
          </w:p>
        </w:tc>
      </w:tr>
    </w:tbl>
    <w:p w:rsidR="009C69FD" w:rsidRDefault="009C69FD" w:rsidP="009C69F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4A9C" w:rsidRPr="000447DA" w:rsidTr="00F3308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9C" w:rsidRPr="000447DA" w:rsidRDefault="001D4A9C" w:rsidP="001D4A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4A9C" w:rsidRPr="001D4A9C" w:rsidRDefault="001169CA" w:rsidP="001D4A9C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</w:rPr>
              <w:t>3ª Oficina de F</w:t>
            </w:r>
            <w:r w:rsidRPr="001D4A9C">
              <w:rPr>
                <w:rFonts w:ascii="Arial" w:hAnsi="Arial" w:cs="Arial"/>
                <w:b/>
              </w:rPr>
              <w:t>iscalização</w:t>
            </w:r>
          </w:p>
        </w:tc>
      </w:tr>
      <w:tr w:rsidR="001D4A9C" w:rsidRPr="000447DA" w:rsidTr="00D743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9C" w:rsidRPr="000447DA" w:rsidRDefault="001D4A9C" w:rsidP="00D743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9C" w:rsidRPr="000447DA" w:rsidRDefault="001D4A9C" w:rsidP="00D743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D4A9C" w:rsidRPr="000447DA" w:rsidTr="00D743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9C" w:rsidRPr="000447DA" w:rsidRDefault="001D4A9C" w:rsidP="00D743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9C" w:rsidRPr="000447DA" w:rsidRDefault="001D4A9C" w:rsidP="00D743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D4A9C" w:rsidRPr="000447DA" w:rsidTr="00D743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9C" w:rsidRPr="000447DA" w:rsidRDefault="001D4A9C" w:rsidP="00D743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9C" w:rsidRPr="00707012" w:rsidRDefault="00707012" w:rsidP="00D74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Conforme Deliberação nº 29/2019 da CEP/SC.</w:t>
            </w:r>
          </w:p>
        </w:tc>
      </w:tr>
    </w:tbl>
    <w:p w:rsidR="00115F0D" w:rsidRDefault="00115F0D" w:rsidP="00115F0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5F0D" w:rsidRPr="000447DA" w:rsidTr="00DE79A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E4318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F0D" w:rsidRPr="001D4A9C" w:rsidRDefault="001E4318" w:rsidP="00DE79A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E4318">
              <w:rPr>
                <w:rFonts w:ascii="Arial" w:hAnsi="Arial" w:cs="Arial"/>
                <w:b/>
              </w:rPr>
              <w:t>Condições para registro de empresas e seções técnicas no CAUSC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707012" w:rsidRDefault="001E4318" w:rsidP="00DE79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 pautado na próxima reunião ordinária</w:t>
            </w:r>
          </w:p>
        </w:tc>
      </w:tr>
    </w:tbl>
    <w:p w:rsidR="00115F0D" w:rsidRDefault="00115F0D" w:rsidP="00115F0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5F0D" w:rsidRPr="000447DA" w:rsidTr="00DE79A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E4318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F0D" w:rsidRPr="001D4A9C" w:rsidRDefault="001E4318" w:rsidP="00DE79A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E4318">
              <w:rPr>
                <w:rFonts w:ascii="Arial" w:hAnsi="Arial" w:cs="Arial"/>
                <w:b/>
              </w:rPr>
              <w:t>Apreciação de solicitações de alteração de status de RRT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707012" w:rsidRDefault="001E4318" w:rsidP="00DE79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Assunto retirado de pauta</w:t>
            </w:r>
          </w:p>
        </w:tc>
      </w:tr>
    </w:tbl>
    <w:p w:rsidR="00115F0D" w:rsidRDefault="00115F0D" w:rsidP="00115F0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5F0D" w:rsidRPr="000447DA" w:rsidTr="00DE79A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69CA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F0D" w:rsidRPr="001D4A9C" w:rsidRDefault="001E4318" w:rsidP="00DE79A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E4318">
              <w:rPr>
                <w:rFonts w:ascii="Arial" w:hAnsi="Arial" w:cs="Arial"/>
                <w:b/>
              </w:rPr>
              <w:t>Isenção taxa de RRT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707012" w:rsidRDefault="001E4318" w:rsidP="00BB2304">
            <w:pPr>
              <w:jc w:val="both"/>
              <w:rPr>
                <w:rFonts w:ascii="Arial" w:hAnsi="Arial" w:cs="Arial"/>
              </w:rPr>
            </w:pPr>
            <w:r w:rsidRPr="00BB2304">
              <w:rPr>
                <w:rFonts w:ascii="Arial" w:hAnsi="Arial" w:cs="Arial"/>
              </w:rPr>
              <w:t>Após</w:t>
            </w:r>
            <w:r w:rsidR="00BB2304">
              <w:rPr>
                <w:rFonts w:ascii="Arial" w:hAnsi="Arial" w:cs="Arial"/>
              </w:rPr>
              <w:t xml:space="preserve"> o análise da solicitação da FECAM para a isenção da taxa de RRT, a Comissão considerou que este assunto deverá ser tratado junto com criação do RRT com cunho social</w:t>
            </w:r>
            <w:r w:rsidR="009F26D2">
              <w:rPr>
                <w:rFonts w:ascii="Arial" w:hAnsi="Arial" w:cs="Arial"/>
              </w:rPr>
              <w:t xml:space="preserve"> </w:t>
            </w:r>
            <w:r w:rsidR="00BB2304">
              <w:rPr>
                <w:rFonts w:ascii="Arial" w:hAnsi="Arial" w:cs="Arial"/>
              </w:rPr>
              <w:t xml:space="preserve">, em razão de que a Lei 12;378/2010 não prevê  nenhuma isenção </w:t>
            </w:r>
          </w:p>
        </w:tc>
      </w:tr>
    </w:tbl>
    <w:p w:rsidR="00115F0D" w:rsidRDefault="00115F0D" w:rsidP="00115F0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5F0D" w:rsidRPr="000447DA" w:rsidTr="00DE79A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69CA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F0D" w:rsidRPr="001D4A9C" w:rsidRDefault="001E4318" w:rsidP="00DE79A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E4318">
              <w:rPr>
                <w:rFonts w:ascii="Arial" w:hAnsi="Arial" w:cs="Arial"/>
                <w:b/>
              </w:rPr>
              <w:t>Questionamento sobre atestado técnico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707012" w:rsidRDefault="001E4318" w:rsidP="00DE79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Falar com a Marina</w:t>
            </w:r>
            <w:r w:rsidR="00115F0D" w:rsidRPr="001E4318">
              <w:rPr>
                <w:rFonts w:ascii="Arial" w:hAnsi="Arial" w:cs="Arial"/>
                <w:highlight w:val="yellow"/>
              </w:rPr>
              <w:t>.</w:t>
            </w:r>
          </w:p>
        </w:tc>
      </w:tr>
    </w:tbl>
    <w:p w:rsidR="00115F0D" w:rsidRDefault="00115F0D" w:rsidP="00115F0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5F0D" w:rsidRPr="000447DA" w:rsidTr="00DE79A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69CA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F0D" w:rsidRPr="001D4A9C" w:rsidRDefault="001169CA" w:rsidP="00DE79A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169CA">
              <w:rPr>
                <w:rFonts w:ascii="Arial" w:hAnsi="Arial" w:cs="Arial"/>
                <w:b/>
              </w:rPr>
              <w:t>UIA 2020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69CA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707012" w:rsidRDefault="001169CA" w:rsidP="009F26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Conselheiro Everson </w:t>
            </w:r>
            <w:r w:rsidR="009F26D2">
              <w:rPr>
                <w:rFonts w:ascii="Arial" w:hAnsi="Arial" w:cs="Arial"/>
              </w:rPr>
              <w:t>informou ter conhecimento de um documento com informações mais amplas do evento que ele levaria ao Plenário, já que as propostas deveriam sair do CAU como um todo e não setorizado.</w:t>
            </w:r>
          </w:p>
        </w:tc>
      </w:tr>
    </w:tbl>
    <w:p w:rsidR="00115F0D" w:rsidRDefault="00115F0D" w:rsidP="00115F0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5F0D" w:rsidRPr="000447DA" w:rsidTr="00DE79A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69CA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F0D" w:rsidRPr="001D4A9C" w:rsidRDefault="001169CA" w:rsidP="00DE79A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169CA">
              <w:rPr>
                <w:rFonts w:ascii="Arial" w:hAnsi="Arial" w:cs="Arial"/>
                <w:b/>
              </w:rPr>
              <w:t>Fiscalização de eventos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707012" w:rsidRDefault="009F26D2" w:rsidP="009F26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Foi ratificado o entendimento disposto na Deliberação nº 89/2017 e </w:t>
            </w:r>
            <w:r w:rsidRPr="009F26D2">
              <w:rPr>
                <w:rFonts w:ascii="Arial" w:hAnsi="Arial" w:cs="Arial"/>
              </w:rPr>
              <w:t>consequentemente</w:t>
            </w:r>
            <w:r>
              <w:rPr>
                <w:rFonts w:ascii="Arial" w:hAnsi="Arial" w:cs="Arial"/>
              </w:rPr>
              <w:t xml:space="preserve">, não seria necessário alterar o Manual de orientações aos profissionais participantes em </w:t>
            </w:r>
            <w:r w:rsidRPr="009F26D2">
              <w:rPr>
                <w:rFonts w:ascii="Arial" w:hAnsi="Arial" w:cs="Arial"/>
              </w:rPr>
              <w:t>mostras de arquitetura Santa Catarina</w:t>
            </w:r>
            <w:r>
              <w:rPr>
                <w:rFonts w:ascii="Arial" w:hAnsi="Arial" w:cs="Arial"/>
              </w:rPr>
              <w:t>. Foi apresentado o tríptico elaborado pelo CAU/RJ que contém as orientações aos participantes de mostras e foi aprovada a elaboração de um folheto de divulgação das orientações em um formato similar.</w:t>
            </w:r>
          </w:p>
        </w:tc>
      </w:tr>
    </w:tbl>
    <w:p w:rsidR="00115F0D" w:rsidRDefault="00115F0D" w:rsidP="00115F0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5F0D" w:rsidRPr="000447DA" w:rsidTr="00DE79A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69CA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F0D" w:rsidRPr="001D4A9C" w:rsidRDefault="001169CA" w:rsidP="00DE79A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169CA">
              <w:rPr>
                <w:rFonts w:ascii="Arial" w:hAnsi="Arial" w:cs="Arial"/>
                <w:b/>
              </w:rPr>
              <w:t>Possibilidade de cadastro de peritos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707012" w:rsidRDefault="00E47BA7" w:rsidP="00E47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Comissão considerou que todos os arquitetos e urbanistas têm atribuição para realizar pericias e pareceres técnicos, conforme o determinado no art.2º da lei 12.378 e que o CAU/BR possui um cadastro que pode ser consultado por quem precisar contratar um profissional no site do CAU/BR denominado “Ache um arquiteto”. Foi sugerido que seja informado à profissional solicitado que realize seu cadastro e que enfatize sua formação na área especifica.</w:t>
            </w:r>
          </w:p>
        </w:tc>
      </w:tr>
    </w:tbl>
    <w:p w:rsidR="00115F0D" w:rsidRDefault="00115F0D" w:rsidP="00115F0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5F0D" w:rsidRPr="000447DA" w:rsidTr="00DE79A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69CA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F0D" w:rsidRPr="001D4A9C" w:rsidRDefault="001169CA" w:rsidP="00DE79A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169CA">
              <w:rPr>
                <w:rFonts w:ascii="Arial" w:hAnsi="Arial" w:cs="Arial"/>
                <w:b/>
              </w:rPr>
              <w:t>Ações conjuntas com o MPSC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707012" w:rsidRDefault="00115F0D" w:rsidP="00DE79A5">
            <w:pPr>
              <w:jc w:val="both"/>
              <w:rPr>
                <w:rFonts w:ascii="Arial" w:hAnsi="Arial" w:cs="Arial"/>
              </w:rPr>
            </w:pPr>
          </w:p>
        </w:tc>
      </w:tr>
    </w:tbl>
    <w:p w:rsidR="00115F0D" w:rsidRDefault="00115F0D" w:rsidP="00115F0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5F0D" w:rsidRPr="000447DA" w:rsidTr="00DE79A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69CA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F0D" w:rsidRPr="001D4A9C" w:rsidRDefault="001169CA" w:rsidP="00DE79A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169C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Interpretação da Deliberação nº 90 2018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da CEP – CAU/BR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69CA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9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- CAU/BR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0447DA" w:rsidRDefault="001169CA" w:rsidP="00DE79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CEP/SC</w:t>
            </w:r>
          </w:p>
        </w:tc>
      </w:tr>
      <w:tr w:rsidR="00115F0D" w:rsidRPr="000447DA" w:rsidTr="00DE79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5F0D" w:rsidRPr="000447DA" w:rsidRDefault="00115F0D" w:rsidP="00DE79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F0D" w:rsidRPr="00707012" w:rsidRDefault="00115F0D" w:rsidP="00DE79A5">
            <w:pPr>
              <w:jc w:val="both"/>
              <w:rPr>
                <w:rFonts w:ascii="Arial" w:hAnsi="Arial" w:cs="Arial"/>
              </w:rPr>
            </w:pPr>
          </w:p>
        </w:tc>
      </w:tr>
    </w:tbl>
    <w:p w:rsidR="001D4A9C" w:rsidRPr="000447DA" w:rsidRDefault="001D4A9C" w:rsidP="009C69F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C69FD" w:rsidRPr="000447DA" w:rsidTr="00527B1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69FD" w:rsidRPr="000447DA" w:rsidRDefault="009C69FD" w:rsidP="001169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1169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69FD" w:rsidRPr="00687EE7" w:rsidRDefault="001169CA" w:rsidP="00527B1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89/ </w:t>
            </w:r>
            <w:r w:rsidRPr="001169C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2018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da CEP - CAU/BR</w:t>
            </w:r>
          </w:p>
        </w:tc>
      </w:tr>
      <w:tr w:rsidR="009C69FD" w:rsidRPr="000447DA" w:rsidTr="00527B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69FD" w:rsidRPr="000447DA" w:rsidRDefault="009C69FD" w:rsidP="00527B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69FD" w:rsidRPr="000447DA" w:rsidRDefault="001169CA" w:rsidP="00527B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9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- CAU/BR</w:t>
            </w:r>
          </w:p>
        </w:tc>
      </w:tr>
      <w:tr w:rsidR="009C69FD" w:rsidRPr="000447DA" w:rsidTr="00527B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69FD" w:rsidRPr="000447DA" w:rsidRDefault="009C69FD" w:rsidP="00527B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69FD" w:rsidRPr="000447DA" w:rsidRDefault="001169CA" w:rsidP="00527B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CEP/SC</w:t>
            </w:r>
          </w:p>
        </w:tc>
      </w:tr>
      <w:tr w:rsidR="009C69FD" w:rsidRPr="000447DA" w:rsidTr="00527B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69FD" w:rsidRPr="000447DA" w:rsidRDefault="009C69FD" w:rsidP="00527B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69FD" w:rsidRPr="000447DA" w:rsidRDefault="009C69FD" w:rsidP="00527B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C69FD" w:rsidRPr="000447DA" w:rsidRDefault="009C69FD" w:rsidP="009C69FD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9C69FD" w:rsidRDefault="009C69FD" w:rsidP="009C69F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C69FD" w:rsidRPr="000447DA" w:rsidTr="00527B1D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69FD" w:rsidRPr="000447DA" w:rsidRDefault="009C69FD" w:rsidP="00527B1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7DA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687EE7" w:rsidRDefault="00687EE7" w:rsidP="00687EE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87EE7" w:rsidRPr="000447DA" w:rsidRDefault="00687EE7" w:rsidP="00687EE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NÃO HOUVE ASSUNTOS EXTRA-PAUTA </w:t>
      </w:r>
    </w:p>
    <w:p w:rsidR="009C69FD" w:rsidRPr="000447DA" w:rsidRDefault="00687EE7" w:rsidP="009C69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9C69FD" w:rsidRPr="000447DA" w:rsidRDefault="009C69FD" w:rsidP="009C69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9C69FD" w:rsidRDefault="009C69FD" w:rsidP="009C69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9E1CD6" w:rsidRDefault="009E1CD6" w:rsidP="009C69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9C69FD" w:rsidRPr="000447DA" w:rsidTr="00527B1D">
        <w:trPr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FABIO VIEIRA DA SILVA </w:t>
            </w: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da CEP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da CEP</w:t>
            </w:r>
          </w:p>
        </w:tc>
      </w:tr>
    </w:tbl>
    <w:p w:rsidR="009C69FD" w:rsidRPr="000447DA" w:rsidRDefault="009C69FD" w:rsidP="009C69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C69FD" w:rsidRPr="000447DA" w:rsidRDefault="009C69FD" w:rsidP="009C69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C69FD" w:rsidRPr="000447DA" w:rsidRDefault="009C69FD" w:rsidP="009C69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01"/>
        <w:gridCol w:w="4099"/>
      </w:tblGrid>
      <w:tr w:rsidR="009C69FD" w:rsidRPr="000447DA" w:rsidTr="009E1CD6">
        <w:trPr>
          <w:trHeight w:val="329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CD6" w:rsidRPr="000447DA" w:rsidRDefault="009E1CD6" w:rsidP="009E1CD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 RODRIGUES DA SILVA</w:t>
            </w: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 da CEP</w:t>
            </w:r>
          </w:p>
          <w:p w:rsidR="009C69FD" w:rsidRPr="000447DA" w:rsidRDefault="009C69FD" w:rsidP="00527B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CD6" w:rsidRDefault="009E1CD6" w:rsidP="009E1CD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CARMEN EUGENIA A. PATRÓN</w:t>
            </w: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0447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 da CEP</w:t>
            </w:r>
            <w:r w:rsidRPr="00044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9E1CD6" w:rsidRDefault="009E1CD6" w:rsidP="009E1CD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E1CD6" w:rsidRDefault="009E1CD6" w:rsidP="009E1CD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E1CD6" w:rsidRDefault="009E1CD6" w:rsidP="009E1CD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E1CD6" w:rsidRPr="000447DA" w:rsidRDefault="009E1CD6" w:rsidP="009E1CD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D. B. SILVA</w:t>
            </w: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0447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Secretário da CEP</w:t>
            </w:r>
          </w:p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C69FD" w:rsidRPr="000447DA" w:rsidTr="009E1CD6">
        <w:trPr>
          <w:trHeight w:val="329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9FD" w:rsidRPr="000447DA" w:rsidRDefault="009C69FD" w:rsidP="009E1CD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C69FD" w:rsidRPr="000447DA" w:rsidTr="009E1CD6">
        <w:trPr>
          <w:trHeight w:val="329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C69FD" w:rsidRPr="000447DA" w:rsidTr="00527B1D">
        <w:trPr>
          <w:trHeight w:val="80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9FD" w:rsidRPr="000447DA" w:rsidRDefault="009C69FD" w:rsidP="00527B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9FD" w:rsidRPr="000447DA" w:rsidRDefault="009C69FD" w:rsidP="00527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C69FD" w:rsidRPr="000447DA" w:rsidRDefault="009C69FD" w:rsidP="009C69FD">
      <w:pPr>
        <w:rPr>
          <w:rFonts w:ascii="Arial" w:hAnsi="Arial" w:cs="Arial"/>
          <w:b/>
          <w:sz w:val="22"/>
          <w:szCs w:val="22"/>
        </w:rPr>
      </w:pPr>
    </w:p>
    <w:p w:rsidR="009C69FD" w:rsidRDefault="009C69FD"/>
    <w:sectPr w:rsidR="009C69FD" w:rsidSect="00E01C56">
      <w:headerReference w:type="even" r:id="rId7"/>
      <w:headerReference w:type="default" r:id="rId8"/>
      <w:footerReference w:type="even" r:id="rId9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4C" w:rsidRDefault="00E56F5C">
      <w:r>
        <w:separator/>
      </w:r>
    </w:p>
  </w:endnote>
  <w:endnote w:type="continuationSeparator" w:id="0">
    <w:p w:rsidR="0040714C" w:rsidRDefault="00E5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2" w:rsidRPr="00F567A6" w:rsidRDefault="00FB44C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23FE2" w:rsidRPr="00BF7864" w:rsidRDefault="00FB44C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4C" w:rsidRDefault="00E56F5C">
      <w:r>
        <w:separator/>
      </w:r>
    </w:p>
  </w:footnote>
  <w:footnote w:type="continuationSeparator" w:id="0">
    <w:p w:rsidR="0040714C" w:rsidRDefault="00E5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2" w:rsidRPr="009E4E5A" w:rsidRDefault="00FB44CB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3B00BA0" wp14:editId="73BAE1F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37B0589" wp14:editId="0190461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2" w:rsidRPr="009E4E5A" w:rsidRDefault="00FB44CB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6DDBAB9" wp14:editId="535100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5391"/>
    <w:multiLevelType w:val="hybridMultilevel"/>
    <w:tmpl w:val="4490B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FD"/>
    <w:rsid w:val="00030141"/>
    <w:rsid w:val="000E5A14"/>
    <w:rsid w:val="00115F0D"/>
    <w:rsid w:val="001169CA"/>
    <w:rsid w:val="001924EC"/>
    <w:rsid w:val="001D4A9C"/>
    <w:rsid w:val="001E4318"/>
    <w:rsid w:val="0040714C"/>
    <w:rsid w:val="00433B69"/>
    <w:rsid w:val="00612428"/>
    <w:rsid w:val="00655AE2"/>
    <w:rsid w:val="00687EE7"/>
    <w:rsid w:val="00707012"/>
    <w:rsid w:val="00710BDF"/>
    <w:rsid w:val="007467B3"/>
    <w:rsid w:val="00987D6E"/>
    <w:rsid w:val="009C69FD"/>
    <w:rsid w:val="009E1CD6"/>
    <w:rsid w:val="009F26D2"/>
    <w:rsid w:val="00BA2512"/>
    <w:rsid w:val="00BB2304"/>
    <w:rsid w:val="00E47BA7"/>
    <w:rsid w:val="00E56F5C"/>
    <w:rsid w:val="00F332F6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3D94"/>
  <w15:chartTrackingRefBased/>
  <w15:docId w15:val="{379A7A79-D141-4636-9FFF-F500E844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51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69F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69F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C69F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C69FD"/>
    <w:rPr>
      <w:rFonts w:ascii="Cambria" w:eastAsia="Cambria" w:hAnsi="Cambria" w:cs="Times New Roman"/>
      <w:sz w:val="24"/>
      <w:szCs w:val="24"/>
    </w:rPr>
  </w:style>
  <w:style w:type="paragraph" w:styleId="SemEspaamento">
    <w:name w:val="No Spacing"/>
    <w:uiPriority w:val="1"/>
    <w:qFormat/>
    <w:rsid w:val="009C69F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C69FD"/>
    <w:pPr>
      <w:ind w:left="720"/>
      <w:contextualSpacing/>
    </w:pPr>
  </w:style>
  <w:style w:type="table" w:styleId="Tabelacomgrade">
    <w:name w:val="Table Grid"/>
    <w:basedOn w:val="Tabelanormal"/>
    <w:uiPriority w:val="59"/>
    <w:rsid w:val="009C69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467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67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67B3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7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7B3"/>
    <w:rPr>
      <w:rFonts w:ascii="Cambria" w:eastAsia="Cambria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7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7B3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Eugênia Alvarez Patron</dc:creator>
  <cp:keywords/>
  <dc:description/>
  <cp:lastModifiedBy>Carmen Eugênia Alvarez Patron</cp:lastModifiedBy>
  <cp:revision>12</cp:revision>
  <dcterms:created xsi:type="dcterms:W3CDTF">2019-04-11T16:11:00Z</dcterms:created>
  <dcterms:modified xsi:type="dcterms:W3CDTF">2019-04-12T19:26:00Z</dcterms:modified>
</cp:coreProperties>
</file>