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AD59D" w14:textId="64A585E1" w:rsidR="00C37566" w:rsidRPr="00E55758" w:rsidRDefault="000A790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ÚMULA DA </w:t>
      </w:r>
      <w:r w:rsidR="00526F55">
        <w:rPr>
          <w:rFonts w:ascii="Arial" w:hAnsi="Arial" w:cs="Arial"/>
          <w:b/>
          <w:sz w:val="22"/>
          <w:szCs w:val="22"/>
        </w:rPr>
        <w:t>6</w:t>
      </w:r>
      <w:r w:rsidR="00ED48C0" w:rsidRPr="00E55758">
        <w:rPr>
          <w:rFonts w:ascii="Arial" w:hAnsi="Arial" w:cs="Arial"/>
          <w:b/>
          <w:sz w:val="22"/>
          <w:szCs w:val="22"/>
        </w:rPr>
        <w:t>ª</w:t>
      </w:r>
      <w:r w:rsidR="00C37566" w:rsidRPr="00E55758">
        <w:rPr>
          <w:rFonts w:ascii="Arial" w:hAnsi="Arial" w:cs="Arial"/>
          <w:b/>
          <w:sz w:val="22"/>
          <w:szCs w:val="22"/>
        </w:rPr>
        <w:t xml:space="preserve"> REUNIÃO ORDINÁRIA </w:t>
      </w:r>
      <w:r w:rsidR="00AF3875" w:rsidRPr="00E55758">
        <w:rPr>
          <w:rFonts w:ascii="Arial" w:hAnsi="Arial" w:cs="Arial"/>
          <w:b/>
          <w:sz w:val="22"/>
          <w:szCs w:val="22"/>
        </w:rPr>
        <w:t>CEP</w:t>
      </w:r>
      <w:r w:rsidR="00C37566" w:rsidRPr="00E55758">
        <w:rPr>
          <w:rFonts w:ascii="Arial" w:hAnsi="Arial" w:cs="Arial"/>
          <w:b/>
          <w:sz w:val="22"/>
          <w:szCs w:val="22"/>
        </w:rPr>
        <w:t>-CAU/SC</w:t>
      </w:r>
    </w:p>
    <w:p w14:paraId="1181AAF3" w14:textId="77777777" w:rsidR="00BD49D9" w:rsidRPr="00E55758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55758" w14:paraId="699747DB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87E79F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D9335" w14:textId="2602E147" w:rsidR="0097276A" w:rsidRPr="00E55758" w:rsidRDefault="0097276A" w:rsidP="0095401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E08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9526ED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347A9" w14:textId="75F8FBC8" w:rsidR="0097276A" w:rsidRDefault="0097276A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CB10AF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09h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min </w:t>
            </w:r>
            <w:r w:rsidR="00E01C56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  <w:r w:rsidR="00D42EA9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17FA5" w:rsidRPr="00BC2B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  <w:p w14:paraId="78E0F801" w14:textId="4633B288" w:rsidR="000A7902" w:rsidRPr="00BC2B9D" w:rsidRDefault="00526F55" w:rsidP="00526F5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13h23min – 17h40</w:t>
            </w:r>
            <w:r w:rsidR="000A79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E55758" w14:paraId="73C2FF9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AC8262" w14:textId="77777777" w:rsidR="0097276A" w:rsidRPr="00E55758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2E409" w14:textId="77777777" w:rsidR="0097276A" w:rsidRPr="000F3C7C" w:rsidRDefault="00771503" w:rsidP="00C5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  <w:r w:rsidR="0097276A" w:rsidRPr="000F3C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1AD51BC7" w14:textId="77777777" w:rsidR="00BD49D9" w:rsidRPr="00E557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C5A02" w:rsidRPr="00E55758" w14:paraId="71A21396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C9770F0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8D4AA9C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 xml:space="preserve">Carmen Eugênia Alvarez </w:t>
            </w:r>
            <w:proofErr w:type="spellStart"/>
            <w:r w:rsidRPr="00E55758">
              <w:rPr>
                <w:rFonts w:ascii="Arial" w:hAnsi="Arial" w:cs="Arial"/>
                <w:sz w:val="22"/>
                <w:szCs w:val="22"/>
              </w:rPr>
              <w:t>Patrón</w:t>
            </w:r>
            <w:proofErr w:type="spellEnd"/>
          </w:p>
        </w:tc>
      </w:tr>
      <w:tr w:rsidR="006C5A02" w:rsidRPr="00E55758" w14:paraId="576CC06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6576D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46E4ED34" w14:textId="77777777" w:rsidR="006C5A02" w:rsidRPr="00E55758" w:rsidRDefault="006C5A02" w:rsidP="006C5A0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5758">
              <w:rPr>
                <w:rFonts w:ascii="Arial" w:hAnsi="Arial" w:cs="Arial"/>
                <w:sz w:val="22"/>
                <w:szCs w:val="22"/>
              </w:rPr>
              <w:t>Estefânia Hikari Avila de Oliveira</w:t>
            </w:r>
          </w:p>
        </w:tc>
      </w:tr>
    </w:tbl>
    <w:p w14:paraId="021EFBF4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E55758" w14:paraId="1B634F8F" w14:textId="77777777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B477C2" w14:textId="77777777" w:rsidR="000267E6" w:rsidRPr="00E55758" w:rsidRDefault="000267E6" w:rsidP="000267E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4BEFD1BA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4"/>
        <w:gridCol w:w="2590"/>
        <w:gridCol w:w="1243"/>
        <w:gridCol w:w="1183"/>
      </w:tblGrid>
      <w:tr w:rsidR="000267E6" w:rsidRPr="00E55758" w14:paraId="2B1A4D67" w14:textId="77777777" w:rsidTr="00CB10AF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A4DAFED" w14:textId="77777777" w:rsidR="000267E6" w:rsidRPr="003E38B9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162EB65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6AED426D" w14:textId="77777777" w:rsidR="000267E6" w:rsidRPr="003E38B9" w:rsidRDefault="000267E6" w:rsidP="004C1D8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E38B9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66C0" w:rsidRPr="004F6CC6" w14:paraId="5B80DC2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2B18415C" w14:textId="77777777" w:rsidR="004C66C0" w:rsidRPr="003E38B9" w:rsidRDefault="004C66C0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Everson Martins</w:t>
            </w:r>
          </w:p>
        </w:tc>
        <w:tc>
          <w:tcPr>
            <w:tcW w:w="2590" w:type="dxa"/>
            <w:vAlign w:val="center"/>
          </w:tcPr>
          <w:p w14:paraId="5C903133" w14:textId="77777777" w:rsidR="004C66C0" w:rsidRPr="003E38B9" w:rsidRDefault="00607AC2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1243" w:type="dxa"/>
          </w:tcPr>
          <w:p w14:paraId="22BC5602" w14:textId="77777777" w:rsidR="004C66C0" w:rsidRPr="003E38B9" w:rsidRDefault="00761964" w:rsidP="007355AC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09h00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2E3C5475" w14:textId="58A3CC54" w:rsidR="004C66C0" w:rsidRPr="003E38B9" w:rsidRDefault="00526F55" w:rsidP="0098658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17h40</w:t>
            </w:r>
            <w:r w:rsidR="006C5A02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70506B" w:rsidRPr="004F6CC6" w14:paraId="1C9CB317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798AA13A" w14:textId="77777777" w:rsidR="0070506B" w:rsidRPr="003E38B9" w:rsidRDefault="00C0404C" w:rsidP="004C66C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A0216C">
              <w:rPr>
                <w:rFonts w:ascii="Arial" w:hAnsi="Arial" w:cs="Arial"/>
              </w:rPr>
              <w:t>Patricia</w:t>
            </w:r>
            <w:proofErr w:type="spellEnd"/>
            <w:r w:rsidRPr="00A0216C">
              <w:rPr>
                <w:rFonts w:ascii="Arial" w:hAnsi="Arial" w:cs="Arial"/>
              </w:rPr>
              <w:t xml:space="preserve"> Figueiredo </w:t>
            </w:r>
            <w:proofErr w:type="spellStart"/>
            <w:r w:rsidRPr="00A0216C">
              <w:rPr>
                <w:rFonts w:ascii="Arial" w:hAnsi="Arial" w:cs="Arial"/>
              </w:rPr>
              <w:t>Sarquis</w:t>
            </w:r>
            <w:proofErr w:type="spellEnd"/>
            <w:r w:rsidRPr="00A0216C">
              <w:rPr>
                <w:rFonts w:ascii="Arial" w:hAnsi="Arial" w:cs="Arial"/>
              </w:rPr>
              <w:t xml:space="preserve"> </w:t>
            </w:r>
            <w:proofErr w:type="spellStart"/>
            <w:r w:rsidRPr="00A0216C">
              <w:rPr>
                <w:rFonts w:ascii="Arial" w:hAnsi="Arial" w:cs="Arial"/>
              </w:rPr>
              <w:t>Herden</w:t>
            </w:r>
            <w:proofErr w:type="spellEnd"/>
          </w:p>
        </w:tc>
        <w:tc>
          <w:tcPr>
            <w:tcW w:w="2590" w:type="dxa"/>
            <w:vAlign w:val="center"/>
          </w:tcPr>
          <w:p w14:paraId="56581ED6" w14:textId="77777777" w:rsidR="0070506B" w:rsidRPr="003E38B9" w:rsidRDefault="00C0404C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</w:tcPr>
          <w:p w14:paraId="0DA3DFD2" w14:textId="2C92C592" w:rsidR="0070506B" w:rsidRPr="003E38B9" w:rsidRDefault="00526F55" w:rsidP="00DA7A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09h31</w:t>
            </w:r>
            <w:r w:rsidR="0070506B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62CE3A3A" w14:textId="1C64991F" w:rsidR="0070506B" w:rsidRPr="003E38B9" w:rsidRDefault="00DA7A47" w:rsidP="0098658B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 w:rsidR="0070506B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4C66C0" w:rsidRPr="004F6CC6" w14:paraId="632FB104" w14:textId="77777777" w:rsidTr="00CB10AF">
        <w:trPr>
          <w:trHeight w:val="301"/>
        </w:trPr>
        <w:tc>
          <w:tcPr>
            <w:tcW w:w="4044" w:type="dxa"/>
            <w:tcBorders>
              <w:left w:val="nil"/>
            </w:tcBorders>
            <w:vAlign w:val="center"/>
          </w:tcPr>
          <w:p w14:paraId="428F4209" w14:textId="77777777" w:rsidR="004C66C0" w:rsidRPr="003E38B9" w:rsidRDefault="00607AC2" w:rsidP="004C66C0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Cordula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Dreher</w:t>
            </w:r>
            <w:proofErr w:type="spellEnd"/>
            <w:r w:rsidRPr="00607AC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2590" w:type="dxa"/>
            <w:vAlign w:val="center"/>
          </w:tcPr>
          <w:p w14:paraId="0CE53474" w14:textId="77777777" w:rsidR="004C66C0" w:rsidRPr="003E38B9" w:rsidRDefault="0087422B" w:rsidP="004C66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607A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3" w:type="dxa"/>
          </w:tcPr>
          <w:p w14:paraId="501A102B" w14:textId="6C9426B5" w:rsidR="004C66C0" w:rsidRPr="003E38B9" w:rsidRDefault="00EB37E3" w:rsidP="00761964">
            <w:pPr>
              <w:rPr>
                <w:rFonts w:ascii="Arial" w:hAnsi="Arial" w:cs="Arial"/>
                <w:sz w:val="22"/>
                <w:szCs w:val="22"/>
              </w:rPr>
            </w:pPr>
            <w:r w:rsidRPr="003E38B9">
              <w:rPr>
                <w:rFonts w:ascii="Arial" w:hAnsi="Arial" w:cs="Arial"/>
                <w:sz w:val="22"/>
                <w:szCs w:val="22"/>
              </w:rPr>
              <w:t>09</w:t>
            </w:r>
            <w:r w:rsidR="00526F55">
              <w:rPr>
                <w:rFonts w:ascii="Arial" w:hAnsi="Arial" w:cs="Arial"/>
                <w:sz w:val="22"/>
                <w:szCs w:val="22"/>
              </w:rPr>
              <w:t>h31</w:t>
            </w:r>
            <w:r w:rsidR="004C66C0" w:rsidRPr="003E38B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14:paraId="12EB2D25" w14:textId="6D7C0506" w:rsidR="004C66C0" w:rsidRPr="003E38B9" w:rsidRDefault="00DA7A47" w:rsidP="003E38B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761964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 w:rsidR="004C66C0" w:rsidRPr="003E38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14:paraId="48265053" w14:textId="77777777" w:rsidR="000267E6" w:rsidRPr="00E55758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E55758" w14:paraId="0EC4C49F" w14:textId="77777777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E45919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004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33AB87F" w14:textId="77777777" w:rsidR="00615715" w:rsidRPr="005E0004" w:rsidRDefault="002669DD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houve.</w:t>
            </w:r>
          </w:p>
        </w:tc>
      </w:tr>
      <w:tr w:rsidR="00615715" w:rsidRPr="00E55758" w14:paraId="0EC7F38D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7B698" w14:textId="77777777" w:rsidR="00615715" w:rsidRPr="005E0004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E4ACD9" w14:textId="77777777" w:rsidR="00615715" w:rsidRPr="005E0004" w:rsidRDefault="00615715" w:rsidP="00EB37E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E55758" w14:paraId="43ED4E2B" w14:textId="77777777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71F4C" w14:textId="77777777"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2D86D7F" w14:textId="77777777" w:rsidR="00615715" w:rsidRPr="00E55758" w:rsidRDefault="00615715" w:rsidP="004C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DCA7D6" w14:textId="77777777" w:rsidR="00615715" w:rsidRPr="00E55758" w:rsidRDefault="0061571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0267E6" w:rsidRPr="00E55758" w14:paraId="15211188" w14:textId="77777777" w:rsidTr="00301EC7">
        <w:trPr>
          <w:trHeight w:hRule="exact" w:val="283"/>
        </w:trPr>
        <w:tc>
          <w:tcPr>
            <w:tcW w:w="90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91F698E" w14:textId="77777777" w:rsidR="000267E6" w:rsidRPr="00E55758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3E7C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267E6" w:rsidRPr="00017451" w14:paraId="6A4627A2" w14:textId="77777777" w:rsidTr="00972545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30AA4792" w14:textId="77777777" w:rsidR="000267E6" w:rsidRPr="00017451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8866F9" w14:textId="77777777" w:rsidR="000267E6" w:rsidRPr="00017451" w:rsidRDefault="000A7902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  <w:p w14:paraId="7EE31FC1" w14:textId="77777777" w:rsidR="00D310A3" w:rsidRPr="00017451" w:rsidRDefault="00D310A3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267E6" w:rsidRPr="00017451" w14:paraId="1DA1F23D" w14:textId="77777777" w:rsidTr="00972545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06B6578" w14:textId="77777777" w:rsidR="000267E6" w:rsidRPr="00017451" w:rsidRDefault="000267E6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206A7C" w14:textId="77777777" w:rsidR="000267E6" w:rsidRPr="00017451" w:rsidRDefault="000267E6" w:rsidP="00D574D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68D6C3CF" w14:textId="77777777" w:rsidR="000267E6" w:rsidRPr="00017451" w:rsidRDefault="000267E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36" w:type="dxa"/>
        <w:tblInd w:w="5" w:type="dxa"/>
        <w:tblLook w:val="04A0" w:firstRow="1" w:lastRow="0" w:firstColumn="1" w:lastColumn="0" w:noHBand="0" w:noVBand="1"/>
      </w:tblPr>
      <w:tblGrid>
        <w:gridCol w:w="9036"/>
      </w:tblGrid>
      <w:tr w:rsidR="000267E6" w:rsidRPr="00017451" w14:paraId="58FEEBAF" w14:textId="77777777" w:rsidTr="00301EC7">
        <w:trPr>
          <w:trHeight w:val="322"/>
        </w:trPr>
        <w:tc>
          <w:tcPr>
            <w:tcW w:w="903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22B824" w14:textId="77777777" w:rsidR="000267E6" w:rsidRPr="00017451" w:rsidRDefault="000267E6" w:rsidP="004C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17451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</w:tbl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7063"/>
      </w:tblGrid>
      <w:tr w:rsidR="008E4684" w:rsidRPr="004F6CC6" w14:paraId="552925A4" w14:textId="77777777" w:rsidTr="00754C00">
        <w:trPr>
          <w:trHeight w:hRule="exact" w:val="283"/>
        </w:trPr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46A471AA" w14:textId="77777777" w:rsidR="008E4684" w:rsidRPr="00017451" w:rsidRDefault="008E468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A95F79" w14:textId="77777777" w:rsidR="008E4684" w:rsidRDefault="000A7902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174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  <w:p w14:paraId="55C08131" w14:textId="77777777" w:rsidR="008E4684" w:rsidRPr="00955BA6" w:rsidRDefault="008E468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E4684" w:rsidRPr="004F6CC6" w14:paraId="491AD30D" w14:textId="77777777" w:rsidTr="00754C00">
        <w:trPr>
          <w:trHeight w:hRule="exact" w:val="283"/>
        </w:trPr>
        <w:tc>
          <w:tcPr>
            <w:tcW w:w="1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695F38C" w14:textId="77777777" w:rsidR="008E4684" w:rsidRPr="004F6CC6" w:rsidRDefault="008E468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AD1C12" w14:textId="77777777" w:rsidR="008E4684" w:rsidRPr="004F6CC6" w:rsidRDefault="008E468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51F84DF" w14:textId="77777777" w:rsidR="00BD49D9" w:rsidRPr="004F6CC6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F6CC6" w14:paraId="3DD125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392F1C" w14:textId="77777777" w:rsidR="0097276A" w:rsidRPr="004F6CC6" w:rsidRDefault="0097276A" w:rsidP="00F81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itura e aprovação da súmula da r</w:t>
            </w:r>
            <w:r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eunião </w:t>
            </w:r>
            <w:r w:rsidR="00F81DBF" w:rsidRPr="004F6CC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anterior</w:t>
            </w:r>
          </w:p>
        </w:tc>
      </w:tr>
    </w:tbl>
    <w:p w14:paraId="1B9F5C41" w14:textId="77777777" w:rsidR="00BD49D9" w:rsidRPr="004F6CC6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E55758" w14:paraId="2D532175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2ED7F" w14:textId="77777777" w:rsidR="0097276A" w:rsidRPr="00C20352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3B4FD" w14:textId="504E1EC8" w:rsidR="0097276A" w:rsidRPr="00C20352" w:rsidRDefault="0098658B" w:rsidP="00526F5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provação e encaminhamento para publicação das 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da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rdinária</w:t>
            </w:r>
            <w:r w:rsidR="00526F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 5ª Reunião Ordinária desta Comissão.</w:t>
            </w:r>
          </w:p>
        </w:tc>
      </w:tr>
    </w:tbl>
    <w:p w14:paraId="69374D48" w14:textId="77777777" w:rsidR="001D5E03" w:rsidRPr="00E55758" w:rsidRDefault="001D5E03" w:rsidP="00D42EA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1416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14:paraId="5E10B151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9CC3D0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416F5774" w14:textId="77777777" w:rsidR="00CB7FE9" w:rsidRPr="00E55758" w:rsidRDefault="00CB7FE9" w:rsidP="00CB7FE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3AF0" w:rsidRPr="008C0F33" w14:paraId="39E1F29E" w14:textId="77777777" w:rsidTr="00C34A1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ACD9D" w14:textId="77777777" w:rsidR="00AF3AF0" w:rsidRPr="006037D1" w:rsidRDefault="00AF3AF0" w:rsidP="00E94B9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037D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2EDD05" w14:textId="03108F92" w:rsidR="00AF3AF0" w:rsidRPr="006037D1" w:rsidRDefault="00526F55" w:rsidP="00E94B9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AF3AF0" w:rsidRPr="008C0F33" w14:paraId="5FA0A412" w14:textId="77777777" w:rsidTr="00723FE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255D29" w14:textId="77777777" w:rsidR="00AF3AF0" w:rsidRPr="006037D1" w:rsidRDefault="00AF3AF0" w:rsidP="00E94B9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6037D1">
              <w:rPr>
                <w:rFonts w:ascii="Arial" w:eastAsia="MS Mincho" w:hAnsi="Arial" w:cs="Arial"/>
                <w:b/>
                <w:sz w:val="22"/>
                <w:szCs w:val="22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A57E" w14:textId="7E05BA76" w:rsidR="009C3389" w:rsidRPr="006037D1" w:rsidRDefault="00526F55" w:rsidP="00214D76">
            <w:pPr>
              <w:jc w:val="both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O coordenador da comissão informou que dia</w:t>
            </w:r>
            <w:r w:rsidR="00214D76">
              <w:rPr>
                <w:rFonts w:ascii="Arial" w:eastAsia="MS Mincho" w:hAnsi="Arial" w:cs="Arial"/>
                <w:sz w:val="22"/>
                <w:szCs w:val="22"/>
              </w:rPr>
              <w:t xml:space="preserve"> 3 de julho deve acontecer a r</w:t>
            </w:r>
            <w:r>
              <w:rPr>
                <w:rFonts w:ascii="Arial" w:eastAsia="MS Mincho" w:hAnsi="Arial" w:cs="Arial"/>
                <w:sz w:val="22"/>
                <w:szCs w:val="22"/>
              </w:rPr>
              <w:t xml:space="preserve">eunião </w:t>
            </w:r>
            <w:r w:rsidR="00214D76">
              <w:rPr>
                <w:rFonts w:ascii="Arial" w:eastAsia="MS Mincho" w:hAnsi="Arial" w:cs="Arial"/>
                <w:sz w:val="22"/>
                <w:szCs w:val="22"/>
              </w:rPr>
              <w:t>da CEP – Nacional (</w:t>
            </w:r>
            <w:proofErr w:type="spellStart"/>
            <w:r w:rsidR="00214D76" w:rsidRPr="00214D76">
              <w:rPr>
                <w:rFonts w:ascii="Arial" w:eastAsia="MS Mincho" w:hAnsi="Arial" w:cs="Arial"/>
                <w:sz w:val="22"/>
                <w:szCs w:val="22"/>
              </w:rPr>
              <w:t>CEPs</w:t>
            </w:r>
            <w:proofErr w:type="spellEnd"/>
            <w:r w:rsidR="00214D76" w:rsidRPr="00214D76">
              <w:rPr>
                <w:rFonts w:ascii="Arial" w:eastAsia="MS Mincho" w:hAnsi="Arial" w:cs="Arial"/>
                <w:sz w:val="22"/>
                <w:szCs w:val="22"/>
              </w:rPr>
              <w:t xml:space="preserve"> dos CAU/</w:t>
            </w:r>
            <w:proofErr w:type="spellStart"/>
            <w:r w:rsidR="00214D76" w:rsidRPr="00214D76">
              <w:rPr>
                <w:rFonts w:ascii="Arial" w:eastAsia="MS Mincho" w:hAnsi="Arial" w:cs="Arial"/>
                <w:sz w:val="22"/>
                <w:szCs w:val="22"/>
              </w:rPr>
              <w:t>UFs</w:t>
            </w:r>
            <w:proofErr w:type="spellEnd"/>
            <w:r w:rsidR="00214D76" w:rsidRPr="00214D76">
              <w:rPr>
                <w:rFonts w:ascii="Arial" w:eastAsia="MS Mincho" w:hAnsi="Arial" w:cs="Arial"/>
                <w:sz w:val="22"/>
                <w:szCs w:val="22"/>
              </w:rPr>
              <w:t xml:space="preserve"> junto à CEP/CAU/BR</w:t>
            </w:r>
            <w:r w:rsidR="00214D76">
              <w:rPr>
                <w:rFonts w:ascii="Arial" w:eastAsia="MS Mincho" w:hAnsi="Arial" w:cs="Arial"/>
                <w:sz w:val="22"/>
                <w:szCs w:val="22"/>
              </w:rPr>
              <w:t xml:space="preserve">) com a temática do </w:t>
            </w:r>
            <w:r w:rsidR="00214D76" w:rsidRPr="00214D76">
              <w:rPr>
                <w:rFonts w:ascii="Arial" w:eastAsia="MS Mincho" w:hAnsi="Arial" w:cs="Arial"/>
                <w:sz w:val="22"/>
                <w:szCs w:val="22"/>
              </w:rPr>
              <w:t>Plano Nacional de Fiscalização.</w:t>
            </w:r>
            <w:r w:rsidR="00214D76">
              <w:rPr>
                <w:rFonts w:ascii="Arial" w:eastAsia="MS Mincho" w:hAnsi="Arial" w:cs="Arial"/>
                <w:sz w:val="22"/>
                <w:szCs w:val="22"/>
              </w:rPr>
              <w:t xml:space="preserve"> Está pautado </w:t>
            </w:r>
            <w:r w:rsidR="00643FB1">
              <w:rPr>
                <w:rFonts w:ascii="Arial" w:eastAsia="MS Mincho" w:hAnsi="Arial" w:cs="Arial"/>
                <w:sz w:val="22"/>
                <w:szCs w:val="22"/>
              </w:rPr>
              <w:t xml:space="preserve">a revisão das Resoluções nº 21 e 22, diretrizes e planos de </w:t>
            </w:r>
            <w:r w:rsidR="00643FB1" w:rsidRPr="00445C8C">
              <w:rPr>
                <w:rFonts w:ascii="Arial" w:eastAsia="MS Mincho" w:hAnsi="Arial" w:cs="Arial"/>
                <w:sz w:val="22"/>
                <w:szCs w:val="22"/>
              </w:rPr>
              <w:t>fiscalização, entre outros assuntos. Everson sugeriu a participação da Gerente de Fiscalização para uma</w:t>
            </w:r>
            <w:r w:rsidR="00643FB1">
              <w:rPr>
                <w:rFonts w:ascii="Arial" w:eastAsia="MS Mincho" w:hAnsi="Arial" w:cs="Arial"/>
                <w:sz w:val="22"/>
                <w:szCs w:val="22"/>
              </w:rPr>
              <w:t xml:space="preserve"> breve apresentação das diversas ações e nichos de atuação da fiscalização, durante o período de trabalho remoto.</w:t>
            </w:r>
          </w:p>
        </w:tc>
      </w:tr>
    </w:tbl>
    <w:p w14:paraId="30C32374" w14:textId="77777777" w:rsidR="004D5381" w:rsidRPr="008C0F33" w:rsidRDefault="004D5381" w:rsidP="004D5381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55758" w14:paraId="64968B8D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33D59C" w14:textId="77777777" w:rsidR="00074F58" w:rsidRPr="00E557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57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7E747DCE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4DE7C80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60B4304" w14:textId="77777777" w:rsidR="00074F58" w:rsidRPr="00E557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16E1F9" w14:textId="7C1F51D3" w:rsidR="00074F58" w:rsidRPr="00E55758" w:rsidRDefault="007C1EE3" w:rsidP="009865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1E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PROTOCOLO nº 892799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-</w:t>
            </w:r>
            <w:r w:rsidRPr="007C1EE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Taxas de aprovação de projetos Itapema</w:t>
            </w:r>
          </w:p>
        </w:tc>
      </w:tr>
      <w:tr w:rsidR="00AE70E8" w:rsidRPr="00E55758" w14:paraId="5CBD7B8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F27636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DC724" w14:textId="69164770" w:rsidR="00AE70E8" w:rsidRPr="00E55758" w:rsidRDefault="00AE70E8" w:rsidP="00B35A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E70E8" w:rsidRPr="00E55758" w14:paraId="71155E55" w14:textId="77777777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38E6DF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EA60" w14:textId="77777777" w:rsidR="00AE70E8" w:rsidRPr="00E55758" w:rsidRDefault="00B54B85" w:rsidP="00AE70E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AE70E8" w:rsidRPr="00E55758" w14:paraId="5937A2BE" w14:textId="77777777" w:rsidTr="007F7C3F">
        <w:trPr>
          <w:trHeight w:val="65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D0CD93" w14:textId="77777777" w:rsidR="00AE70E8" w:rsidRPr="00E55758" w:rsidRDefault="00AE70E8" w:rsidP="00AE70E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736A" w14:textId="0A29B87B" w:rsidR="007F7C3F" w:rsidRPr="00B35A33" w:rsidRDefault="00D346D0" w:rsidP="00D346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46D0">
              <w:rPr>
                <w:rFonts w:ascii="Arial" w:hAnsi="Arial" w:cs="Arial"/>
                <w:sz w:val="22"/>
                <w:szCs w:val="22"/>
              </w:rPr>
              <w:t>A Comissão de Exercício Profissional, após análise da resposta do Jurídico em relação ao questionamento quanto à legalidade de taxa cobrada no Município de Itapema e encaminhado pelo Divisão Assistência Técnica - Setor 3 mediante o P</w:t>
            </w:r>
            <w:r>
              <w:rPr>
                <w:rFonts w:ascii="Arial" w:hAnsi="Arial" w:cs="Arial"/>
                <w:sz w:val="22"/>
                <w:szCs w:val="22"/>
              </w:rPr>
              <w:t xml:space="preserve">rotocolo 892799/2019 manifesta: 1. </w:t>
            </w:r>
            <w:r w:rsidRPr="00D346D0">
              <w:rPr>
                <w:rFonts w:ascii="Arial" w:hAnsi="Arial" w:cs="Arial"/>
                <w:sz w:val="22"/>
                <w:szCs w:val="22"/>
              </w:rPr>
              <w:t>Quanto à legalidade da cobrança da taxa, a CEP/SC entendeu, após o exposto na resposta do Jurídico, que a cobrança da Taxa de Licença de Localização e Instalação, regulada na Lei Municipal n. º 3000, de 05 de dezembro de 2011, prevê no art. 12 o recolhimento da taxa para a obtenção do alvará de localização – tem como fato gerador a fiscalização a que se submete não só o profissional que instala, mas também aquele que exerce atividades profissionais no Município é por tanto pertinente. Nesse sentido, segundo o art. 13 da Lei n. º 3000/2011 são sujeitos ativos, ou seja, contribuintes da referida taxa as pessoas físicas ou jurídicas que vierem a se instalar ou exercer atividades no Município. Por fim, o art. 15, da Lei n. º 3000/2011 estabelece que a incidência da taxa em questão independe do estabelecimento fixo no loca</w:t>
            </w:r>
            <w:r>
              <w:rPr>
                <w:rFonts w:ascii="Arial" w:hAnsi="Arial" w:cs="Arial"/>
                <w:sz w:val="22"/>
                <w:szCs w:val="22"/>
              </w:rPr>
              <w:t xml:space="preserve">l onde é exercida a atividade. 2. </w:t>
            </w:r>
            <w:r w:rsidRPr="00D346D0">
              <w:rPr>
                <w:rFonts w:ascii="Arial" w:hAnsi="Arial" w:cs="Arial"/>
                <w:sz w:val="22"/>
                <w:szCs w:val="22"/>
              </w:rPr>
              <w:t xml:space="preserve">Quanto a negativa da solicitação de isenção da taxa, a Comissão de Exercício Profissional concordou com e entendimento do Jurídico, que embora recomendado por servidor do próprio Município de Itapema, não encontra amparo legal vez que, aparentemente, a profissional não se enquadra em nenhuma hipótese de isenção prevista no rol taxativo do art. 8 º Lei n. º </w:t>
            </w:r>
            <w:r>
              <w:rPr>
                <w:rFonts w:ascii="Arial" w:hAnsi="Arial" w:cs="Arial"/>
                <w:sz w:val="22"/>
                <w:szCs w:val="22"/>
              </w:rPr>
              <w:t xml:space="preserve">3000/2011. 3. </w:t>
            </w:r>
            <w:r w:rsidRPr="00D346D0">
              <w:rPr>
                <w:rFonts w:ascii="Arial" w:hAnsi="Arial" w:cs="Arial"/>
                <w:sz w:val="22"/>
                <w:szCs w:val="22"/>
              </w:rPr>
              <w:t>Finalmente, concordando com o Jurídico, no tocante ao cancelamento do registro da profissional junto ao Município de Itapema, observasse que a recomendação pela suspensão do cadastro da profissional se deu para evitar lançamentos de novos tributos, já que a profissional, segundo o procurador, teria informado que não daria continuidade as atividades no Município nos próximos anos.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46D0">
              <w:rPr>
                <w:rFonts w:ascii="Arial" w:hAnsi="Arial" w:cs="Arial"/>
                <w:sz w:val="22"/>
                <w:szCs w:val="22"/>
              </w:rPr>
              <w:t>Por outro lado, a profissional não demonstrou que a suspensão aplicada tenha tomado proporções extraordinárias ou que tenha encontrado dificuldade em reverter a suspensão. Sendo assim não é possível verificar ilegalidade flagrante na suspensão aplicada, sobretudo porque, ao menos sob o ponto de vista do que está documentado, a fundamentação da suspensão do castro foi a intenção de evitar cobranças indesejadas e indevidas em detrimento da profissional.</w:t>
            </w:r>
          </w:p>
        </w:tc>
      </w:tr>
    </w:tbl>
    <w:p w14:paraId="466B28F7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355AC" w:rsidRPr="00E55758" w14:paraId="1BF87960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0F72AF" w14:textId="77777777" w:rsidR="007355AC" w:rsidRPr="00E55758" w:rsidRDefault="00534E9D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AF6D15" w14:textId="474467CE" w:rsidR="007355AC" w:rsidRPr="00E55758" w:rsidRDefault="007F0691" w:rsidP="007F0691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F069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14 solicitações de Registro de Pessoa Jurídica</w:t>
            </w:r>
          </w:p>
        </w:tc>
      </w:tr>
      <w:tr w:rsidR="007355AC" w:rsidRPr="00E55758" w14:paraId="0B57F1CD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551AF0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73278" w14:textId="77777777" w:rsidR="007355AC" w:rsidRPr="00E55758" w:rsidRDefault="00094C6B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7355AC" w:rsidRPr="00E55758" w14:paraId="32AFEBDE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E3EE89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2C5EE" w14:textId="77777777" w:rsidR="007355AC" w:rsidRPr="00E55758" w:rsidRDefault="007355AC" w:rsidP="007355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7355AC" w:rsidRPr="00E55758" w14:paraId="6EDF8DF9" w14:textId="77777777" w:rsidTr="00213E84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F8642A" w14:textId="77777777" w:rsidR="007355AC" w:rsidRPr="00E55758" w:rsidRDefault="007355AC" w:rsidP="00735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761CB" w14:textId="468328FE" w:rsidR="007F7C3F" w:rsidRPr="008A26A9" w:rsidRDefault="0098658B" w:rsidP="008E39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0C6EB4">
              <w:rPr>
                <w:rFonts w:ascii="Arial" w:hAnsi="Arial" w:cs="Arial"/>
                <w:sz w:val="22"/>
                <w:szCs w:val="22"/>
              </w:rPr>
              <w:t>onsiderando o preenchimento de todos os pré-requisitos, a co</w:t>
            </w:r>
            <w:r>
              <w:rPr>
                <w:rFonts w:ascii="Arial" w:hAnsi="Arial" w:cs="Arial"/>
                <w:sz w:val="22"/>
                <w:szCs w:val="22"/>
              </w:rPr>
              <w:t>missão deliberou</w:t>
            </w:r>
            <w:r w:rsidR="008E39DA">
              <w:rPr>
                <w:rFonts w:ascii="Arial" w:hAnsi="Arial" w:cs="Arial"/>
                <w:sz w:val="22"/>
                <w:szCs w:val="22"/>
              </w:rPr>
              <w:t xml:space="preserve"> por homologar</w:t>
            </w:r>
            <w:r w:rsidR="008E39DA" w:rsidRPr="008E39DA">
              <w:rPr>
                <w:rFonts w:ascii="Arial" w:hAnsi="Arial" w:cs="Arial"/>
                <w:sz w:val="22"/>
                <w:szCs w:val="22"/>
              </w:rPr>
              <w:t xml:space="preserve"> 14 solicitações de Registro de Pessoa Jurídica</w:t>
            </w:r>
            <w:r w:rsidR="008E39DA">
              <w:rPr>
                <w:rFonts w:ascii="Arial" w:hAnsi="Arial" w:cs="Arial"/>
                <w:sz w:val="22"/>
                <w:szCs w:val="22"/>
              </w:rPr>
              <w:t>.</w:t>
            </w:r>
            <w:r w:rsidR="000C6EB4">
              <w:rPr>
                <w:rFonts w:ascii="Arial" w:hAnsi="Arial" w:cs="Arial"/>
                <w:sz w:val="22"/>
                <w:szCs w:val="22"/>
              </w:rPr>
              <w:t xml:space="preserve"> Conforme </w:t>
            </w:r>
            <w:r w:rsidR="008E39DA">
              <w:rPr>
                <w:rFonts w:ascii="Arial" w:hAnsi="Arial" w:cs="Arial"/>
                <w:sz w:val="22"/>
                <w:szCs w:val="22"/>
              </w:rPr>
              <w:t>Deliberação Nº 59</w:t>
            </w:r>
            <w:r w:rsidR="000C6EB4" w:rsidRPr="000C6EB4">
              <w:rPr>
                <w:rFonts w:ascii="Arial" w:hAnsi="Arial" w:cs="Arial"/>
                <w:sz w:val="22"/>
                <w:szCs w:val="22"/>
              </w:rPr>
              <w:t>/2020 – CEP-CAU/SC</w:t>
            </w:r>
            <w:r w:rsidR="000C6EB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1567282" w14:textId="77777777" w:rsidR="00C15AD2" w:rsidRPr="00E55758" w:rsidRDefault="00C15AD2" w:rsidP="00C15A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0C24F908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73B22E" w14:textId="77777777"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75718" w14:textId="0D7E13B8" w:rsidR="00074F58" w:rsidRPr="00E55758" w:rsidRDefault="008E39DA" w:rsidP="00C9513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E39D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 1 Solicitação de  Interrupção de Registro de Pessoa Jurídica</w:t>
            </w:r>
          </w:p>
        </w:tc>
      </w:tr>
      <w:tr w:rsidR="00074F58" w:rsidRPr="00E55758" w14:paraId="5EAD5FD6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725C0F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426F1D" w14:textId="77777777" w:rsidR="00074F58" w:rsidRPr="00E55758" w:rsidRDefault="00094C6B" w:rsidP="00222E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74F58" w:rsidRPr="00E55758" w14:paraId="58C4CF0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4271D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162636" w14:textId="77777777" w:rsidR="00074F58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074F58" w:rsidRPr="00E55758" w14:paraId="3F088B10" w14:textId="77777777" w:rsidTr="00C34A11">
        <w:trPr>
          <w:trHeight w:val="416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47A247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294A00" w14:textId="116CACF5" w:rsidR="008A26A9" w:rsidRPr="00B00E7A" w:rsidRDefault="00346693" w:rsidP="008E39DA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Considerando o preenchimento de todos os pré-requisitos, a co</w:t>
            </w:r>
            <w:r w:rsidR="008E39DA">
              <w:rPr>
                <w:rFonts w:ascii="Arial" w:hAnsi="Arial" w:cs="Arial"/>
                <w:sz w:val="22"/>
                <w:szCs w:val="22"/>
              </w:rPr>
              <w:t>missão deliberou por homologar 1 solicitação</w:t>
            </w:r>
            <w:r w:rsidR="0098658B">
              <w:rPr>
                <w:rFonts w:ascii="Arial" w:hAnsi="Arial" w:cs="Arial"/>
                <w:sz w:val="22"/>
                <w:szCs w:val="22"/>
              </w:rPr>
              <w:t xml:space="preserve"> de interrupção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de registro de pessoa j</w:t>
            </w:r>
            <w:r w:rsidRPr="00346693">
              <w:rPr>
                <w:rFonts w:ascii="Arial" w:hAnsi="Arial" w:cs="Arial"/>
                <w:sz w:val="22"/>
                <w:szCs w:val="22"/>
              </w:rPr>
              <w:t>urídica</w:t>
            </w:r>
            <w:r>
              <w:rPr>
                <w:rFonts w:ascii="Arial" w:hAnsi="Arial" w:cs="Arial"/>
                <w:sz w:val="22"/>
                <w:szCs w:val="22"/>
              </w:rPr>
              <w:t xml:space="preserve">. Conforme </w:t>
            </w:r>
            <w:r w:rsidR="008E39DA">
              <w:rPr>
                <w:rFonts w:ascii="Arial" w:hAnsi="Arial" w:cs="Arial"/>
                <w:sz w:val="22"/>
                <w:szCs w:val="22"/>
              </w:rPr>
              <w:t>Deliberação Nº 60</w:t>
            </w:r>
            <w:r w:rsidRPr="00346693">
              <w:rPr>
                <w:rFonts w:ascii="Arial" w:hAnsi="Arial" w:cs="Arial"/>
                <w:sz w:val="22"/>
                <w:szCs w:val="22"/>
              </w:rPr>
              <w:t>/2020 – CEP-CAU/SC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45CBACF8" w14:textId="77777777" w:rsidR="00074F58" w:rsidRPr="00E557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E55758" w14:paraId="4D657D02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B77CDD" w14:textId="77777777" w:rsidR="00074F58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3DEACC" w14:textId="740E91F3" w:rsidR="00074F58" w:rsidRPr="00E55758" w:rsidRDefault="008E39DA" w:rsidP="003F4EA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E39D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Homologação de 13 Solicitações de Interrupção de Registro Profissional</w:t>
            </w:r>
          </w:p>
        </w:tc>
      </w:tr>
      <w:tr w:rsidR="00074F58" w:rsidRPr="00E55758" w14:paraId="3142321A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99AF4" w14:textId="77777777" w:rsidR="00074F58" w:rsidRPr="00E55758" w:rsidRDefault="00074F58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A6BB0" w14:textId="77777777" w:rsidR="00074F58" w:rsidRPr="00E55758" w:rsidRDefault="00F83EC2" w:rsidP="00DD1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9130D" w:rsidRPr="00E55758" w14:paraId="0A9A1407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88F040" w14:textId="77777777"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5BB2A" w14:textId="77777777" w:rsidR="0049130D" w:rsidRPr="00E55758" w:rsidRDefault="00340FF6" w:rsidP="0049130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49130D" w:rsidRPr="00E55758" w14:paraId="2431D7E3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FEF4E2" w14:textId="77777777" w:rsidR="0049130D" w:rsidRPr="00E55758" w:rsidRDefault="0049130D" w:rsidP="0049130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55F9C" w14:textId="21A98B2C" w:rsidR="00645C94" w:rsidRPr="007355AC" w:rsidRDefault="00346693" w:rsidP="0098658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Considerando o preenchimento de todos os pré-requisitos, a comissão deliberou por homologar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E39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solicitações de int</w:t>
            </w:r>
            <w:r w:rsidR="0098658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errupção de registro profissional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Conforme </w:t>
            </w:r>
            <w:r w:rsidR="008E39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Nº 61</w:t>
            </w:r>
            <w:r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/2020 – CEP-CAU/SC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2733EED1" w14:textId="77777777" w:rsidR="00074F58" w:rsidRPr="00E55758" w:rsidRDefault="00074F58" w:rsidP="00AE76F7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0A842DBD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5D891E" w14:textId="77777777" w:rsidR="00ED48C0" w:rsidRPr="00E55758" w:rsidRDefault="00534E9D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61F86D" w14:textId="2C3162F5" w:rsidR="00645C94" w:rsidRPr="00E55758" w:rsidRDefault="008E39DA" w:rsidP="00750AE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E39D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Competência e atribuição de arquitetos e urbanistas para elaboração de projeto e execução de tirolesa</w:t>
            </w:r>
          </w:p>
        </w:tc>
      </w:tr>
      <w:tr w:rsidR="00ED48C0" w:rsidRPr="00E55758" w14:paraId="18A2AB3E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B71B9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A6734F" w14:textId="77777777" w:rsidR="00ED48C0" w:rsidRPr="00E55758" w:rsidRDefault="00F83EC2" w:rsidP="0094498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D48C0" w:rsidRPr="00E55758" w14:paraId="0F71F719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9021A5" w14:textId="77777777" w:rsidR="00ED48C0" w:rsidRPr="00E55758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6792A7" w14:textId="77777777" w:rsidR="00ED48C0" w:rsidRPr="00E55758" w:rsidRDefault="00340FF6" w:rsidP="004C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D48C0" w:rsidRPr="00113EDC" w14:paraId="2DD70235" w14:textId="77777777" w:rsidTr="00EA6A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21392C" w14:textId="77777777" w:rsidR="00ED48C0" w:rsidRPr="00113EDC" w:rsidRDefault="00ED48C0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13E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9B2493" w14:textId="10F3427F" w:rsidR="00552BCC" w:rsidRPr="00113EDC" w:rsidRDefault="00A73700" w:rsidP="00A737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Considerando a legislação vigente que </w:t>
            </w:r>
            <w:r w:rsidRPr="00A7370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dispõe sobre as atividades e atribuições do profissional arquiteto e urbanista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E considerando que um </w:t>
            </w:r>
            <w:r w:rsidRPr="00725568">
              <w:rPr>
                <w:rFonts w:ascii="Arial" w:hAnsi="Arial" w:cs="Arial"/>
                <w:sz w:val="22"/>
                <w:szCs w:val="22"/>
              </w:rPr>
              <w:t>projeto de tirolesa necessita de</w:t>
            </w:r>
            <w:r w:rsidRPr="00725568">
              <w:rPr>
                <w:rFonts w:ascii="Arial" w:eastAsia="Calibri" w:hAnsi="Arial" w:cs="Arial"/>
                <w:sz w:val="22"/>
                <w:szCs w:val="22"/>
              </w:rPr>
              <w:t xml:space="preserve"> uma série de cálculos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725568">
              <w:rPr>
                <w:rFonts w:ascii="Arial" w:eastAsia="Calibri" w:hAnsi="Arial" w:cs="Arial"/>
                <w:sz w:val="22"/>
                <w:szCs w:val="22"/>
              </w:rPr>
              <w:t xml:space="preserve"> para seu correto dimensionamento</w:t>
            </w:r>
            <w:r>
              <w:rPr>
                <w:rFonts w:ascii="Arial" w:eastAsia="Calibri" w:hAnsi="Arial" w:cs="Arial"/>
                <w:sz w:val="22"/>
                <w:szCs w:val="22"/>
              </w:rPr>
              <w:t>,</w:t>
            </w:r>
            <w:r w:rsidRPr="0072556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725568">
              <w:rPr>
                <w:rFonts w:ascii="Arial" w:hAnsi="Arial" w:cs="Arial"/>
                <w:sz w:val="22"/>
                <w:szCs w:val="22"/>
              </w:rPr>
              <w:t>como pressão do vento, tração do cabo, f</w:t>
            </w:r>
            <w:r w:rsidRPr="00725568">
              <w:rPr>
                <w:rFonts w:ascii="Arial" w:eastAsia="Calibri" w:hAnsi="Arial" w:cs="Arial"/>
                <w:sz w:val="22"/>
                <w:szCs w:val="22"/>
              </w:rPr>
              <w:t xml:space="preserve">ator de Segurança do Sistema Estático, sistema de freios entre outros, e que os arquitetos e urbanistas não possuem essa formação. </w:t>
            </w:r>
            <w:r>
              <w:rPr>
                <w:rFonts w:ascii="Arial" w:eastAsia="Calibri" w:hAnsi="Arial" w:cs="Arial"/>
                <w:sz w:val="22"/>
                <w:szCs w:val="22"/>
              </w:rPr>
              <w:t>A comissão deliberou por e</w:t>
            </w:r>
            <w:r w:rsidRPr="00A73700">
              <w:rPr>
                <w:rFonts w:ascii="Arial" w:eastAsia="Calibri" w:hAnsi="Arial" w:cs="Arial"/>
                <w:sz w:val="22"/>
                <w:szCs w:val="22"/>
              </w:rPr>
              <w:t>sclarecer que o projeto e execução de tirolesas não é atribuição de arquitetos e urbanistas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. </w:t>
            </w:r>
            <w:r w:rsidR="008E39D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Conforme Deliberação Nº 62</w:t>
            </w:r>
            <w:r w:rsidR="00113EDC" w:rsidRPr="0034669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/2020 – CEP-CAU/SC</w:t>
            </w:r>
            <w:r w:rsidR="00113ED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152DA645" w14:textId="4AC54CCD" w:rsidR="00ED48C0" w:rsidRPr="00113EDC" w:rsidRDefault="00ED48C0" w:rsidP="00A85A75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E55758" w14:paraId="66224261" w14:textId="77777777" w:rsidTr="00C34A1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071A5" w14:textId="316097F0" w:rsidR="00ED48C0" w:rsidRPr="00E55758" w:rsidRDefault="0098658B" w:rsidP="004C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492D9" w14:textId="7CCF9E78" w:rsidR="00645C94" w:rsidRPr="00E55758" w:rsidRDefault="00A73700" w:rsidP="0098658B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7370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Análise e aprovação Registro Direito Autoral nº 1913</w:t>
            </w:r>
          </w:p>
        </w:tc>
      </w:tr>
      <w:tr w:rsidR="00DB3C23" w:rsidRPr="00E55758" w14:paraId="770F8F58" w14:textId="77777777" w:rsidTr="00C34A1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59823E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E659CB" w14:textId="77777777" w:rsidR="00DB3C23" w:rsidRPr="00E55758" w:rsidRDefault="00196DCB" w:rsidP="001D50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B3C23" w:rsidRPr="00E55758" w14:paraId="5D2B721D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FB1191" w14:textId="77777777" w:rsidR="00DB3C23" w:rsidRPr="00E55758" w:rsidRDefault="00DB3C23" w:rsidP="00DB3C2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D9F0B" w14:textId="77777777" w:rsidR="00DB3C23" w:rsidRPr="00E55758" w:rsidRDefault="000447DA" w:rsidP="00DB3C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8658B" w:rsidRPr="00DB30C3" w14:paraId="10453D83" w14:textId="77777777" w:rsidTr="00D345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C5ABF5" w14:textId="77777777" w:rsidR="0098658B" w:rsidRPr="00E55758" w:rsidRDefault="0098658B" w:rsidP="0098658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2C5A6" w14:textId="297F980B" w:rsidR="0098658B" w:rsidRPr="00817AF5" w:rsidRDefault="00A73700" w:rsidP="0067131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737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que o RDA nº 1913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preenche </w:t>
            </w:r>
            <w:r w:rsidRPr="00A737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requisitos estabelecidos</w:t>
            </w:r>
            <w:r w:rsidR="00671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</w:t>
            </w:r>
            <w:r w:rsidR="00671310">
              <w:t xml:space="preserve"> </w:t>
            </w:r>
            <w:r w:rsidR="00671310" w:rsidRPr="00671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Resolução nº 67 do CAU/BR dos </w:t>
            </w:r>
            <w:proofErr w:type="spellStart"/>
            <w:r w:rsidR="00671310" w:rsidRPr="00671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arts</w:t>
            </w:r>
            <w:proofErr w:type="spellEnd"/>
            <w:r w:rsidR="00671310" w:rsidRPr="00671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7º ao 11 para o registro de obra intelectual no CAU - Registro de Direito Autoral – RDA</w:t>
            </w:r>
            <w:r w:rsid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71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comissão deliberou por a</w:t>
            </w:r>
            <w:r w:rsidR="00671310" w:rsidRPr="00671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provar o Registro de Direito Autoral (RDA) nº 1913</w:t>
            </w:r>
            <w:r w:rsidR="00671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="0098658B" w:rsidRP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6713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63</w:t>
            </w:r>
            <w:r w:rsidR="0098658B" w:rsidRP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</w:t>
            </w:r>
            <w:r w:rsidR="009865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4B5573A6" w14:textId="77777777" w:rsidR="00D31E45" w:rsidRPr="00E55758" w:rsidRDefault="00D31E45" w:rsidP="00D31E45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31E45" w:rsidRPr="00E55758" w14:paraId="02E96DC0" w14:textId="77777777" w:rsidTr="002E407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4295D3" w14:textId="6E500B49" w:rsidR="00D31E45" w:rsidRPr="00F942DF" w:rsidRDefault="0098658B" w:rsidP="00C632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A966C" w14:textId="2DEFBCD6" w:rsidR="00D31E45" w:rsidRPr="00F942DF" w:rsidRDefault="00671310" w:rsidP="0067131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71310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RRT extemporâneo nº 9217869</w:t>
            </w:r>
          </w:p>
        </w:tc>
      </w:tr>
      <w:tr w:rsidR="00D31E45" w:rsidRPr="00E55758" w14:paraId="342AE971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24214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DD2C1" w14:textId="77777777" w:rsidR="00D31E45" w:rsidRPr="00F942DF" w:rsidRDefault="004A65D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31E45" w:rsidRPr="00E55758" w14:paraId="765E2337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4A57C9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169BA6" w14:textId="77777777" w:rsidR="00D31E45" w:rsidRPr="00F942DF" w:rsidRDefault="00D31E45" w:rsidP="002E407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31E45" w:rsidRPr="00E55758" w14:paraId="5E6A17A0" w14:textId="77777777" w:rsidTr="002E407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79F51C" w14:textId="77777777" w:rsidR="00D31E45" w:rsidRPr="00F942DF" w:rsidRDefault="00D31E45" w:rsidP="002E40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42D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CFE07" w14:textId="58FD96B2" w:rsidR="00D4778E" w:rsidRPr="00390696" w:rsidRDefault="00892B18" w:rsidP="00892B18">
            <w:pPr>
              <w:pStyle w:val="NormalWeb"/>
              <w:shd w:val="clear" w:color="auto" w:fill="FFFFFF"/>
              <w:spacing w:before="75" w:after="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B18">
              <w:rPr>
                <w:rFonts w:ascii="Arial" w:hAnsi="Arial" w:cs="Arial"/>
                <w:sz w:val="22"/>
                <w:szCs w:val="22"/>
              </w:rPr>
              <w:t>Considerando o</w:t>
            </w:r>
            <w:r>
              <w:rPr>
                <w:rFonts w:ascii="Arial" w:hAnsi="Arial" w:cs="Arial"/>
                <w:sz w:val="22"/>
                <w:szCs w:val="22"/>
              </w:rPr>
              <w:t xml:space="preserve"> preenchimento dos requisitos do</w:t>
            </w:r>
            <w:r w:rsidRPr="00892B18">
              <w:rPr>
                <w:rFonts w:ascii="Arial" w:hAnsi="Arial" w:cs="Arial"/>
                <w:sz w:val="22"/>
                <w:szCs w:val="22"/>
              </w:rPr>
              <w:t xml:space="preserve"> parágrafo 2° do   art. </w:t>
            </w:r>
            <w:r>
              <w:rPr>
                <w:rFonts w:ascii="Arial" w:hAnsi="Arial" w:cs="Arial"/>
                <w:sz w:val="22"/>
                <w:szCs w:val="22"/>
              </w:rPr>
              <w:t>16 da Resolução nº 91 do CAU/BR; e c</w:t>
            </w:r>
            <w:r w:rsidRPr="00892B18">
              <w:rPr>
                <w:rFonts w:ascii="Arial" w:hAnsi="Arial" w:cs="Arial"/>
                <w:sz w:val="22"/>
                <w:szCs w:val="22"/>
              </w:rPr>
              <w:t>onsiderando que foram apresentados no RRT nº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2B18">
              <w:rPr>
                <w:rFonts w:ascii="Arial" w:hAnsi="Arial" w:cs="Arial"/>
                <w:sz w:val="22"/>
                <w:szCs w:val="22"/>
              </w:rPr>
              <w:t>9217869 registros fotográficos de uma obra, projeto arquitetônico e troca de mensagens por WhatsApp c</w:t>
            </w:r>
            <w:r>
              <w:rPr>
                <w:rFonts w:ascii="Arial" w:hAnsi="Arial" w:cs="Arial"/>
                <w:sz w:val="22"/>
                <w:szCs w:val="22"/>
              </w:rPr>
              <w:t xml:space="preserve">om suposto proprietário da obra. Considerando ainda que </w:t>
            </w:r>
            <w:r w:rsidRPr="00892B18">
              <w:rPr>
                <w:rFonts w:ascii="Arial" w:hAnsi="Arial" w:cs="Arial"/>
                <w:sz w:val="22"/>
                <w:szCs w:val="22"/>
              </w:rPr>
              <w:t>o formulário de RRT possui o campo obrigatório de declaração formal do arquiteto e urbanista de que ele é o responsável técnico pela ativida</w:t>
            </w:r>
            <w:r>
              <w:rPr>
                <w:rFonts w:ascii="Arial" w:hAnsi="Arial" w:cs="Arial"/>
                <w:sz w:val="22"/>
                <w:szCs w:val="22"/>
              </w:rPr>
              <w:t>de a ser registrada. A comissão deliberou por a</w:t>
            </w:r>
            <w:r w:rsidRPr="00892B18">
              <w:rPr>
                <w:rFonts w:ascii="Arial" w:hAnsi="Arial" w:cs="Arial"/>
                <w:sz w:val="22"/>
                <w:szCs w:val="22"/>
              </w:rPr>
              <w:t>provar os documentos comprobatórios apresentados para fins de registro de responsabilidade técnica extemporâneo nº 9217869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665C9">
              <w:rPr>
                <w:rFonts w:ascii="Arial" w:hAnsi="Arial" w:cs="Arial"/>
                <w:color w:val="000000"/>
                <w:sz w:val="22"/>
                <w:szCs w:val="22"/>
              </w:rPr>
              <w:t xml:space="preserve">Conforme Deliberação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Nº 64</w:t>
            </w:r>
            <w:r w:rsidR="008665C9" w:rsidRPr="0098658B">
              <w:rPr>
                <w:rFonts w:ascii="Arial" w:hAnsi="Arial" w:cs="Arial"/>
                <w:color w:val="000000"/>
                <w:sz w:val="22"/>
                <w:szCs w:val="22"/>
              </w:rPr>
              <w:t>/2020 – CEP-CAU/SC</w:t>
            </w:r>
            <w:r w:rsidR="008665C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27194119" w14:textId="77777777" w:rsidR="00DC3A02" w:rsidRDefault="00DC3A02" w:rsidP="00DC3A0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41A9" w:rsidRPr="00E55758" w14:paraId="2E14EF7F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E32C1C" w14:textId="77777777" w:rsidR="009041A9" w:rsidRPr="00E55758" w:rsidRDefault="00534E9D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1FE159" w14:textId="57A1D15C" w:rsidR="009041A9" w:rsidRPr="00E55758" w:rsidRDefault="00892B18" w:rsidP="00E756B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92B18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Preenchimento de Registro de Responsabilidade Técnica para regularização de instalações prediais de prevenção e combate a incêndio, sistemas prediais de proteção contra incêndios e catástrofes e instalações prediais de gás canalizado.</w:t>
            </w:r>
          </w:p>
        </w:tc>
      </w:tr>
      <w:tr w:rsidR="009041A9" w:rsidRPr="00E55758" w14:paraId="0761F3C0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349EA5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B71309" w14:textId="77777777" w:rsidR="009041A9" w:rsidRPr="00E55758" w:rsidRDefault="00927992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9041A9" w:rsidRPr="00E55758" w14:paraId="5BF13654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D0B80F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31F0D8" w14:textId="77777777" w:rsidR="009041A9" w:rsidRPr="00E55758" w:rsidRDefault="009041A9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041A9" w:rsidRPr="00E55758" w14:paraId="50AA05E6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BE26A1" w14:textId="77777777" w:rsidR="009041A9" w:rsidRPr="00E55758" w:rsidRDefault="009041A9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694B9" w14:textId="5BB768BC" w:rsidR="003D1AC5" w:rsidRDefault="00892B18" w:rsidP="00892B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at</w:t>
            </w:r>
            <w:r w:rsid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entando-se às legislações e normativas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pertinentes ao</w:t>
            </w:r>
            <w:r w:rsidR="003D1AC5">
              <w:t xml:space="preserve"> </w:t>
            </w:r>
            <w:r w:rsidR="003D1AC5" w:rsidRP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</w:t>
            </w:r>
            <w:r w:rsid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às </w:t>
            </w:r>
            <w:r w:rsidR="003D1AC5" w:rsidRP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atribuições do profissional arquiteto e urbanista</w:t>
            </w:r>
            <w:r w:rsid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às </w:t>
            </w:r>
            <w:r w:rsidR="003D1AC5" w:rsidRP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Normas de</w:t>
            </w:r>
            <w:r w:rsid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Segurança Contra Incêndio e</w:t>
            </w:r>
            <w:r w:rsidR="003D1AC5" w:rsidRP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Instalação de gás combustível</w:t>
            </w:r>
            <w:r w:rsid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deliberou por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</w:t>
            </w:r>
          </w:p>
          <w:p w14:paraId="439F005D" w14:textId="1207CD81" w:rsidR="00892B18" w:rsidRPr="003D1AC5" w:rsidRDefault="00892B18" w:rsidP="00892B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1.</w:t>
            </w:r>
            <w:r w:rsidRPr="00892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Esclarecer que o</w:t>
            </w:r>
            <w:r w:rsidRPr="00892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</w:t>
            </w:r>
            <w:proofErr w:type="spellStart"/>
            <w:r w:rsidRPr="00892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892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fins de regularização de instalações prediais de prevenção e combate a incêndio, sistemas prediais de proteção contra incêndios e catástrofes e de instalações prediais de gás canalizado já executadas, o profissional poderá preencher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RT com as seguintes atividades:</w:t>
            </w:r>
            <w:r w:rsid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A) </w:t>
            </w:r>
            <w:r w:rsidRPr="00892B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1.1.7.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“</w:t>
            </w:r>
            <w:r w:rsidRPr="00892B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As </w:t>
            </w:r>
            <w:proofErr w:type="spellStart"/>
            <w:r w:rsidRPr="00892B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built</w:t>
            </w:r>
            <w:proofErr w:type="spellEnd"/>
            <w:r w:rsidRPr="00892B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” e “1.1.1. Levantamento arquitetônico” para instalações concluídas ou em andamento;</w:t>
            </w:r>
            <w:r w:rsid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B) </w:t>
            </w:r>
            <w:r w:rsidRPr="00892B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“1.5.5. Projeto de instalações prediais de prevenção e combate a incêndio”, “1.5.6. Projeto de sistemas prediais de proteção contra incêndios e catástrofes” e “1.5.3. Projeto de instalações prediais de gás canalizado”, caso o profissional sugira alterações ou ampliações ao já construído;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C) </w:t>
            </w:r>
            <w:r w:rsidRPr="00892B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“2.5.5. Execução de instalações prediais de prevenção e combate a incêndio”, “2.5.6. Execução de sistemas prediais de proteção contra incêndios e catástrofes” e “2.5.3. Execução de instalações prediais de gás canalizado” somente para as instalações em andamento, contendo no campo descrição do RRT a etapa de execução;</w:t>
            </w:r>
            <w:r w:rsidR="003D1A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 xml:space="preserve">D) </w:t>
            </w:r>
            <w:r w:rsidRPr="00892B18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pt-BR"/>
              </w:rPr>
              <w:t>“5.4. VISTORIA” e “5.7. LAUDO TÉCNICO”, para instalações concluídas ou em andamento, onde o profissional habilitado, com a devida fundamentação técnica, relata o observado no local, atestando seu bom funcionamento (ou não), como por exemplo, “laudo ou ensaio de estanqueidade da rede de gás”;</w:t>
            </w:r>
          </w:p>
          <w:p w14:paraId="29EE7E8B" w14:textId="77777777" w:rsidR="003D1AC5" w:rsidRDefault="003D1AC5" w:rsidP="00892B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2. </w:t>
            </w:r>
            <w:r w:rsidR="00892B18" w:rsidRPr="00892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Esclarecer que as atividades de projeto e execução deverão ser preenchidas somente para instalações em andamento que necessitem de reformulação de projeto ou conclusão da execução, cabendo esclarecer que segundo inciso V do art. 35 da Resolução nº 22/2012, a assunção de responsabilidade técnica por serviço executado por outro profissional ou por leigo é vedado ao arquiteto e urbanista, o denominad</w:t>
            </w:r>
            <w:r w:rsidR="00892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acobertamento de obra alheia; </w:t>
            </w:r>
          </w:p>
          <w:p w14:paraId="67D68C35" w14:textId="77777777" w:rsidR="003D1AC5" w:rsidRDefault="003D1AC5" w:rsidP="00892B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3. </w:t>
            </w:r>
            <w:r w:rsidR="00892B18" w:rsidRPr="00892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Esclarecer que para serviços finalizados, caberá realização de levantam</w:t>
            </w:r>
            <w:r w:rsidR="00892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ento, vistoria e laudo técnico; </w:t>
            </w:r>
          </w:p>
          <w:p w14:paraId="4CDCE0D4" w14:textId="5F6CBC81" w:rsidR="004B2653" w:rsidRPr="00E55758" w:rsidRDefault="003D1AC5" w:rsidP="00892B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4. </w:t>
            </w:r>
            <w:r w:rsidR="00892B18" w:rsidRPr="00892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ofício ao Corpo de Bombeiros Militar de Santa Catarina com os esclarecimentos acima prestados;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2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Conforme </w:t>
            </w:r>
            <w:r w:rsidR="00892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65</w:t>
            </w:r>
            <w:r w:rsidR="004B2653" w:rsidRPr="004B26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 – CEP-CAU/SC.</w:t>
            </w:r>
          </w:p>
        </w:tc>
      </w:tr>
    </w:tbl>
    <w:p w14:paraId="25B11D13" w14:textId="77777777" w:rsidR="0079749C" w:rsidRDefault="0079749C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7992" w:rsidRPr="00E55758" w14:paraId="2096912E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B5378C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20C0F0" w14:textId="66648240" w:rsidR="00927992" w:rsidRPr="00E55758" w:rsidRDefault="0097647A" w:rsidP="0092799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7647A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Planejamento de ações 2020</w:t>
            </w:r>
          </w:p>
        </w:tc>
      </w:tr>
      <w:tr w:rsidR="00927992" w:rsidRPr="00E55758" w14:paraId="7DC92924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4C4AF5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E46A27" w14:textId="56363335" w:rsidR="00927992" w:rsidRPr="00E55758" w:rsidRDefault="00927992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27992" w:rsidRPr="00E55758" w14:paraId="132C421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3C3527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FE260" w14:textId="77777777" w:rsidR="00927992" w:rsidRPr="00E55758" w:rsidRDefault="00927992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927992" w:rsidRPr="00E55758" w14:paraId="5BA4BD6A" w14:textId="77777777" w:rsidTr="00927992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F0FFB8" w14:textId="77777777" w:rsidR="00927992" w:rsidRPr="00E55758" w:rsidRDefault="00927992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F842D8" w14:textId="6EC505F6" w:rsidR="00214D76" w:rsidRPr="00214D76" w:rsidRDefault="00214D76" w:rsidP="00214D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Everson, coordenador da comissão, 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as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propostas solicita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aos Consultores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definidos na reunião passada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foram 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colocadas no grupo do WhatsApp para apreciação dos membros.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Salientou 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amb</w:t>
            </w:r>
            <w:r w:rsid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 as propostas foram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muito 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relevantes e ricas,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poré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diferentes entre sim em conteúdo e preço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necessário fazer uma definição mais precisa do objeto.</w:t>
            </w:r>
          </w:p>
          <w:p w14:paraId="3241459A" w14:textId="22F36A81" w:rsidR="00214D76" w:rsidRPr="00214D76" w:rsidRDefault="00214D76" w:rsidP="00214D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assessor especial da presidência,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Antônio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fez sua contribuição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sentido de orientar o projeto da CEP, exemplificando com outro</w:t>
            </w:r>
            <w:r w:rsid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modelos em andamento, para contribuir na definição do objeto </w:t>
            </w:r>
            <w:r w:rsid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projeto, bem como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modo de contratação.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Leticia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Analista de 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Compras,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Contratos e Licitações reforçou a necessidade de elaborar, conjuntamente com seu setor, o Estud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Técnico Preliminar, de modo a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agilizar a contratação dos </w:t>
            </w:r>
            <w:r w:rsidR="00D74738"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serviços</w:t>
            </w:r>
            <w:r w:rsid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Sendo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assim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foi determinada a convocação de uma reu</w:t>
            </w:r>
            <w:r w:rsid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nião extraordinária, para defini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 com mais precisão o objeto </w:t>
            </w:r>
            <w:r w:rsid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execução deste projeto, </w:t>
            </w: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dia 01/07/2020, no período da tarde.</w:t>
            </w:r>
            <w:r w:rsid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Conforme </w:t>
            </w:r>
            <w:r w:rsidR="00D74738" w:rsidRP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66/2020 – CEP-CAU/SC.</w:t>
            </w:r>
          </w:p>
          <w:p w14:paraId="77A56B3A" w14:textId="77777777" w:rsidR="00D74738" w:rsidRDefault="00D74738" w:rsidP="00214D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6F8EFD9F" w14:textId="645E4965" w:rsidR="00754C00" w:rsidRPr="00E55758" w:rsidRDefault="00214D76" w:rsidP="00D747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14D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informado também </w:t>
            </w:r>
            <w:r w:rsid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o convite do</w:t>
            </w:r>
            <w:r w:rsidR="00D74738" w:rsidRP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Sebrae/SC</w:t>
            </w:r>
            <w:r w:rsid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</w:t>
            </w:r>
            <w:r w:rsidR="00D74738" w:rsidRPr="00D7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está realizando uma programação com diversos eventos online para ajudar os pequenos negócios, considerando o cenário econômico atual causado pela pandemia. Nesse sentido foi proposto ao Conselho a parceria para realização de palestras com conteúdo voltado para os arquitetos e urbanistas do estado. A proposta é que seja uma atividade totalmente gratuita para os inscritos e os temas sugeridos são: “Atitudes de Sucesso e Ações Estratégicas para os Arquitetos em Tempos de Pandemia” ou “Gestão de Projetos, Produtividade e Equipes Remotas para Escritório de Arquitetura”. Os conselheiros consideraram que a oferta vai ao encontro da proposta da CEP de realizar ações de fomento aos profissionais, sendo assim foi orientado que seja encaminhada resposta positiva sobre a participação do CAU nas referidas atividades e sugerido que tais eventos aconteçam durante o mês de julho.</w:t>
            </w:r>
          </w:p>
        </w:tc>
      </w:tr>
    </w:tbl>
    <w:p w14:paraId="5A0360B3" w14:textId="77777777" w:rsidR="00927992" w:rsidRDefault="00927992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3A7E1374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C76ADC" w14:textId="3E52749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5B52A3" w14:textId="3C97AC33" w:rsidR="00DF75C1" w:rsidRPr="00E55758" w:rsidRDefault="0097647A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Consulta sobre concessão de verba indenizatória aos conselheiros</w:t>
            </w:r>
          </w:p>
        </w:tc>
      </w:tr>
      <w:tr w:rsidR="00DF75C1" w:rsidRPr="00E55758" w14:paraId="180A875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BD139F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6835F" w14:textId="7371C0FE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F75C1" w:rsidRPr="00E55758" w14:paraId="36DC178E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F7C8EF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E463F9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376087BA" w14:textId="77777777" w:rsidTr="00754C00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808318" w14:textId="77777777" w:rsidR="00DF75C1" w:rsidRPr="0083473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3473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3207C2" w14:textId="07BAE510" w:rsidR="00DF75C1" w:rsidRPr="00834738" w:rsidRDefault="00817C75" w:rsidP="008347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Considerando a Deliberação Nº 043/2020 – CD-CAU/SC que trata das diretrizes para pagamento de ajuda de custo à conselheiro ou colaborador eventual em reuniões de Comissões ou Colegiados, Conselho Diretor ou Plenária do CAU/SC por meio de sistema de deliberação remota durante o período de suspensão das atividades presenciais devido à pandemia. O assessor da Comissão de Organização, Administração e Finanças - COAF, F</w:t>
            </w:r>
            <w:r w:rsidR="008E17E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lipe </w:t>
            </w:r>
            <w:proofErr w:type="spellStart"/>
            <w:r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Rockenbach</w:t>
            </w:r>
            <w:proofErr w:type="spellEnd"/>
            <w:r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vem consultando o posiciona</w:t>
            </w:r>
            <w:r w:rsidR="00834738"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mento dos membros das comissões. Após discussão, os membros presentes colocaram tanto posicionamentos favoráveis como contrários à ajuda de custo, sem ter um consenso.   </w:t>
            </w:r>
            <w:r w:rsidR="0097647A"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0389928A" w14:textId="1032838F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09C194E7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C35FA7" w14:textId="3AB5027D" w:rsidR="00DF75C1" w:rsidRPr="00E55758" w:rsidRDefault="008013A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397EC9" w14:textId="612A9351" w:rsidR="00DF75C1" w:rsidRPr="00E55758" w:rsidRDefault="000E5B74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0E5B7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Procedimentos e Plano de Fiscalização</w:t>
            </w:r>
          </w:p>
        </w:tc>
      </w:tr>
      <w:tr w:rsidR="00DF75C1" w:rsidRPr="00E55758" w14:paraId="4C766459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7A1804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F830D7" w14:textId="633AABE7" w:rsidR="00DF75C1" w:rsidRPr="00E55758" w:rsidRDefault="000E5B7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F75C1" w:rsidRPr="00E55758" w14:paraId="4770E186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485AB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B8E688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581CE387" w14:textId="77777777" w:rsidTr="00614E67">
        <w:trPr>
          <w:trHeight w:val="69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889DA8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1516EA" w14:textId="30CEBA86" w:rsidR="00614E67" w:rsidRPr="00E55758" w:rsidRDefault="00614E67" w:rsidP="00614E6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de Fiscalização</w:t>
            </w:r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relatou as rotinas implementadas para verificação de exercício ilegal da profissão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Explicou</w:t>
            </w:r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que, conforme a suspensão de prazos disposta </w:t>
            </w:r>
            <w:proofErr w:type="spellStart"/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</w:t>
            </w:r>
            <w:proofErr w:type="spellEnd"/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Deliberação Plenária DPEBR Nº 0007-06/2020 acerca da CONDUÇÃO DE PROCESSOS PUNITIVOS NO ÂMBITO DO CAU/BR E DOS CAU/UF DURANTE O PERÍODO DE PANDEMIA DE COVID-19; alguns casos são afetados pelo disposto, quando demandar tramitação de notificação para Auto de Infração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AIN</w:t>
            </w:r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principalmente quando não regularizável, como é o caso do</w:t>
            </w:r>
            <w:r w:rsidR="00603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exercício ilegal da profissão, que </w:t>
            </w:r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rocedimento </w:t>
            </w:r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peracional </w:t>
            </w:r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adrão</w:t>
            </w:r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POP - </w:t>
            </w:r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02, a retirada de conteúdo em rede social e </w:t>
            </w:r>
            <w:r w:rsidR="00603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sites não regulariza a infração. </w:t>
            </w:r>
            <w:r w:rsidR="00603CCD"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endo</w:t>
            </w:r>
            <w:r w:rsidR="00603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assim é</w:t>
            </w:r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possível realizar a notificação preventiva, porém a tramitação para AIN apenas ocorrerá quando a situação da </w:t>
            </w:r>
            <w:r w:rsidR="00603C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suspensão for normalizada.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informado ainda que a GERFISC</w:t>
            </w:r>
            <w:r w:rsidRPr="00614E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submeteu uma consulta a ASJUR ref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erente aos efeitos da suspensão.</w:t>
            </w:r>
          </w:p>
        </w:tc>
      </w:tr>
    </w:tbl>
    <w:p w14:paraId="7880C99C" w14:textId="675187AF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7340538A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581171" w14:textId="23BF50AD" w:rsidR="00DF75C1" w:rsidRPr="00E55758" w:rsidRDefault="008013A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A1FBA9" w14:textId="32B19ABE" w:rsidR="00DF75C1" w:rsidRPr="00E55758" w:rsidRDefault="00175EEB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Processos de Fiscalização</w:t>
            </w:r>
          </w:p>
        </w:tc>
      </w:tr>
      <w:tr w:rsidR="00DF75C1" w:rsidRPr="00E55758" w14:paraId="356350FE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D1CA79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148D1" w14:textId="593EE535" w:rsidR="00DF75C1" w:rsidRPr="00E55758" w:rsidRDefault="00F1759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GERFISC</w:t>
            </w:r>
          </w:p>
        </w:tc>
      </w:tr>
      <w:tr w:rsidR="00DF75C1" w:rsidRPr="00E55758" w14:paraId="3B1366E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26FCA9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B7B7CF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6FB01AB6" w14:textId="77777777" w:rsidTr="00C0299F">
        <w:trPr>
          <w:trHeight w:val="192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2606D22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7A5C9" w14:textId="31B75A83" w:rsidR="00603CCD" w:rsidRPr="00DE1546" w:rsidRDefault="00DE1546" w:rsidP="00C0299F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8347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Sobre</w:t>
            </w:r>
            <w:r w:rsidR="00231B6C" w:rsidRPr="008347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os processos de fiscalização</w:t>
            </w:r>
            <w:r w:rsidRPr="008347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ficou definido que na próxima reunião ordinária desta comissão, considerando a presença de quórum mais completo, deverá ser deliberado por realização de reunião extraordinária com a finalidade de tratar</w:t>
            </w:r>
            <w:r w:rsidR="00231B6C" w:rsidRPr="008347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8347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prioritariamente</w:t>
            </w:r>
            <w:r w:rsidR="00231B6C" w:rsidRPr="008347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</w:t>
            </w:r>
            <w:r w:rsidRPr="008347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dos processos de fiscalização. Foi ressaltado também a importância da presença dos fiscais </w:t>
            </w:r>
            <w:r w:rsidR="00231B6C" w:rsidRPr="0083473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que conduziram o rito processual, para a contextualização de cada caso possibilitando o melhor julgamento.</w:t>
            </w:r>
            <w:r w:rsidR="002E4E1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3DCF3604" w14:textId="51FD9A59" w:rsidR="00DF75C1" w:rsidRDefault="00DF75C1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F75C1" w:rsidRPr="00E55758" w14:paraId="30DC9440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4A3ADC" w14:textId="55C6BCE5" w:rsidR="00DF75C1" w:rsidRPr="00E55758" w:rsidRDefault="008013A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0FDFD" w14:textId="21C09880" w:rsidR="00DF75C1" w:rsidRPr="00E55758" w:rsidRDefault="00231B6C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231B6C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PROTOCOLO nº 975735 Resposta ao questionamento da ACCR</w:t>
            </w:r>
          </w:p>
        </w:tc>
      </w:tr>
      <w:tr w:rsidR="00DF75C1" w:rsidRPr="00E55758" w14:paraId="5D38290B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301DB7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F0AD60" w14:textId="7797A81C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F75C1" w:rsidRPr="00E55758" w14:paraId="45FA747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8B7DC9" w14:textId="77777777" w:rsidR="00DF75C1" w:rsidRPr="00E55758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656C59" w14:textId="77777777" w:rsidR="00DF75C1" w:rsidRPr="00E55758" w:rsidRDefault="00DF75C1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F75C1" w:rsidRPr="00E55758" w14:paraId="7EEE7EF7" w14:textId="77777777" w:rsidTr="00754C00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53B74D" w14:textId="77777777" w:rsidR="00DF75C1" w:rsidRPr="00817AF5" w:rsidRDefault="00DF75C1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AF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50A7C" w14:textId="49DB998A" w:rsidR="00231B6C" w:rsidRPr="00231B6C" w:rsidRDefault="00231B6C" w:rsidP="00231B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de Exercíci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Profissional, após análise do Oficio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 014/2019 da Associação Catarinense de Conservadores e Restauradores de Bens Culturais – ACCR aos questionamentos formulados no Oficio nº 172/2019/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PRES/CAUSC e encaminhado pela C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PUA pelo Protocolo 879663/2019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manifesta: 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1.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Quanto à resposta da ACCR ao questionamento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sobre 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nas intervenções envolvendo reformas/restauros arquitetônicos de edificações tombadas ou caracterizadas como patrimônio histórico, para que o arquiteto possa realizar a obra, além de observar as normas legais supracitada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s, necessariamente implicaria em 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ter</w:t>
            </w:r>
            <w:r w:rsidR="00DB09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contratado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profissional vinculado ao Conselho dos Conservadores-Restauradores</w:t>
            </w:r>
            <w:r w:rsidR="00DB09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no sentido </w:t>
            </w:r>
            <w:r w:rsidR="00DB09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Pr="00DB0994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“Somente quando existir bens integrados à arquitetura ou bens móveis se fará necessário contratar este profissional”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 CEP/SC considerou que muitos </w:t>
            </w:r>
            <w:r w:rsidR="00DB09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bens integrados estão fortemente associados ao espaço arquitetônico, fixados a ele, como por exemplo nichos embutidos, lava</w:t>
            </w:r>
            <w:r w:rsidR="00DB09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bos, painéis de azulejos, etc. p</w:t>
            </w:r>
            <w:r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elo que conformariam também parte das atribuições dos Arquitetos e Urbanistas. Deste modo, é de suma importância listar com precisão os bens integrados que seriam de competência dos Arquitetos e Urbanistas e não somente dos profissiona</w:t>
            </w:r>
            <w:r w:rsidR="00DB09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 conservadores-restauradores.</w:t>
            </w:r>
          </w:p>
          <w:p w14:paraId="551CD85B" w14:textId="77777777" w:rsidR="00DF75C1" w:rsidRDefault="00DB0994" w:rsidP="00231B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2. </w:t>
            </w:r>
            <w:r w:rsidR="00231B6C" w:rsidRPr="00231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Quanto à necessidade de promover uma maior capacitação do profissional arquiteto na área da preservação, seja através de introdução de novas disciplinas no currículo dos cursos de arquitetura e urbanismo, seja através da obrigatoriedade de frequentar uma pós-graduação na área, ou ainda através de cursos extracurriculares de curta duração, a CEP/SC já manifestou em outras ocasiões a possibilidade de solicitar ao CAIU/BR que seja revista a consecução das atribuições das atividades referentes ao Patrimônio Histórico Cultural e Artístico, por médio de uma formação posterior nos moldes das obtidas no Grupo 7 da Resolução nº 21/2012, ENGENHARIA DE SEGURANÇA DO TRABALHO.</w:t>
            </w:r>
          </w:p>
          <w:p w14:paraId="0AABE14A" w14:textId="5C3AC177" w:rsidR="00603CCD" w:rsidRPr="00817AF5" w:rsidRDefault="00603CCD" w:rsidP="00231B6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03A7D537" w14:textId="1870FD00" w:rsidR="00DB0994" w:rsidRDefault="00DB0994" w:rsidP="00DB0994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0994" w:rsidRPr="00E55758" w14:paraId="6C14DDCF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AB4771" w14:textId="704843C3" w:rsidR="00DB0994" w:rsidRPr="00E55758" w:rsidRDefault="008013A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E09730" w14:textId="790698BB" w:rsidR="00DB0994" w:rsidRPr="00E55758" w:rsidRDefault="00DB0994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DB099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PROTOCOLO nº 1063891 Deliberação </w:t>
            </w:r>
            <w:r w:rsidRPr="002E4E1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CAU</w:t>
            </w:r>
            <w:r w:rsidR="002E4E11" w:rsidRPr="002E4E1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2E4E11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BR</w:t>
            </w:r>
            <w:r w:rsidRPr="00DB0994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, MEI</w:t>
            </w:r>
          </w:p>
        </w:tc>
      </w:tr>
      <w:tr w:rsidR="00DB0994" w:rsidRPr="00E55758" w14:paraId="7255AC04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E3213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24080D" w14:textId="528B2B6A" w:rsidR="00DB0994" w:rsidRPr="00E55758" w:rsidRDefault="00DB099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0994" w:rsidRPr="00E55758" w14:paraId="219E8B4D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B518BA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27A66" w14:textId="77777777" w:rsidR="00DB0994" w:rsidRPr="00E55758" w:rsidRDefault="00DB099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B0994" w:rsidRPr="00E55758" w14:paraId="2B7BF0CB" w14:textId="77777777" w:rsidTr="00754C00">
        <w:trPr>
          <w:trHeight w:val="129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52C032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E7F5A" w14:textId="27D18690" w:rsidR="002E4E11" w:rsidRPr="002E4E11" w:rsidRDefault="002E4E11" w:rsidP="002E4E11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2E4E1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Sobre esta pauta a CEP/SC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solicitou que seja encaminhado a ASJUR </w:t>
            </w:r>
            <w:r w:rsidRPr="002E4E1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 protocolo nº 1063891/2020 relativo ao questionamento da possibilidade de registro no Conselho do MEI. No protocolo consta a resposta da CEP/BR que se manifestou novamente contraria à possibilidade de registro deste tipo de empres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a.  </w:t>
            </w:r>
            <w:r w:rsidRPr="002E4E1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Na leitura desta deliberação foi percebido que possivelmente foi desconsiderado o Parecer Jurídico elaborado pelo CAU/SC, anexo à Deliberação Plenária nº 477/2020 - CAU/SC, de 18 de fevereiro de 2020, que vislumbrava uma série de atividades correlatas à arquitetura como plausíveis de registro. </w:t>
            </w:r>
          </w:p>
          <w:p w14:paraId="02FC7E0A" w14:textId="558D3F46" w:rsidR="00DB0994" w:rsidRPr="002E4E11" w:rsidRDefault="002E4E11" w:rsidP="002E4E11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</w:pPr>
            <w:r w:rsidRPr="002E4E1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Deste modo, a Comissão sugeriu o encaminhamento ao Jurídico, no intuito de uma leitura mais apurada e especializada, de modo de observar se existe a possibilidade de encaminhar um pedido de reconsideração da decisão à CEP do CAU/BR.</w:t>
            </w:r>
          </w:p>
        </w:tc>
      </w:tr>
    </w:tbl>
    <w:p w14:paraId="41A6AAF0" w14:textId="27B49636" w:rsidR="00DB0994" w:rsidRDefault="00DB0994" w:rsidP="00DB0994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0994" w:rsidRPr="00E55758" w14:paraId="75C4111D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88D09" w14:textId="230D475F" w:rsidR="00DB0994" w:rsidRPr="00E55758" w:rsidRDefault="008013A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474F90" w14:textId="6BFF783B" w:rsidR="00DB0994" w:rsidRPr="00E55758" w:rsidRDefault="001B22E9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B22E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Debate sobre Registro de Responsabilidade Técnica</w:t>
            </w:r>
          </w:p>
        </w:tc>
      </w:tr>
      <w:tr w:rsidR="00DB0994" w:rsidRPr="00E55758" w14:paraId="42424E0C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D18283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88DAE4" w14:textId="698560C5" w:rsidR="00DB0994" w:rsidRPr="00E55758" w:rsidRDefault="00DB099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DB0994" w:rsidRPr="00E55758" w14:paraId="7420A433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8E772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93C606" w14:textId="77777777" w:rsidR="00DB0994" w:rsidRPr="00E55758" w:rsidRDefault="00DB0994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DB0994" w:rsidRPr="00E55758" w14:paraId="000399E0" w14:textId="77777777" w:rsidTr="00603CCD">
        <w:trPr>
          <w:trHeight w:val="109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48386F" w14:textId="77777777" w:rsidR="00DB0994" w:rsidRPr="00E55758" w:rsidRDefault="00DB0994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C6CF17" w14:textId="753DBAF8" w:rsidR="00603CCD" w:rsidRPr="001B22E9" w:rsidRDefault="00603CCD" w:rsidP="00603CCD">
            <w:pPr>
              <w:jc w:val="both"/>
              <w:rPr>
                <w:rFonts w:ascii="Arial" w:hAnsi="Arial" w:cs="Arial"/>
                <w:color w:val="222222"/>
                <w:sz w:val="22"/>
                <w:szCs w:val="22"/>
                <w:highlight w:val="yellow"/>
                <w:shd w:val="clear" w:color="auto" w:fill="FFFFFF"/>
              </w:rPr>
            </w:pPr>
            <w:r w:rsidRPr="00603CC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O coordenador Everson sugeriu inserir dados, sobre emissão de RRT, nas apresentações gerenciais da próxima Reunião Plenária, a ideia é ampliar a visão da importância do documento e gerar subsídio para discussões e propostas. </w:t>
            </w:r>
          </w:p>
        </w:tc>
      </w:tr>
    </w:tbl>
    <w:p w14:paraId="6CB4F2AA" w14:textId="200F79F2" w:rsidR="001B22E9" w:rsidRDefault="001B22E9" w:rsidP="0066306B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1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D1364A" w:rsidRPr="00D1364A" w14:paraId="274B51C5" w14:textId="77777777" w:rsidTr="00213E8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9AB2F89" w14:textId="77777777" w:rsidR="00D1364A" w:rsidRPr="00D1364A" w:rsidRDefault="00D1364A" w:rsidP="00D1364A">
            <w:pPr>
              <w:suppressLineNumbers/>
              <w:tabs>
                <w:tab w:val="left" w:pos="0"/>
              </w:tabs>
              <w:autoSpaceDE w:val="0"/>
              <w:autoSpaceDN w:val="0"/>
              <w:spacing w:after="16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64A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0F8CB27C" w14:textId="77777777" w:rsidR="00D1364A" w:rsidRDefault="00D1364A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B16" w:rsidRPr="00E55758" w14:paraId="0832137A" w14:textId="77777777" w:rsidTr="00213E8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A7F034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B6B45B" w14:textId="11D37654" w:rsidR="00261B16" w:rsidRPr="00E55758" w:rsidRDefault="001B22E9" w:rsidP="00607AC2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B22E9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Ofício Circular nº 006/2020-Fórum de Presidentes</w:t>
            </w:r>
          </w:p>
        </w:tc>
      </w:tr>
      <w:tr w:rsidR="00261B16" w:rsidRPr="00E55758" w14:paraId="2B309CBE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21F216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50E367" w14:textId="16B3E525" w:rsidR="00261B16" w:rsidRPr="00337CF2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261B16" w:rsidRPr="00E55758" w14:paraId="376E0CC8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F9F2F4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EA2A85" w14:textId="77777777" w:rsidR="00261B16" w:rsidRPr="00E55758" w:rsidRDefault="00261B16" w:rsidP="00213E8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261B16" w:rsidRPr="00E55758" w14:paraId="541AA1E9" w14:textId="77777777" w:rsidTr="00213E8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ED24AF" w14:textId="77777777" w:rsidR="00261B16" w:rsidRPr="00E55758" w:rsidRDefault="00261B16" w:rsidP="00213E8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500C1" w14:textId="30B78068" w:rsidR="00CB088E" w:rsidRPr="00E756B0" w:rsidRDefault="00BC1AB8" w:rsidP="00BC1A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Melina compartilhou com os conselheiros a solicitação, recebida através do </w:t>
            </w:r>
            <w:r w:rsidRPr="00BC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Circular nº 006/2020-Fórum de Presidentes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Neste Ofício o </w:t>
            </w:r>
            <w:r w:rsidRPr="00BC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do Fór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de Presidentes – Gestão 2020, solicita que seja enviado</w:t>
            </w:r>
            <w:r w:rsidRPr="00BC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até o dia 26/06/2020,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</w:t>
            </w:r>
            <w:r w:rsidRPr="00BC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demandas relativas à discord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ância, questionamento e </w:t>
            </w:r>
            <w:r w:rsidRPr="00BC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confirmação de atribuições profissionais dos arquitetos urbanistas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BC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seja enviado posteriormente</w:t>
            </w:r>
            <w:r w:rsidRPr="00BC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 ofício unificado com todas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</w:t>
            </w:r>
            <w:r w:rsidRPr="00BC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dos CAU/</w:t>
            </w:r>
            <w:proofErr w:type="spellStart"/>
            <w:r w:rsidRPr="00BC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Pr="00BC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 Presidente do CAU/BR, para que ele encaminhe à Comissão de Exercício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C1A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Profissional – CEP-CAU/BR.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1CC25185" w14:textId="2E93739E" w:rsidR="00261B16" w:rsidRDefault="00261B16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85525" w:rsidRPr="00E55758" w14:paraId="48BA5C79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FB95A9" w14:textId="791DA0BA" w:rsidR="00E85525" w:rsidRPr="00E55758" w:rsidRDefault="00E85525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A965FC" w14:textId="7F7E3161" w:rsidR="00E85525" w:rsidRPr="00E55758" w:rsidRDefault="00CB088E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B088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Denúncia Município de Maravilha</w:t>
            </w:r>
          </w:p>
        </w:tc>
      </w:tr>
      <w:tr w:rsidR="00E85525" w:rsidRPr="00E55758" w14:paraId="7AB201A7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7A6553" w14:textId="77777777" w:rsidR="00E85525" w:rsidRPr="00E55758" w:rsidRDefault="00E85525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DF30C" w14:textId="77777777" w:rsidR="00E85525" w:rsidRPr="00337CF2" w:rsidRDefault="00E85525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85525" w:rsidRPr="00E55758" w14:paraId="26641CD3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F64BE5" w14:textId="77777777" w:rsidR="00E85525" w:rsidRPr="00E55758" w:rsidRDefault="00E85525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CA5D25" w14:textId="77777777" w:rsidR="00E85525" w:rsidRPr="00E55758" w:rsidRDefault="00E85525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E85525" w:rsidRPr="00E55758" w14:paraId="5F2D63C3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B28FF5" w14:textId="77777777" w:rsidR="00E85525" w:rsidRPr="00E55758" w:rsidRDefault="00E85525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9AAE2" w14:textId="52EB65FD" w:rsidR="001F1834" w:rsidRPr="00E756B0" w:rsidRDefault="001F1834" w:rsidP="001F18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Esta pauta surgiu através de solicitação de Arquiteta e Urbanista que buscou o Conselho para denunciar prejuízos decorrentes de suposta má atuação de Ofício d</w:t>
            </w:r>
            <w:r w:rsidRPr="001F1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Registro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1F1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Imóveis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Neste sentido a comissão orientou que seja respondido</w:t>
            </w:r>
            <w:r w:rsidRPr="001F1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profissional que o assunto é relevante, poré</w:t>
            </w:r>
            <w:r w:rsidRPr="001F1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é importante ter-se c</w:t>
            </w:r>
            <w:r w:rsidRPr="001F1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onhecimento de outras situações similares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no sentido de construir um</w:t>
            </w:r>
            <w:r w:rsidRPr="001F1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entendimento melhor do assunto </w:t>
            </w:r>
            <w:r w:rsidRPr="001F1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 assim, se for o caso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Pr="001F18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fazer uma ação institucional orientativa ao Cartório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B088E" w:rsidRPr="00E55758" w14:paraId="32465CF3" w14:textId="77777777" w:rsidTr="00754C0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37AD09" w14:textId="17D02BA5" w:rsidR="00CB088E" w:rsidRPr="00E55758" w:rsidRDefault="00CB088E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6206A" w14:textId="673CC798" w:rsidR="00CB088E" w:rsidRPr="00E55758" w:rsidRDefault="00CB088E" w:rsidP="00754C0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Evento </w:t>
            </w:r>
            <w:r w:rsidR="00AB7D0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 xml:space="preserve">Digital Inclusão 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BIM</w:t>
            </w:r>
          </w:p>
        </w:tc>
      </w:tr>
      <w:tr w:rsidR="00CB088E" w:rsidRPr="00E55758" w14:paraId="2D7012F6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892F8" w14:textId="77777777" w:rsidR="00CB088E" w:rsidRPr="00E55758" w:rsidRDefault="00CB088E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DB12E1" w14:textId="77777777" w:rsidR="00CB088E" w:rsidRPr="00337CF2" w:rsidRDefault="00CB088E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B088E" w:rsidRPr="00E55758" w14:paraId="7E9D5E2B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943D4F" w14:textId="77777777" w:rsidR="00CB088E" w:rsidRPr="00E55758" w:rsidRDefault="00CB088E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0E6A7" w14:textId="77777777" w:rsidR="00CB088E" w:rsidRPr="00E55758" w:rsidRDefault="00CB088E" w:rsidP="00754C0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</w:t>
            </w:r>
          </w:p>
        </w:tc>
      </w:tr>
      <w:tr w:rsidR="00CB088E" w:rsidRPr="00E55758" w14:paraId="2BBFA803" w14:textId="77777777" w:rsidTr="00754C0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329F17" w14:textId="77777777" w:rsidR="00CB088E" w:rsidRPr="00E55758" w:rsidRDefault="00CB088E" w:rsidP="00754C0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557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E1EC8" w14:textId="63351906" w:rsidR="00CB088E" w:rsidRPr="00E756B0" w:rsidRDefault="00834738" w:rsidP="0083473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Patrícia informou acerca da proposta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Evento que consistiria em um</w:t>
            </w:r>
            <w:r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ciclo de Palestras online com a temática </w:t>
            </w:r>
            <w:r w:rsidR="00AB7D0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</w:t>
            </w:r>
            <w:r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BIM, já formatadas e prontas para ser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divulgadas 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mídia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CAU/SC, nos moldes da proposta encaminhada pelo SEBRAE. Os Conselheiros acolheram a proposta e perante a necessidade de aprovação do CD, foi solicitado que seja realizado, na brevidade possível, a descrição ma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8347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detalhada do Evento.</w:t>
            </w:r>
          </w:p>
        </w:tc>
      </w:tr>
    </w:tbl>
    <w:p w14:paraId="6081EB95" w14:textId="77777777" w:rsidR="00CB088E" w:rsidRDefault="00CB088E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03FAF7A8" w14:textId="77777777" w:rsidR="00E85525" w:rsidRDefault="00E85525" w:rsidP="00D1364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hAnsi="Arial" w:cs="Arial"/>
          <w:b/>
          <w:sz w:val="22"/>
          <w:szCs w:val="22"/>
        </w:rPr>
      </w:pPr>
    </w:p>
    <w:p w14:paraId="658115E8" w14:textId="77777777" w:rsid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37D46CC2" w14:textId="6FA2B139" w:rsidR="007B15A0" w:rsidRDefault="00EC4C62" w:rsidP="00EC4C62">
      <w:pPr>
        <w:jc w:val="both"/>
        <w:rPr>
          <w:rFonts w:ascii="Arial" w:hAnsi="Arial" w:cs="Arial"/>
          <w:sz w:val="22"/>
          <w:szCs w:val="22"/>
        </w:rPr>
      </w:pPr>
      <w:r w:rsidRPr="00EC4C62">
        <w:rPr>
          <w:rFonts w:ascii="Arial" w:hAnsi="Arial" w:cs="Arial"/>
          <w:sz w:val="22"/>
          <w:szCs w:val="22"/>
        </w:rPr>
        <w:t xml:space="preserve">Esta </w:t>
      </w:r>
      <w:r w:rsidRPr="00AB7D0E">
        <w:rPr>
          <w:rFonts w:ascii="Arial" w:hAnsi="Arial" w:cs="Arial"/>
          <w:sz w:val="22"/>
          <w:szCs w:val="22"/>
        </w:rPr>
        <w:t xml:space="preserve">Súmula foi aprovada na reunião da CEP realizada de forma virtual no dia </w:t>
      </w:r>
      <w:r w:rsidR="00BA5EA9" w:rsidRPr="00AB7D0E">
        <w:rPr>
          <w:rFonts w:ascii="Arial" w:hAnsi="Arial" w:cs="Arial"/>
          <w:sz w:val="22"/>
          <w:szCs w:val="22"/>
        </w:rPr>
        <w:t>28</w:t>
      </w:r>
      <w:r w:rsidRPr="00AB7D0E">
        <w:rPr>
          <w:rFonts w:ascii="Arial" w:hAnsi="Arial" w:cs="Arial"/>
          <w:sz w:val="22"/>
          <w:szCs w:val="22"/>
        </w:rPr>
        <w:t xml:space="preserve">/07/2020, com </w:t>
      </w:r>
      <w:r w:rsidRPr="00AB7D0E">
        <w:rPr>
          <w:rFonts w:ascii="Arial" w:hAnsi="Arial" w:cs="Arial"/>
          <w:b/>
          <w:sz w:val="22"/>
          <w:szCs w:val="22"/>
        </w:rPr>
        <w:t>(3) três votos favoráveis</w:t>
      </w:r>
      <w:r w:rsidRPr="00AB7D0E">
        <w:rPr>
          <w:rFonts w:ascii="Arial" w:hAnsi="Arial" w:cs="Arial"/>
          <w:sz w:val="22"/>
          <w:szCs w:val="22"/>
        </w:rPr>
        <w:t xml:space="preserve"> dos Conselheiros Everson Martins, Juliana </w:t>
      </w:r>
      <w:proofErr w:type="spellStart"/>
      <w:r w:rsidRPr="00AB7D0E">
        <w:rPr>
          <w:rFonts w:ascii="Arial" w:hAnsi="Arial" w:cs="Arial"/>
          <w:sz w:val="22"/>
          <w:szCs w:val="22"/>
        </w:rPr>
        <w:t>Cordula</w:t>
      </w:r>
      <w:proofErr w:type="spellEnd"/>
      <w:r w:rsidRPr="00AB7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0E">
        <w:rPr>
          <w:rFonts w:ascii="Arial" w:hAnsi="Arial" w:cs="Arial"/>
          <w:sz w:val="22"/>
          <w:szCs w:val="22"/>
        </w:rPr>
        <w:t>Dreher</w:t>
      </w:r>
      <w:proofErr w:type="spellEnd"/>
      <w:r w:rsidRPr="00AB7D0E">
        <w:rPr>
          <w:rFonts w:ascii="Arial" w:hAnsi="Arial" w:cs="Arial"/>
          <w:sz w:val="22"/>
          <w:szCs w:val="22"/>
        </w:rPr>
        <w:t xml:space="preserve"> De Andrade e Patrícia Figueiredo </w:t>
      </w:r>
      <w:proofErr w:type="spellStart"/>
      <w:r w:rsidRPr="00AB7D0E">
        <w:rPr>
          <w:rFonts w:ascii="Arial" w:hAnsi="Arial" w:cs="Arial"/>
          <w:sz w:val="22"/>
          <w:szCs w:val="22"/>
        </w:rPr>
        <w:t>Sarquis</w:t>
      </w:r>
      <w:proofErr w:type="spellEnd"/>
      <w:r w:rsidRPr="00AB7D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7D0E">
        <w:rPr>
          <w:rFonts w:ascii="Arial" w:hAnsi="Arial" w:cs="Arial"/>
          <w:sz w:val="22"/>
          <w:szCs w:val="22"/>
        </w:rPr>
        <w:t>Herden</w:t>
      </w:r>
      <w:proofErr w:type="spellEnd"/>
      <w:r w:rsidRPr="00AB7D0E">
        <w:rPr>
          <w:rFonts w:ascii="Arial" w:hAnsi="Arial" w:cs="Arial"/>
          <w:sz w:val="22"/>
          <w:szCs w:val="22"/>
        </w:rPr>
        <w:t xml:space="preserve">; </w:t>
      </w:r>
      <w:r w:rsidRPr="00AB7D0E">
        <w:rPr>
          <w:rFonts w:ascii="Arial" w:hAnsi="Arial" w:cs="Arial"/>
          <w:b/>
          <w:sz w:val="22"/>
          <w:szCs w:val="22"/>
        </w:rPr>
        <w:t>(zero) votos contrários</w:t>
      </w:r>
      <w:r w:rsidRPr="00AB7D0E">
        <w:rPr>
          <w:rFonts w:ascii="Arial" w:hAnsi="Arial" w:cs="Arial"/>
          <w:sz w:val="22"/>
          <w:szCs w:val="22"/>
        </w:rPr>
        <w:t>;</w:t>
      </w:r>
      <w:r w:rsidRPr="00EC4C62">
        <w:rPr>
          <w:rFonts w:ascii="Arial" w:hAnsi="Arial" w:cs="Arial"/>
          <w:sz w:val="22"/>
          <w:szCs w:val="22"/>
        </w:rPr>
        <w:t xml:space="preserve"> </w:t>
      </w:r>
      <w:r w:rsidRPr="00EC4C62">
        <w:rPr>
          <w:rFonts w:ascii="Arial" w:hAnsi="Arial" w:cs="Arial"/>
          <w:b/>
          <w:sz w:val="22"/>
          <w:szCs w:val="22"/>
        </w:rPr>
        <w:t xml:space="preserve">0 (zero) abstenções </w:t>
      </w:r>
      <w:r w:rsidRPr="00EC4C62">
        <w:rPr>
          <w:rFonts w:ascii="Arial" w:hAnsi="Arial" w:cs="Arial"/>
          <w:sz w:val="22"/>
          <w:szCs w:val="22"/>
        </w:rPr>
        <w:t xml:space="preserve">e </w:t>
      </w:r>
      <w:r w:rsidRPr="00EC4C62">
        <w:rPr>
          <w:rFonts w:ascii="Arial" w:hAnsi="Arial" w:cs="Arial"/>
          <w:b/>
          <w:sz w:val="22"/>
          <w:szCs w:val="22"/>
        </w:rPr>
        <w:t>0 (zero) ausência</w:t>
      </w:r>
      <w:r w:rsidRPr="00EC4C62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1A0F53AB" w14:textId="59099259" w:rsid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049AF2BF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0830A47C" w14:textId="73F64A48" w:rsidR="00EC4C62" w:rsidRP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Florianópolis, </w:t>
      </w:r>
      <w:r w:rsidR="00AB7D0E">
        <w:rPr>
          <w:rFonts w:ascii="Arial" w:hAnsi="Arial" w:cs="Arial"/>
          <w:sz w:val="22"/>
          <w:szCs w:val="22"/>
        </w:rPr>
        <w:t>28</w:t>
      </w:r>
      <w:r>
        <w:rPr>
          <w:rFonts w:ascii="Arial" w:hAnsi="Arial" w:cs="Arial"/>
          <w:sz w:val="22"/>
          <w:szCs w:val="22"/>
        </w:rPr>
        <w:t xml:space="preserve"> de jul</w:t>
      </w:r>
      <w:r w:rsidRPr="00EC4C62">
        <w:rPr>
          <w:rFonts w:ascii="Arial" w:hAnsi="Arial" w:cs="Arial"/>
          <w:sz w:val="22"/>
          <w:szCs w:val="22"/>
        </w:rPr>
        <w:t>ho de 2020.</w:t>
      </w:r>
    </w:p>
    <w:p w14:paraId="4D22E5F7" w14:textId="77777777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4EDD020E" w14:textId="77777777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0FA4BE50" w14:textId="4D6F85FC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E25B3C4" w14:textId="558F0D6D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49920AB2" w14:textId="77777777" w:rsidR="00EC4C62" w:rsidRDefault="00EC4C62" w:rsidP="00EC4C62">
      <w:pPr>
        <w:jc w:val="both"/>
        <w:rPr>
          <w:rFonts w:ascii="Arial" w:hAnsi="Arial" w:cs="Arial"/>
          <w:sz w:val="22"/>
          <w:szCs w:val="22"/>
        </w:rPr>
        <w:sectPr w:rsidR="00EC4C62" w:rsidSect="00E01C56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476E4297" w14:textId="36A0031F" w:rsidR="00EC4C62" w:rsidRPr="00EC4C62" w:rsidRDefault="00EC4C62" w:rsidP="00EC4C62">
      <w:pPr>
        <w:jc w:val="both"/>
        <w:rPr>
          <w:rFonts w:ascii="Arial" w:hAnsi="Arial" w:cs="Arial"/>
          <w:sz w:val="22"/>
          <w:szCs w:val="22"/>
        </w:rPr>
      </w:pPr>
    </w:p>
    <w:p w14:paraId="6BFD7345" w14:textId="28432AF0" w:rsidR="00EC4C62" w:rsidRP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  <w:r w:rsidRPr="00EC4C62">
        <w:rPr>
          <w:rFonts w:ascii="Arial" w:hAnsi="Arial" w:cs="Arial"/>
          <w:sz w:val="22"/>
          <w:szCs w:val="22"/>
        </w:rPr>
        <w:t>__________________________________ Antônio Couto Nunes</w:t>
      </w:r>
    </w:p>
    <w:p w14:paraId="753C04CA" w14:textId="77777777" w:rsidR="00EC4C62" w:rsidRP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  <w:r w:rsidRPr="00EC4C62">
        <w:rPr>
          <w:rFonts w:ascii="Arial" w:hAnsi="Arial" w:cs="Arial"/>
          <w:sz w:val="22"/>
          <w:szCs w:val="22"/>
        </w:rPr>
        <w:t>Assessor Especial da Presidência</w:t>
      </w:r>
    </w:p>
    <w:p w14:paraId="4148BCAE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79AFE03B" w14:textId="3A91169D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6B1D4E63" w14:textId="5E55257F" w:rsidR="00022EDB" w:rsidRDefault="00022EDB" w:rsidP="00EC4C62">
      <w:pPr>
        <w:jc w:val="center"/>
        <w:rPr>
          <w:rFonts w:ascii="Arial" w:hAnsi="Arial" w:cs="Arial"/>
          <w:sz w:val="22"/>
          <w:szCs w:val="22"/>
        </w:rPr>
      </w:pPr>
    </w:p>
    <w:p w14:paraId="038C6AF5" w14:textId="77777777" w:rsidR="00022EDB" w:rsidRDefault="00022EDB" w:rsidP="00EC4C62">
      <w:pPr>
        <w:jc w:val="center"/>
        <w:rPr>
          <w:rFonts w:ascii="Arial" w:hAnsi="Arial" w:cs="Arial"/>
          <w:sz w:val="22"/>
          <w:szCs w:val="22"/>
        </w:rPr>
      </w:pPr>
    </w:p>
    <w:p w14:paraId="58499561" w14:textId="5EB90F10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7C83C7C7" w14:textId="77777777" w:rsidR="00BA5EA9" w:rsidRDefault="00BA5EA9" w:rsidP="00EC4C62">
      <w:pPr>
        <w:jc w:val="center"/>
        <w:rPr>
          <w:rFonts w:ascii="Arial" w:hAnsi="Arial" w:cs="Arial"/>
          <w:sz w:val="22"/>
          <w:szCs w:val="22"/>
        </w:rPr>
      </w:pPr>
    </w:p>
    <w:p w14:paraId="580AFBF1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411EC045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75F1C4DC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202A4FD3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7C83B8ED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76E4C68D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7F4550CA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2F365195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4981949F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345167B3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5F31B28E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47449ED3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14E7EA93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63AB85E4" w14:textId="243245B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1846FDE7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3D25A2DF" w14:textId="77777777" w:rsid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</w:p>
    <w:p w14:paraId="53CD7FC5" w14:textId="2EAC6FA0" w:rsidR="00EC4C62" w:rsidRP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  <w:r w:rsidRPr="00EC4C62">
        <w:rPr>
          <w:rFonts w:ascii="Arial" w:hAnsi="Arial" w:cs="Arial"/>
          <w:sz w:val="22"/>
          <w:szCs w:val="22"/>
        </w:rPr>
        <w:t>__________________________________ Estefânia Hikari Ávila de Oliveira</w:t>
      </w:r>
    </w:p>
    <w:p w14:paraId="5F404842" w14:textId="0DAB78AB" w:rsidR="00EC4C62" w:rsidRPr="00EC4C62" w:rsidRDefault="00EC4C62" w:rsidP="00EC4C62">
      <w:pPr>
        <w:jc w:val="center"/>
        <w:rPr>
          <w:rFonts w:ascii="Arial" w:hAnsi="Arial" w:cs="Arial"/>
          <w:sz w:val="22"/>
          <w:szCs w:val="22"/>
        </w:rPr>
      </w:pPr>
      <w:r w:rsidRPr="00EC4C62">
        <w:rPr>
          <w:rFonts w:ascii="Arial" w:hAnsi="Arial" w:cs="Arial"/>
          <w:sz w:val="22"/>
          <w:szCs w:val="22"/>
        </w:rPr>
        <w:t>Secretária</w:t>
      </w:r>
    </w:p>
    <w:sectPr w:rsidR="00EC4C62" w:rsidRPr="00EC4C62" w:rsidSect="00EC4C62">
      <w:type w:val="continuous"/>
      <w:pgSz w:w="11900" w:h="16840" w:code="9"/>
      <w:pgMar w:top="1701" w:right="1134" w:bottom="1560" w:left="1701" w:header="1327" w:footer="584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56503" w14:textId="77777777" w:rsidR="00F335C4" w:rsidRDefault="00F335C4">
      <w:r>
        <w:separator/>
      </w:r>
    </w:p>
  </w:endnote>
  <w:endnote w:type="continuationSeparator" w:id="0">
    <w:p w14:paraId="7E250CF6" w14:textId="77777777" w:rsidR="00F335C4" w:rsidRDefault="00F3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BC4F8" w14:textId="77777777" w:rsidR="00754C00" w:rsidRPr="00F567A6" w:rsidRDefault="00754C0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005635" w14:textId="77777777" w:rsidR="00754C00" w:rsidRPr="00BF7864" w:rsidRDefault="00754C00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6494E" w14:textId="77777777" w:rsidR="00F335C4" w:rsidRDefault="00F335C4">
      <w:r>
        <w:separator/>
      </w:r>
    </w:p>
  </w:footnote>
  <w:footnote w:type="continuationSeparator" w:id="0">
    <w:p w14:paraId="03E4E0E2" w14:textId="77777777" w:rsidR="00F335C4" w:rsidRDefault="00F3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C91B" w14:textId="77777777" w:rsidR="00754C00" w:rsidRPr="009E4E5A" w:rsidRDefault="00754C00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0EEBA3E" wp14:editId="316B925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D93DAB" wp14:editId="571F6F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18887" w14:textId="77777777" w:rsidR="00754C00" w:rsidRPr="009E4E5A" w:rsidRDefault="00754C00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C04C1E2" wp14:editId="0D8EF32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94C38"/>
    <w:multiLevelType w:val="hybridMultilevel"/>
    <w:tmpl w:val="842AAC3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2847A4"/>
    <w:multiLevelType w:val="hybridMultilevel"/>
    <w:tmpl w:val="68AC13BE"/>
    <w:lvl w:ilvl="0" w:tplc="2EB42F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76381"/>
    <w:multiLevelType w:val="hybridMultilevel"/>
    <w:tmpl w:val="A4AE5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D0403"/>
    <w:multiLevelType w:val="hybridMultilevel"/>
    <w:tmpl w:val="49967C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44C18"/>
    <w:multiLevelType w:val="hybridMultilevel"/>
    <w:tmpl w:val="01D8F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44837"/>
    <w:multiLevelType w:val="hybridMultilevel"/>
    <w:tmpl w:val="4F50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99F72E9"/>
    <w:multiLevelType w:val="hybridMultilevel"/>
    <w:tmpl w:val="3356D98A"/>
    <w:lvl w:ilvl="0" w:tplc="D0061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B171A"/>
    <w:multiLevelType w:val="hybridMultilevel"/>
    <w:tmpl w:val="E21CF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95EED"/>
    <w:multiLevelType w:val="hybridMultilevel"/>
    <w:tmpl w:val="20CC9EA8"/>
    <w:lvl w:ilvl="0" w:tplc="7B341F46">
      <w:start w:val="1"/>
      <w:numFmt w:val="decimal"/>
      <w:lvlText w:val="%1."/>
      <w:lvlJc w:val="left"/>
      <w:pPr>
        <w:ind w:left="1962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682" w:hanging="360"/>
      </w:pPr>
    </w:lvl>
    <w:lvl w:ilvl="2" w:tplc="0416001B" w:tentative="1">
      <w:start w:val="1"/>
      <w:numFmt w:val="lowerRoman"/>
      <w:lvlText w:val="%3."/>
      <w:lvlJc w:val="right"/>
      <w:pPr>
        <w:ind w:left="3402" w:hanging="180"/>
      </w:pPr>
    </w:lvl>
    <w:lvl w:ilvl="3" w:tplc="0416000F" w:tentative="1">
      <w:start w:val="1"/>
      <w:numFmt w:val="decimal"/>
      <w:lvlText w:val="%4."/>
      <w:lvlJc w:val="left"/>
      <w:pPr>
        <w:ind w:left="4122" w:hanging="360"/>
      </w:pPr>
    </w:lvl>
    <w:lvl w:ilvl="4" w:tplc="04160019" w:tentative="1">
      <w:start w:val="1"/>
      <w:numFmt w:val="lowerLetter"/>
      <w:lvlText w:val="%5."/>
      <w:lvlJc w:val="left"/>
      <w:pPr>
        <w:ind w:left="4842" w:hanging="360"/>
      </w:pPr>
    </w:lvl>
    <w:lvl w:ilvl="5" w:tplc="0416001B" w:tentative="1">
      <w:start w:val="1"/>
      <w:numFmt w:val="lowerRoman"/>
      <w:lvlText w:val="%6."/>
      <w:lvlJc w:val="right"/>
      <w:pPr>
        <w:ind w:left="5562" w:hanging="180"/>
      </w:pPr>
    </w:lvl>
    <w:lvl w:ilvl="6" w:tplc="0416000F" w:tentative="1">
      <w:start w:val="1"/>
      <w:numFmt w:val="decimal"/>
      <w:lvlText w:val="%7."/>
      <w:lvlJc w:val="left"/>
      <w:pPr>
        <w:ind w:left="6282" w:hanging="360"/>
      </w:pPr>
    </w:lvl>
    <w:lvl w:ilvl="7" w:tplc="04160019" w:tentative="1">
      <w:start w:val="1"/>
      <w:numFmt w:val="lowerLetter"/>
      <w:lvlText w:val="%8."/>
      <w:lvlJc w:val="left"/>
      <w:pPr>
        <w:ind w:left="7002" w:hanging="360"/>
      </w:pPr>
    </w:lvl>
    <w:lvl w:ilvl="8" w:tplc="0416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25" w15:restartNumberingAfterBreak="0">
    <w:nsid w:val="39DA0F53"/>
    <w:multiLevelType w:val="hybridMultilevel"/>
    <w:tmpl w:val="0BFC2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3302F6"/>
    <w:multiLevelType w:val="hybridMultilevel"/>
    <w:tmpl w:val="6CC2A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C089A"/>
    <w:multiLevelType w:val="hybridMultilevel"/>
    <w:tmpl w:val="6F9045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66BA9"/>
    <w:multiLevelType w:val="hybridMultilevel"/>
    <w:tmpl w:val="F7D0AD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83481"/>
    <w:multiLevelType w:val="hybridMultilevel"/>
    <w:tmpl w:val="07BC3C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343ED"/>
    <w:multiLevelType w:val="hybridMultilevel"/>
    <w:tmpl w:val="492ED0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F3271C"/>
    <w:multiLevelType w:val="hybridMultilevel"/>
    <w:tmpl w:val="E9AAA666"/>
    <w:lvl w:ilvl="0" w:tplc="D3FCF1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4C95"/>
    <w:multiLevelType w:val="hybridMultilevel"/>
    <w:tmpl w:val="876809B4"/>
    <w:lvl w:ilvl="0" w:tplc="7D1E6E3C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"/>
  </w:num>
  <w:num w:numId="4">
    <w:abstractNumId w:val="36"/>
  </w:num>
  <w:num w:numId="5">
    <w:abstractNumId w:val="29"/>
  </w:num>
  <w:num w:numId="6">
    <w:abstractNumId w:val="37"/>
  </w:num>
  <w:num w:numId="7">
    <w:abstractNumId w:val="10"/>
  </w:num>
  <w:num w:numId="8">
    <w:abstractNumId w:val="23"/>
  </w:num>
  <w:num w:numId="9">
    <w:abstractNumId w:val="44"/>
  </w:num>
  <w:num w:numId="10">
    <w:abstractNumId w:val="31"/>
  </w:num>
  <w:num w:numId="11">
    <w:abstractNumId w:val="6"/>
  </w:num>
  <w:num w:numId="12">
    <w:abstractNumId w:val="11"/>
  </w:num>
  <w:num w:numId="13">
    <w:abstractNumId w:val="28"/>
  </w:num>
  <w:num w:numId="14">
    <w:abstractNumId w:val="3"/>
  </w:num>
  <w:num w:numId="15">
    <w:abstractNumId w:val="2"/>
  </w:num>
  <w:num w:numId="16">
    <w:abstractNumId w:val="17"/>
  </w:num>
  <w:num w:numId="17">
    <w:abstractNumId w:val="0"/>
  </w:num>
  <w:num w:numId="18">
    <w:abstractNumId w:val="20"/>
  </w:num>
  <w:num w:numId="19">
    <w:abstractNumId w:val="19"/>
  </w:num>
  <w:num w:numId="20">
    <w:abstractNumId w:val="9"/>
  </w:num>
  <w:num w:numId="21">
    <w:abstractNumId w:val="5"/>
  </w:num>
  <w:num w:numId="22">
    <w:abstractNumId w:val="32"/>
  </w:num>
  <w:num w:numId="23">
    <w:abstractNumId w:val="30"/>
  </w:num>
  <w:num w:numId="24">
    <w:abstractNumId w:val="27"/>
  </w:num>
  <w:num w:numId="25">
    <w:abstractNumId w:val="16"/>
  </w:num>
  <w:num w:numId="26">
    <w:abstractNumId w:val="1"/>
  </w:num>
  <w:num w:numId="27">
    <w:abstractNumId w:val="43"/>
  </w:num>
  <w:num w:numId="28">
    <w:abstractNumId w:val="39"/>
  </w:num>
  <w:num w:numId="29">
    <w:abstractNumId w:val="15"/>
  </w:num>
  <w:num w:numId="30">
    <w:abstractNumId w:val="22"/>
  </w:num>
  <w:num w:numId="31">
    <w:abstractNumId w:val="12"/>
  </w:num>
  <w:num w:numId="32">
    <w:abstractNumId w:val="24"/>
  </w:num>
  <w:num w:numId="33">
    <w:abstractNumId w:val="42"/>
  </w:num>
  <w:num w:numId="34">
    <w:abstractNumId w:val="38"/>
  </w:num>
  <w:num w:numId="35">
    <w:abstractNumId w:val="18"/>
  </w:num>
  <w:num w:numId="36">
    <w:abstractNumId w:val="34"/>
  </w:num>
  <w:num w:numId="37">
    <w:abstractNumId w:val="13"/>
  </w:num>
  <w:num w:numId="38">
    <w:abstractNumId w:val="7"/>
  </w:num>
  <w:num w:numId="39">
    <w:abstractNumId w:val="40"/>
  </w:num>
  <w:num w:numId="40">
    <w:abstractNumId w:val="35"/>
  </w:num>
  <w:num w:numId="41">
    <w:abstractNumId w:val="21"/>
  </w:num>
  <w:num w:numId="42">
    <w:abstractNumId w:val="26"/>
  </w:num>
  <w:num w:numId="43">
    <w:abstractNumId w:val="14"/>
  </w:num>
  <w:num w:numId="44">
    <w:abstractNumId w:val="8"/>
  </w:num>
  <w:num w:numId="45">
    <w:abstractNumId w:val="4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F58"/>
    <w:rsid w:val="000020C1"/>
    <w:rsid w:val="00002F36"/>
    <w:rsid w:val="00007017"/>
    <w:rsid w:val="00011A55"/>
    <w:rsid w:val="00012D2D"/>
    <w:rsid w:val="00013A33"/>
    <w:rsid w:val="000149C9"/>
    <w:rsid w:val="00017451"/>
    <w:rsid w:val="00020BE5"/>
    <w:rsid w:val="00020BEC"/>
    <w:rsid w:val="00022EDB"/>
    <w:rsid w:val="00023D23"/>
    <w:rsid w:val="000242B1"/>
    <w:rsid w:val="000264CA"/>
    <w:rsid w:val="000267E6"/>
    <w:rsid w:val="00026AF0"/>
    <w:rsid w:val="00031856"/>
    <w:rsid w:val="00031880"/>
    <w:rsid w:val="000328E3"/>
    <w:rsid w:val="00033327"/>
    <w:rsid w:val="00034442"/>
    <w:rsid w:val="00035117"/>
    <w:rsid w:val="00035E7F"/>
    <w:rsid w:val="00036917"/>
    <w:rsid w:val="00036E13"/>
    <w:rsid w:val="00040616"/>
    <w:rsid w:val="0004070B"/>
    <w:rsid w:val="00041427"/>
    <w:rsid w:val="0004201C"/>
    <w:rsid w:val="000435F6"/>
    <w:rsid w:val="0004363F"/>
    <w:rsid w:val="000447DA"/>
    <w:rsid w:val="00046954"/>
    <w:rsid w:val="000473E5"/>
    <w:rsid w:val="00047AB7"/>
    <w:rsid w:val="00050FAF"/>
    <w:rsid w:val="0005211B"/>
    <w:rsid w:val="00053FA1"/>
    <w:rsid w:val="000553AB"/>
    <w:rsid w:val="00055623"/>
    <w:rsid w:val="000559BB"/>
    <w:rsid w:val="0005742D"/>
    <w:rsid w:val="00057610"/>
    <w:rsid w:val="00057999"/>
    <w:rsid w:val="0006090A"/>
    <w:rsid w:val="00061FD9"/>
    <w:rsid w:val="0006231C"/>
    <w:rsid w:val="00064F5C"/>
    <w:rsid w:val="000655F9"/>
    <w:rsid w:val="00065B28"/>
    <w:rsid w:val="00066D64"/>
    <w:rsid w:val="00066F06"/>
    <w:rsid w:val="000701E8"/>
    <w:rsid w:val="0007067D"/>
    <w:rsid w:val="000725A8"/>
    <w:rsid w:val="00072600"/>
    <w:rsid w:val="00073730"/>
    <w:rsid w:val="0007384E"/>
    <w:rsid w:val="00074770"/>
    <w:rsid w:val="00074F58"/>
    <w:rsid w:val="000759DA"/>
    <w:rsid w:val="00075E5D"/>
    <w:rsid w:val="000771BB"/>
    <w:rsid w:val="00077E0B"/>
    <w:rsid w:val="00080193"/>
    <w:rsid w:val="0008069F"/>
    <w:rsid w:val="00081735"/>
    <w:rsid w:val="0008181C"/>
    <w:rsid w:val="00082487"/>
    <w:rsid w:val="0008303E"/>
    <w:rsid w:val="0008396D"/>
    <w:rsid w:val="00083AC0"/>
    <w:rsid w:val="000870C6"/>
    <w:rsid w:val="00087DA4"/>
    <w:rsid w:val="00092246"/>
    <w:rsid w:val="000940DA"/>
    <w:rsid w:val="000944B7"/>
    <w:rsid w:val="00094C6B"/>
    <w:rsid w:val="00097576"/>
    <w:rsid w:val="00097E4E"/>
    <w:rsid w:val="000A0CFB"/>
    <w:rsid w:val="000A30C1"/>
    <w:rsid w:val="000A459B"/>
    <w:rsid w:val="000A6944"/>
    <w:rsid w:val="000A75AD"/>
    <w:rsid w:val="000A7902"/>
    <w:rsid w:val="000A7EAC"/>
    <w:rsid w:val="000B35EB"/>
    <w:rsid w:val="000B73C3"/>
    <w:rsid w:val="000B7403"/>
    <w:rsid w:val="000C0120"/>
    <w:rsid w:val="000C388F"/>
    <w:rsid w:val="000C3AA7"/>
    <w:rsid w:val="000C3DB5"/>
    <w:rsid w:val="000C4178"/>
    <w:rsid w:val="000C44CC"/>
    <w:rsid w:val="000C4616"/>
    <w:rsid w:val="000C688A"/>
    <w:rsid w:val="000C6CE1"/>
    <w:rsid w:val="000C6EB4"/>
    <w:rsid w:val="000D0729"/>
    <w:rsid w:val="000D0771"/>
    <w:rsid w:val="000D0800"/>
    <w:rsid w:val="000D0AB4"/>
    <w:rsid w:val="000D216C"/>
    <w:rsid w:val="000D6599"/>
    <w:rsid w:val="000D7304"/>
    <w:rsid w:val="000E14FE"/>
    <w:rsid w:val="000E1CF6"/>
    <w:rsid w:val="000E52EB"/>
    <w:rsid w:val="000E5B74"/>
    <w:rsid w:val="000E75DA"/>
    <w:rsid w:val="000F1CF7"/>
    <w:rsid w:val="000F1E48"/>
    <w:rsid w:val="000F3C7C"/>
    <w:rsid w:val="000F54A5"/>
    <w:rsid w:val="000F640C"/>
    <w:rsid w:val="000F65D7"/>
    <w:rsid w:val="001018A9"/>
    <w:rsid w:val="00106809"/>
    <w:rsid w:val="0011020F"/>
    <w:rsid w:val="0011042B"/>
    <w:rsid w:val="00110EB3"/>
    <w:rsid w:val="00113EDC"/>
    <w:rsid w:val="00114158"/>
    <w:rsid w:val="001174C2"/>
    <w:rsid w:val="001224E4"/>
    <w:rsid w:val="001226C7"/>
    <w:rsid w:val="0012570A"/>
    <w:rsid w:val="00126273"/>
    <w:rsid w:val="0012738C"/>
    <w:rsid w:val="00131206"/>
    <w:rsid w:val="001328FC"/>
    <w:rsid w:val="001344FD"/>
    <w:rsid w:val="00134DB9"/>
    <w:rsid w:val="00134F8E"/>
    <w:rsid w:val="00140262"/>
    <w:rsid w:val="00142744"/>
    <w:rsid w:val="001438CF"/>
    <w:rsid w:val="00144276"/>
    <w:rsid w:val="001449FC"/>
    <w:rsid w:val="00145D89"/>
    <w:rsid w:val="00145E78"/>
    <w:rsid w:val="00147CA6"/>
    <w:rsid w:val="00150B42"/>
    <w:rsid w:val="00152ABF"/>
    <w:rsid w:val="0015322F"/>
    <w:rsid w:val="00153388"/>
    <w:rsid w:val="00153567"/>
    <w:rsid w:val="0015362C"/>
    <w:rsid w:val="001536D6"/>
    <w:rsid w:val="001554CE"/>
    <w:rsid w:val="001563C8"/>
    <w:rsid w:val="001600D6"/>
    <w:rsid w:val="00160902"/>
    <w:rsid w:val="00165C6A"/>
    <w:rsid w:val="00166E59"/>
    <w:rsid w:val="00166EAA"/>
    <w:rsid w:val="001722A7"/>
    <w:rsid w:val="001730CD"/>
    <w:rsid w:val="001759E6"/>
    <w:rsid w:val="00175EEB"/>
    <w:rsid w:val="0017655D"/>
    <w:rsid w:val="00176D4E"/>
    <w:rsid w:val="00177391"/>
    <w:rsid w:val="00177BC8"/>
    <w:rsid w:val="001816A6"/>
    <w:rsid w:val="00182FA6"/>
    <w:rsid w:val="00183EFB"/>
    <w:rsid w:val="0019142E"/>
    <w:rsid w:val="00191F76"/>
    <w:rsid w:val="00192E64"/>
    <w:rsid w:val="00193F36"/>
    <w:rsid w:val="00195250"/>
    <w:rsid w:val="0019620A"/>
    <w:rsid w:val="00196DCB"/>
    <w:rsid w:val="0019735D"/>
    <w:rsid w:val="00197F01"/>
    <w:rsid w:val="001A185A"/>
    <w:rsid w:val="001A21EE"/>
    <w:rsid w:val="001A28A8"/>
    <w:rsid w:val="001A3ECA"/>
    <w:rsid w:val="001A47AC"/>
    <w:rsid w:val="001A5621"/>
    <w:rsid w:val="001A61BF"/>
    <w:rsid w:val="001A7D21"/>
    <w:rsid w:val="001A7D40"/>
    <w:rsid w:val="001A7EFC"/>
    <w:rsid w:val="001B04BA"/>
    <w:rsid w:val="001B1CB4"/>
    <w:rsid w:val="001B22E9"/>
    <w:rsid w:val="001B2CF3"/>
    <w:rsid w:val="001B30D6"/>
    <w:rsid w:val="001B43E8"/>
    <w:rsid w:val="001B7653"/>
    <w:rsid w:val="001B7D14"/>
    <w:rsid w:val="001C06BD"/>
    <w:rsid w:val="001C0B81"/>
    <w:rsid w:val="001C2851"/>
    <w:rsid w:val="001C3B83"/>
    <w:rsid w:val="001C3F0C"/>
    <w:rsid w:val="001C510E"/>
    <w:rsid w:val="001C58D0"/>
    <w:rsid w:val="001C6CCB"/>
    <w:rsid w:val="001C6F14"/>
    <w:rsid w:val="001D1067"/>
    <w:rsid w:val="001D14B0"/>
    <w:rsid w:val="001D5049"/>
    <w:rsid w:val="001D5CC6"/>
    <w:rsid w:val="001D5E03"/>
    <w:rsid w:val="001E0BDD"/>
    <w:rsid w:val="001E2999"/>
    <w:rsid w:val="001E3BF1"/>
    <w:rsid w:val="001E48CE"/>
    <w:rsid w:val="001E4FE9"/>
    <w:rsid w:val="001E691F"/>
    <w:rsid w:val="001E692B"/>
    <w:rsid w:val="001E77A0"/>
    <w:rsid w:val="001F0884"/>
    <w:rsid w:val="001F1834"/>
    <w:rsid w:val="001F1F5A"/>
    <w:rsid w:val="001F2E2B"/>
    <w:rsid w:val="001F3982"/>
    <w:rsid w:val="001F3BC4"/>
    <w:rsid w:val="001F4699"/>
    <w:rsid w:val="001F4816"/>
    <w:rsid w:val="001F4864"/>
    <w:rsid w:val="001F4AFA"/>
    <w:rsid w:val="001F5FED"/>
    <w:rsid w:val="002015E0"/>
    <w:rsid w:val="0020178D"/>
    <w:rsid w:val="00203167"/>
    <w:rsid w:val="00204C5D"/>
    <w:rsid w:val="00205E77"/>
    <w:rsid w:val="0020721B"/>
    <w:rsid w:val="00211161"/>
    <w:rsid w:val="00212EFF"/>
    <w:rsid w:val="00213E84"/>
    <w:rsid w:val="002142C4"/>
    <w:rsid w:val="002149AF"/>
    <w:rsid w:val="00214D76"/>
    <w:rsid w:val="002158E3"/>
    <w:rsid w:val="00216DC8"/>
    <w:rsid w:val="002171E1"/>
    <w:rsid w:val="00217542"/>
    <w:rsid w:val="00217A03"/>
    <w:rsid w:val="00220740"/>
    <w:rsid w:val="002212EC"/>
    <w:rsid w:val="00221BD4"/>
    <w:rsid w:val="00221F7B"/>
    <w:rsid w:val="0022215B"/>
    <w:rsid w:val="00222ED4"/>
    <w:rsid w:val="002231D8"/>
    <w:rsid w:val="00223D90"/>
    <w:rsid w:val="0022437A"/>
    <w:rsid w:val="00225400"/>
    <w:rsid w:val="0022546F"/>
    <w:rsid w:val="00231B6C"/>
    <w:rsid w:val="00231EFC"/>
    <w:rsid w:val="002333B0"/>
    <w:rsid w:val="0023340B"/>
    <w:rsid w:val="002363DD"/>
    <w:rsid w:val="00236CF5"/>
    <w:rsid w:val="002404F7"/>
    <w:rsid w:val="00241020"/>
    <w:rsid w:val="00241139"/>
    <w:rsid w:val="00242CBC"/>
    <w:rsid w:val="00244C10"/>
    <w:rsid w:val="0024580B"/>
    <w:rsid w:val="002473CA"/>
    <w:rsid w:val="0025014B"/>
    <w:rsid w:val="002504A4"/>
    <w:rsid w:val="002504BF"/>
    <w:rsid w:val="002508A0"/>
    <w:rsid w:val="00250967"/>
    <w:rsid w:val="00250982"/>
    <w:rsid w:val="002527AF"/>
    <w:rsid w:val="00253C0E"/>
    <w:rsid w:val="00253D44"/>
    <w:rsid w:val="00254B00"/>
    <w:rsid w:val="00254D38"/>
    <w:rsid w:val="00255189"/>
    <w:rsid w:val="00256C76"/>
    <w:rsid w:val="002578F6"/>
    <w:rsid w:val="00261A51"/>
    <w:rsid w:val="00261B16"/>
    <w:rsid w:val="00262447"/>
    <w:rsid w:val="002629FF"/>
    <w:rsid w:val="00262D87"/>
    <w:rsid w:val="002638AC"/>
    <w:rsid w:val="00265E83"/>
    <w:rsid w:val="002663F0"/>
    <w:rsid w:val="0026672D"/>
    <w:rsid w:val="002669DD"/>
    <w:rsid w:val="00266B70"/>
    <w:rsid w:val="0026716C"/>
    <w:rsid w:val="0026768E"/>
    <w:rsid w:val="00267DEB"/>
    <w:rsid w:val="00267EC2"/>
    <w:rsid w:val="002705F6"/>
    <w:rsid w:val="00271B58"/>
    <w:rsid w:val="00272909"/>
    <w:rsid w:val="00272A3E"/>
    <w:rsid w:val="00273A3C"/>
    <w:rsid w:val="00273DA4"/>
    <w:rsid w:val="0027446A"/>
    <w:rsid w:val="00275675"/>
    <w:rsid w:val="00281DF6"/>
    <w:rsid w:val="002829AA"/>
    <w:rsid w:val="002839EA"/>
    <w:rsid w:val="00285079"/>
    <w:rsid w:val="00285D9B"/>
    <w:rsid w:val="002865F0"/>
    <w:rsid w:val="002903FC"/>
    <w:rsid w:val="00291CC5"/>
    <w:rsid w:val="00291E5A"/>
    <w:rsid w:val="002961F1"/>
    <w:rsid w:val="002963BC"/>
    <w:rsid w:val="00297E92"/>
    <w:rsid w:val="002A35A9"/>
    <w:rsid w:val="002A3A45"/>
    <w:rsid w:val="002A5160"/>
    <w:rsid w:val="002A5E47"/>
    <w:rsid w:val="002A67ED"/>
    <w:rsid w:val="002A765E"/>
    <w:rsid w:val="002A7D81"/>
    <w:rsid w:val="002A7DF0"/>
    <w:rsid w:val="002B3746"/>
    <w:rsid w:val="002B4755"/>
    <w:rsid w:val="002B5AA9"/>
    <w:rsid w:val="002B5BFD"/>
    <w:rsid w:val="002B7BDF"/>
    <w:rsid w:val="002C1CF9"/>
    <w:rsid w:val="002C3E9B"/>
    <w:rsid w:val="002C6726"/>
    <w:rsid w:val="002C775D"/>
    <w:rsid w:val="002C79E1"/>
    <w:rsid w:val="002D6258"/>
    <w:rsid w:val="002E407A"/>
    <w:rsid w:val="002E4E11"/>
    <w:rsid w:val="002E50C5"/>
    <w:rsid w:val="002E545D"/>
    <w:rsid w:val="002E5AAD"/>
    <w:rsid w:val="002E60A6"/>
    <w:rsid w:val="002E68FB"/>
    <w:rsid w:val="002F26FD"/>
    <w:rsid w:val="002F361B"/>
    <w:rsid w:val="002F43C4"/>
    <w:rsid w:val="002F49CC"/>
    <w:rsid w:val="00301EC7"/>
    <w:rsid w:val="00303F75"/>
    <w:rsid w:val="003044C6"/>
    <w:rsid w:val="0030493F"/>
    <w:rsid w:val="00304CDC"/>
    <w:rsid w:val="00304E50"/>
    <w:rsid w:val="00306085"/>
    <w:rsid w:val="003076DE"/>
    <w:rsid w:val="00312A13"/>
    <w:rsid w:val="00312ED6"/>
    <w:rsid w:val="00320313"/>
    <w:rsid w:val="003235DD"/>
    <w:rsid w:val="00323934"/>
    <w:rsid w:val="00323AB9"/>
    <w:rsid w:val="00325744"/>
    <w:rsid w:val="00327F2E"/>
    <w:rsid w:val="00331E84"/>
    <w:rsid w:val="00332329"/>
    <w:rsid w:val="00333341"/>
    <w:rsid w:val="003338D2"/>
    <w:rsid w:val="00335DBE"/>
    <w:rsid w:val="00335FBE"/>
    <w:rsid w:val="00337CF2"/>
    <w:rsid w:val="00340FF6"/>
    <w:rsid w:val="00341026"/>
    <w:rsid w:val="003411C5"/>
    <w:rsid w:val="00341B3A"/>
    <w:rsid w:val="003421F8"/>
    <w:rsid w:val="00342531"/>
    <w:rsid w:val="00342BBB"/>
    <w:rsid w:val="00346693"/>
    <w:rsid w:val="003467A3"/>
    <w:rsid w:val="00346949"/>
    <w:rsid w:val="003568DC"/>
    <w:rsid w:val="00356E7F"/>
    <w:rsid w:val="0036061C"/>
    <w:rsid w:val="00361508"/>
    <w:rsid w:val="003619EB"/>
    <w:rsid w:val="00361E09"/>
    <w:rsid w:val="0036204C"/>
    <w:rsid w:val="0036235A"/>
    <w:rsid w:val="00363FC8"/>
    <w:rsid w:val="00365062"/>
    <w:rsid w:val="00365731"/>
    <w:rsid w:val="00365FCE"/>
    <w:rsid w:val="00370656"/>
    <w:rsid w:val="00370A60"/>
    <w:rsid w:val="00370F41"/>
    <w:rsid w:val="00372684"/>
    <w:rsid w:val="00376709"/>
    <w:rsid w:val="00376ED2"/>
    <w:rsid w:val="00377071"/>
    <w:rsid w:val="003800D6"/>
    <w:rsid w:val="003819F2"/>
    <w:rsid w:val="00382890"/>
    <w:rsid w:val="003837BC"/>
    <w:rsid w:val="00385CAA"/>
    <w:rsid w:val="00386A5F"/>
    <w:rsid w:val="00387BDD"/>
    <w:rsid w:val="00390696"/>
    <w:rsid w:val="00390CB1"/>
    <w:rsid w:val="00391C92"/>
    <w:rsid w:val="003935FB"/>
    <w:rsid w:val="00395043"/>
    <w:rsid w:val="0039522F"/>
    <w:rsid w:val="0039544A"/>
    <w:rsid w:val="00396AA6"/>
    <w:rsid w:val="003973D0"/>
    <w:rsid w:val="003A1B03"/>
    <w:rsid w:val="003A4FA3"/>
    <w:rsid w:val="003B00C8"/>
    <w:rsid w:val="003B19D8"/>
    <w:rsid w:val="003B1EF4"/>
    <w:rsid w:val="003B21A7"/>
    <w:rsid w:val="003B22C2"/>
    <w:rsid w:val="003B6991"/>
    <w:rsid w:val="003B7C0B"/>
    <w:rsid w:val="003C0120"/>
    <w:rsid w:val="003C0863"/>
    <w:rsid w:val="003C29F6"/>
    <w:rsid w:val="003C36B0"/>
    <w:rsid w:val="003D08D3"/>
    <w:rsid w:val="003D1AC5"/>
    <w:rsid w:val="003D1EA5"/>
    <w:rsid w:val="003D30A6"/>
    <w:rsid w:val="003D353A"/>
    <w:rsid w:val="003D73B0"/>
    <w:rsid w:val="003D7E40"/>
    <w:rsid w:val="003E12F9"/>
    <w:rsid w:val="003E31C2"/>
    <w:rsid w:val="003E3696"/>
    <w:rsid w:val="003E38B9"/>
    <w:rsid w:val="003E3BAC"/>
    <w:rsid w:val="003E4672"/>
    <w:rsid w:val="003E5E32"/>
    <w:rsid w:val="003E7CDA"/>
    <w:rsid w:val="003F2BFA"/>
    <w:rsid w:val="003F3507"/>
    <w:rsid w:val="003F42C5"/>
    <w:rsid w:val="003F43E5"/>
    <w:rsid w:val="003F46A4"/>
    <w:rsid w:val="003F4EA7"/>
    <w:rsid w:val="003F545D"/>
    <w:rsid w:val="003F6D4F"/>
    <w:rsid w:val="003F726E"/>
    <w:rsid w:val="003F762D"/>
    <w:rsid w:val="00400799"/>
    <w:rsid w:val="004015A1"/>
    <w:rsid w:val="0040173B"/>
    <w:rsid w:val="0040408D"/>
    <w:rsid w:val="00406278"/>
    <w:rsid w:val="00406B9E"/>
    <w:rsid w:val="004075FA"/>
    <w:rsid w:val="00411989"/>
    <w:rsid w:val="004125C8"/>
    <w:rsid w:val="004137CA"/>
    <w:rsid w:val="00413824"/>
    <w:rsid w:val="00413C0B"/>
    <w:rsid w:val="0041620C"/>
    <w:rsid w:val="004172E7"/>
    <w:rsid w:val="00420F78"/>
    <w:rsid w:val="0042242B"/>
    <w:rsid w:val="00422900"/>
    <w:rsid w:val="00422CC9"/>
    <w:rsid w:val="00422FAE"/>
    <w:rsid w:val="00425E33"/>
    <w:rsid w:val="00426975"/>
    <w:rsid w:val="00427A60"/>
    <w:rsid w:val="00430634"/>
    <w:rsid w:val="00432833"/>
    <w:rsid w:val="004334DE"/>
    <w:rsid w:val="00433A3F"/>
    <w:rsid w:val="00433B17"/>
    <w:rsid w:val="00436843"/>
    <w:rsid w:val="004406D7"/>
    <w:rsid w:val="00441C00"/>
    <w:rsid w:val="0044209D"/>
    <w:rsid w:val="00442214"/>
    <w:rsid w:val="0044276C"/>
    <w:rsid w:val="00443CFD"/>
    <w:rsid w:val="00444A7C"/>
    <w:rsid w:val="0044563F"/>
    <w:rsid w:val="00445C8C"/>
    <w:rsid w:val="00445DBA"/>
    <w:rsid w:val="004478FB"/>
    <w:rsid w:val="00450AD5"/>
    <w:rsid w:val="0045478D"/>
    <w:rsid w:val="00455853"/>
    <w:rsid w:val="00456AC9"/>
    <w:rsid w:val="00456F30"/>
    <w:rsid w:val="004576AA"/>
    <w:rsid w:val="00457CE0"/>
    <w:rsid w:val="004601DD"/>
    <w:rsid w:val="00461307"/>
    <w:rsid w:val="004615C0"/>
    <w:rsid w:val="0046300A"/>
    <w:rsid w:val="0046757B"/>
    <w:rsid w:val="004711BE"/>
    <w:rsid w:val="0047153E"/>
    <w:rsid w:val="0047411F"/>
    <w:rsid w:val="00474CFB"/>
    <w:rsid w:val="00474FC0"/>
    <w:rsid w:val="004762F6"/>
    <w:rsid w:val="00477DEC"/>
    <w:rsid w:val="00481F2A"/>
    <w:rsid w:val="00482599"/>
    <w:rsid w:val="004830D4"/>
    <w:rsid w:val="00483406"/>
    <w:rsid w:val="004834E9"/>
    <w:rsid w:val="00483862"/>
    <w:rsid w:val="0048501B"/>
    <w:rsid w:val="004873C3"/>
    <w:rsid w:val="00490D08"/>
    <w:rsid w:val="0049130D"/>
    <w:rsid w:val="00491DAB"/>
    <w:rsid w:val="0049237F"/>
    <w:rsid w:val="004939B2"/>
    <w:rsid w:val="00496E11"/>
    <w:rsid w:val="00497542"/>
    <w:rsid w:val="00497764"/>
    <w:rsid w:val="004978A2"/>
    <w:rsid w:val="004A06D5"/>
    <w:rsid w:val="004A15BA"/>
    <w:rsid w:val="004A1DDE"/>
    <w:rsid w:val="004A2B7B"/>
    <w:rsid w:val="004A30F3"/>
    <w:rsid w:val="004A4A7A"/>
    <w:rsid w:val="004A5DC4"/>
    <w:rsid w:val="004A65D5"/>
    <w:rsid w:val="004A68DE"/>
    <w:rsid w:val="004B03B4"/>
    <w:rsid w:val="004B1966"/>
    <w:rsid w:val="004B1AD3"/>
    <w:rsid w:val="004B1BCE"/>
    <w:rsid w:val="004B2653"/>
    <w:rsid w:val="004B4133"/>
    <w:rsid w:val="004B4C9D"/>
    <w:rsid w:val="004B7AD0"/>
    <w:rsid w:val="004B7E03"/>
    <w:rsid w:val="004C0A02"/>
    <w:rsid w:val="004C0AF2"/>
    <w:rsid w:val="004C1D8A"/>
    <w:rsid w:val="004C2B92"/>
    <w:rsid w:val="004C40B0"/>
    <w:rsid w:val="004C4CA8"/>
    <w:rsid w:val="004C51DF"/>
    <w:rsid w:val="004C66C0"/>
    <w:rsid w:val="004C6903"/>
    <w:rsid w:val="004C7C75"/>
    <w:rsid w:val="004D0A12"/>
    <w:rsid w:val="004D529A"/>
    <w:rsid w:val="004D5381"/>
    <w:rsid w:val="004D5816"/>
    <w:rsid w:val="004D6800"/>
    <w:rsid w:val="004D7079"/>
    <w:rsid w:val="004D7BC7"/>
    <w:rsid w:val="004E2ADC"/>
    <w:rsid w:val="004E3630"/>
    <w:rsid w:val="004E498A"/>
    <w:rsid w:val="004E4A99"/>
    <w:rsid w:val="004E6309"/>
    <w:rsid w:val="004E683F"/>
    <w:rsid w:val="004F2693"/>
    <w:rsid w:val="004F36FE"/>
    <w:rsid w:val="004F373A"/>
    <w:rsid w:val="004F6111"/>
    <w:rsid w:val="004F6CC6"/>
    <w:rsid w:val="004F7735"/>
    <w:rsid w:val="0050012B"/>
    <w:rsid w:val="005003CB"/>
    <w:rsid w:val="005014D8"/>
    <w:rsid w:val="00501B5B"/>
    <w:rsid w:val="00502477"/>
    <w:rsid w:val="005041D8"/>
    <w:rsid w:val="005064B5"/>
    <w:rsid w:val="00506EE4"/>
    <w:rsid w:val="00510024"/>
    <w:rsid w:val="00510119"/>
    <w:rsid w:val="005102A0"/>
    <w:rsid w:val="00511473"/>
    <w:rsid w:val="00511C0A"/>
    <w:rsid w:val="00512239"/>
    <w:rsid w:val="00512D63"/>
    <w:rsid w:val="00514F61"/>
    <w:rsid w:val="00515C85"/>
    <w:rsid w:val="00516578"/>
    <w:rsid w:val="005178C0"/>
    <w:rsid w:val="005178C4"/>
    <w:rsid w:val="005212DB"/>
    <w:rsid w:val="005229E9"/>
    <w:rsid w:val="00522F35"/>
    <w:rsid w:val="0052526D"/>
    <w:rsid w:val="00525599"/>
    <w:rsid w:val="00526802"/>
    <w:rsid w:val="00526F55"/>
    <w:rsid w:val="0052785E"/>
    <w:rsid w:val="00530C6D"/>
    <w:rsid w:val="0053106D"/>
    <w:rsid w:val="00534C50"/>
    <w:rsid w:val="00534E9D"/>
    <w:rsid w:val="00536609"/>
    <w:rsid w:val="00542BF9"/>
    <w:rsid w:val="00543E48"/>
    <w:rsid w:val="0054590E"/>
    <w:rsid w:val="00545A28"/>
    <w:rsid w:val="00546766"/>
    <w:rsid w:val="00547BBD"/>
    <w:rsid w:val="00550489"/>
    <w:rsid w:val="00550BB1"/>
    <w:rsid w:val="0055121E"/>
    <w:rsid w:val="005516E0"/>
    <w:rsid w:val="00552BCC"/>
    <w:rsid w:val="00552D10"/>
    <w:rsid w:val="00555945"/>
    <w:rsid w:val="005560CF"/>
    <w:rsid w:val="005574D8"/>
    <w:rsid w:val="00557F3D"/>
    <w:rsid w:val="00561AC3"/>
    <w:rsid w:val="00563951"/>
    <w:rsid w:val="00564C06"/>
    <w:rsid w:val="00565FA3"/>
    <w:rsid w:val="00566E08"/>
    <w:rsid w:val="00567708"/>
    <w:rsid w:val="005702C1"/>
    <w:rsid w:val="00571116"/>
    <w:rsid w:val="0057402C"/>
    <w:rsid w:val="005756B9"/>
    <w:rsid w:val="005767D0"/>
    <w:rsid w:val="00580088"/>
    <w:rsid w:val="00580480"/>
    <w:rsid w:val="0058181A"/>
    <w:rsid w:val="00582553"/>
    <w:rsid w:val="00582E99"/>
    <w:rsid w:val="00583082"/>
    <w:rsid w:val="005830CA"/>
    <w:rsid w:val="00583699"/>
    <w:rsid w:val="00583916"/>
    <w:rsid w:val="00583C5B"/>
    <w:rsid w:val="00585A34"/>
    <w:rsid w:val="00585FB9"/>
    <w:rsid w:val="00586F95"/>
    <w:rsid w:val="00586FB6"/>
    <w:rsid w:val="005908F6"/>
    <w:rsid w:val="00594354"/>
    <w:rsid w:val="00597486"/>
    <w:rsid w:val="005A07D9"/>
    <w:rsid w:val="005A2399"/>
    <w:rsid w:val="005A31C2"/>
    <w:rsid w:val="005A38A6"/>
    <w:rsid w:val="005A6A44"/>
    <w:rsid w:val="005B0DDB"/>
    <w:rsid w:val="005B23D3"/>
    <w:rsid w:val="005B241A"/>
    <w:rsid w:val="005B3464"/>
    <w:rsid w:val="005B3E91"/>
    <w:rsid w:val="005B5261"/>
    <w:rsid w:val="005C18FA"/>
    <w:rsid w:val="005C1A76"/>
    <w:rsid w:val="005C4379"/>
    <w:rsid w:val="005C5993"/>
    <w:rsid w:val="005C6119"/>
    <w:rsid w:val="005C6689"/>
    <w:rsid w:val="005C7670"/>
    <w:rsid w:val="005D0CC4"/>
    <w:rsid w:val="005D2A35"/>
    <w:rsid w:val="005D33DA"/>
    <w:rsid w:val="005D4084"/>
    <w:rsid w:val="005D409F"/>
    <w:rsid w:val="005D52E6"/>
    <w:rsid w:val="005D6629"/>
    <w:rsid w:val="005E0004"/>
    <w:rsid w:val="005E028A"/>
    <w:rsid w:val="005E0A7F"/>
    <w:rsid w:val="005E1B68"/>
    <w:rsid w:val="005E30C8"/>
    <w:rsid w:val="005E3FE9"/>
    <w:rsid w:val="005E43CE"/>
    <w:rsid w:val="005E6778"/>
    <w:rsid w:val="005E6968"/>
    <w:rsid w:val="005E6ABD"/>
    <w:rsid w:val="005F4E33"/>
    <w:rsid w:val="005F5333"/>
    <w:rsid w:val="0060162D"/>
    <w:rsid w:val="00601928"/>
    <w:rsid w:val="006019B2"/>
    <w:rsid w:val="00602BC2"/>
    <w:rsid w:val="00602C1E"/>
    <w:rsid w:val="006037D1"/>
    <w:rsid w:val="00603CCD"/>
    <w:rsid w:val="00603E92"/>
    <w:rsid w:val="0060545F"/>
    <w:rsid w:val="00605FED"/>
    <w:rsid w:val="00607AC2"/>
    <w:rsid w:val="0061145E"/>
    <w:rsid w:val="00611521"/>
    <w:rsid w:val="00612EC1"/>
    <w:rsid w:val="00613491"/>
    <w:rsid w:val="00613E9A"/>
    <w:rsid w:val="00614E67"/>
    <w:rsid w:val="00615565"/>
    <w:rsid w:val="00615715"/>
    <w:rsid w:val="00616FEF"/>
    <w:rsid w:val="00617342"/>
    <w:rsid w:val="00617B92"/>
    <w:rsid w:val="00617FA5"/>
    <w:rsid w:val="006211E7"/>
    <w:rsid w:val="00622425"/>
    <w:rsid w:val="00623756"/>
    <w:rsid w:val="00624B97"/>
    <w:rsid w:val="00630470"/>
    <w:rsid w:val="00630E1B"/>
    <w:rsid w:val="0063124F"/>
    <w:rsid w:val="00631319"/>
    <w:rsid w:val="00631DE4"/>
    <w:rsid w:val="0063470C"/>
    <w:rsid w:val="0063599E"/>
    <w:rsid w:val="00635F1E"/>
    <w:rsid w:val="00640A23"/>
    <w:rsid w:val="00641A29"/>
    <w:rsid w:val="00643E57"/>
    <w:rsid w:val="00643F80"/>
    <w:rsid w:val="00643FB1"/>
    <w:rsid w:val="00645C94"/>
    <w:rsid w:val="00645DC4"/>
    <w:rsid w:val="00646A19"/>
    <w:rsid w:val="006504FC"/>
    <w:rsid w:val="006522E3"/>
    <w:rsid w:val="0065298B"/>
    <w:rsid w:val="00652A19"/>
    <w:rsid w:val="0065398A"/>
    <w:rsid w:val="006546FF"/>
    <w:rsid w:val="00656F14"/>
    <w:rsid w:val="006576C1"/>
    <w:rsid w:val="0066124B"/>
    <w:rsid w:val="0066242E"/>
    <w:rsid w:val="0066306B"/>
    <w:rsid w:val="00663558"/>
    <w:rsid w:val="00663F13"/>
    <w:rsid w:val="0066477A"/>
    <w:rsid w:val="00664A7A"/>
    <w:rsid w:val="006656C3"/>
    <w:rsid w:val="0066582D"/>
    <w:rsid w:val="006668E6"/>
    <w:rsid w:val="00671310"/>
    <w:rsid w:val="00671368"/>
    <w:rsid w:val="00671B78"/>
    <w:rsid w:val="006722E3"/>
    <w:rsid w:val="00672D03"/>
    <w:rsid w:val="00674220"/>
    <w:rsid w:val="006742DD"/>
    <w:rsid w:val="00674A05"/>
    <w:rsid w:val="006764ED"/>
    <w:rsid w:val="00676BBA"/>
    <w:rsid w:val="006779BB"/>
    <w:rsid w:val="00677A80"/>
    <w:rsid w:val="00685004"/>
    <w:rsid w:val="006859C6"/>
    <w:rsid w:val="0068613B"/>
    <w:rsid w:val="00687A2E"/>
    <w:rsid w:val="00690139"/>
    <w:rsid w:val="006911F8"/>
    <w:rsid w:val="00694F64"/>
    <w:rsid w:val="00695803"/>
    <w:rsid w:val="00695F65"/>
    <w:rsid w:val="00697229"/>
    <w:rsid w:val="006A0361"/>
    <w:rsid w:val="006A03DA"/>
    <w:rsid w:val="006A07E1"/>
    <w:rsid w:val="006A2AD9"/>
    <w:rsid w:val="006A74F4"/>
    <w:rsid w:val="006A752F"/>
    <w:rsid w:val="006A7980"/>
    <w:rsid w:val="006B0423"/>
    <w:rsid w:val="006B16EA"/>
    <w:rsid w:val="006B3E0F"/>
    <w:rsid w:val="006B78CA"/>
    <w:rsid w:val="006B7A18"/>
    <w:rsid w:val="006B7BA3"/>
    <w:rsid w:val="006C5A02"/>
    <w:rsid w:val="006C5E6B"/>
    <w:rsid w:val="006C68ED"/>
    <w:rsid w:val="006C6B69"/>
    <w:rsid w:val="006C70EF"/>
    <w:rsid w:val="006D02FF"/>
    <w:rsid w:val="006D0FE0"/>
    <w:rsid w:val="006D1902"/>
    <w:rsid w:val="006D224F"/>
    <w:rsid w:val="006D2C96"/>
    <w:rsid w:val="006D4CCA"/>
    <w:rsid w:val="006D52E7"/>
    <w:rsid w:val="006D6C7D"/>
    <w:rsid w:val="006E128C"/>
    <w:rsid w:val="006E16FF"/>
    <w:rsid w:val="006E1BA8"/>
    <w:rsid w:val="006E3474"/>
    <w:rsid w:val="006E3AEA"/>
    <w:rsid w:val="006E4BFB"/>
    <w:rsid w:val="006E6DBF"/>
    <w:rsid w:val="006F128D"/>
    <w:rsid w:val="006F157A"/>
    <w:rsid w:val="006F1BF1"/>
    <w:rsid w:val="006F1D99"/>
    <w:rsid w:val="006F2F0E"/>
    <w:rsid w:val="006F646E"/>
    <w:rsid w:val="006F6B33"/>
    <w:rsid w:val="006F797C"/>
    <w:rsid w:val="00700ECC"/>
    <w:rsid w:val="00701487"/>
    <w:rsid w:val="007015B1"/>
    <w:rsid w:val="0070170F"/>
    <w:rsid w:val="00704F39"/>
    <w:rsid w:val="0070506B"/>
    <w:rsid w:val="007056E5"/>
    <w:rsid w:val="0070571B"/>
    <w:rsid w:val="00705E6D"/>
    <w:rsid w:val="00706769"/>
    <w:rsid w:val="007077A3"/>
    <w:rsid w:val="007103DF"/>
    <w:rsid w:val="0071328A"/>
    <w:rsid w:val="00713E0A"/>
    <w:rsid w:val="00715F7B"/>
    <w:rsid w:val="00715FE9"/>
    <w:rsid w:val="007165B8"/>
    <w:rsid w:val="00717F65"/>
    <w:rsid w:val="00720033"/>
    <w:rsid w:val="00720117"/>
    <w:rsid w:val="00720734"/>
    <w:rsid w:val="00720CA4"/>
    <w:rsid w:val="007218AA"/>
    <w:rsid w:val="00723610"/>
    <w:rsid w:val="00723FE2"/>
    <w:rsid w:val="00725D05"/>
    <w:rsid w:val="0072663B"/>
    <w:rsid w:val="0072740B"/>
    <w:rsid w:val="007277EF"/>
    <w:rsid w:val="00727C1A"/>
    <w:rsid w:val="007355AC"/>
    <w:rsid w:val="00736C6A"/>
    <w:rsid w:val="00740BBE"/>
    <w:rsid w:val="00740D22"/>
    <w:rsid w:val="00742587"/>
    <w:rsid w:val="00742BCA"/>
    <w:rsid w:val="0074774B"/>
    <w:rsid w:val="00750AE0"/>
    <w:rsid w:val="0075149C"/>
    <w:rsid w:val="00752488"/>
    <w:rsid w:val="00754BE0"/>
    <w:rsid w:val="00754C00"/>
    <w:rsid w:val="00754C32"/>
    <w:rsid w:val="00754F98"/>
    <w:rsid w:val="0075615A"/>
    <w:rsid w:val="00757581"/>
    <w:rsid w:val="007602D8"/>
    <w:rsid w:val="00760648"/>
    <w:rsid w:val="00760C3F"/>
    <w:rsid w:val="00761964"/>
    <w:rsid w:val="00763051"/>
    <w:rsid w:val="00766A25"/>
    <w:rsid w:val="00766BC8"/>
    <w:rsid w:val="007674F8"/>
    <w:rsid w:val="00767AA6"/>
    <w:rsid w:val="007706CA"/>
    <w:rsid w:val="00770C64"/>
    <w:rsid w:val="007714C0"/>
    <w:rsid w:val="00771503"/>
    <w:rsid w:val="0077304C"/>
    <w:rsid w:val="0077389D"/>
    <w:rsid w:val="0077432C"/>
    <w:rsid w:val="00774694"/>
    <w:rsid w:val="007750A0"/>
    <w:rsid w:val="007769DC"/>
    <w:rsid w:val="00776A30"/>
    <w:rsid w:val="00776F8E"/>
    <w:rsid w:val="00776FAB"/>
    <w:rsid w:val="00777C64"/>
    <w:rsid w:val="00777E83"/>
    <w:rsid w:val="007814DE"/>
    <w:rsid w:val="007816E2"/>
    <w:rsid w:val="00781B53"/>
    <w:rsid w:val="00784090"/>
    <w:rsid w:val="00784D63"/>
    <w:rsid w:val="00785531"/>
    <w:rsid w:val="00792A9F"/>
    <w:rsid w:val="00792C0C"/>
    <w:rsid w:val="00793229"/>
    <w:rsid w:val="00793C54"/>
    <w:rsid w:val="00793C83"/>
    <w:rsid w:val="007949BC"/>
    <w:rsid w:val="0079749C"/>
    <w:rsid w:val="0079769E"/>
    <w:rsid w:val="00797C10"/>
    <w:rsid w:val="007A0E24"/>
    <w:rsid w:val="007A1ECC"/>
    <w:rsid w:val="007A2D80"/>
    <w:rsid w:val="007A3450"/>
    <w:rsid w:val="007A3E8D"/>
    <w:rsid w:val="007A5CCE"/>
    <w:rsid w:val="007B06DC"/>
    <w:rsid w:val="007B07CE"/>
    <w:rsid w:val="007B1219"/>
    <w:rsid w:val="007B15A0"/>
    <w:rsid w:val="007B35CC"/>
    <w:rsid w:val="007B42DC"/>
    <w:rsid w:val="007B6557"/>
    <w:rsid w:val="007B735D"/>
    <w:rsid w:val="007C1EE3"/>
    <w:rsid w:val="007C4464"/>
    <w:rsid w:val="007C5139"/>
    <w:rsid w:val="007C540E"/>
    <w:rsid w:val="007C7021"/>
    <w:rsid w:val="007C7655"/>
    <w:rsid w:val="007D1750"/>
    <w:rsid w:val="007D3C39"/>
    <w:rsid w:val="007D5610"/>
    <w:rsid w:val="007D6B97"/>
    <w:rsid w:val="007E208A"/>
    <w:rsid w:val="007E4928"/>
    <w:rsid w:val="007E5C8E"/>
    <w:rsid w:val="007E613B"/>
    <w:rsid w:val="007F0691"/>
    <w:rsid w:val="007F075B"/>
    <w:rsid w:val="007F3BAB"/>
    <w:rsid w:val="007F4B7B"/>
    <w:rsid w:val="007F4CC7"/>
    <w:rsid w:val="007F4D4A"/>
    <w:rsid w:val="007F6A34"/>
    <w:rsid w:val="007F7C3F"/>
    <w:rsid w:val="008002FA"/>
    <w:rsid w:val="00800C9A"/>
    <w:rsid w:val="00800F40"/>
    <w:rsid w:val="008013A4"/>
    <w:rsid w:val="00801E91"/>
    <w:rsid w:val="00803835"/>
    <w:rsid w:val="0080438A"/>
    <w:rsid w:val="008066AA"/>
    <w:rsid w:val="008144A1"/>
    <w:rsid w:val="00815748"/>
    <w:rsid w:val="00817804"/>
    <w:rsid w:val="0081795B"/>
    <w:rsid w:val="00817AF5"/>
    <w:rsid w:val="00817C75"/>
    <w:rsid w:val="008201F7"/>
    <w:rsid w:val="0082050F"/>
    <w:rsid w:val="00821148"/>
    <w:rsid w:val="0082129A"/>
    <w:rsid w:val="00824097"/>
    <w:rsid w:val="00825A6B"/>
    <w:rsid w:val="00825A90"/>
    <w:rsid w:val="00825B7F"/>
    <w:rsid w:val="008265EA"/>
    <w:rsid w:val="008269CE"/>
    <w:rsid w:val="00826C47"/>
    <w:rsid w:val="008300E7"/>
    <w:rsid w:val="00831CF3"/>
    <w:rsid w:val="00832747"/>
    <w:rsid w:val="00834738"/>
    <w:rsid w:val="0083669F"/>
    <w:rsid w:val="00836948"/>
    <w:rsid w:val="00837AD2"/>
    <w:rsid w:val="00840078"/>
    <w:rsid w:val="00840CCF"/>
    <w:rsid w:val="008412FD"/>
    <w:rsid w:val="00841DB6"/>
    <w:rsid w:val="008429A0"/>
    <w:rsid w:val="00843DE7"/>
    <w:rsid w:val="00843EBF"/>
    <w:rsid w:val="008448DF"/>
    <w:rsid w:val="00844A54"/>
    <w:rsid w:val="008478D0"/>
    <w:rsid w:val="008526B6"/>
    <w:rsid w:val="0085455C"/>
    <w:rsid w:val="00855679"/>
    <w:rsid w:val="0085613C"/>
    <w:rsid w:val="00856A96"/>
    <w:rsid w:val="008571C7"/>
    <w:rsid w:val="00862352"/>
    <w:rsid w:val="00863F8A"/>
    <w:rsid w:val="0086622F"/>
    <w:rsid w:val="008665C9"/>
    <w:rsid w:val="00866DD7"/>
    <w:rsid w:val="00870334"/>
    <w:rsid w:val="00870BEC"/>
    <w:rsid w:val="00871DBF"/>
    <w:rsid w:val="00872611"/>
    <w:rsid w:val="00872E78"/>
    <w:rsid w:val="00873FC7"/>
    <w:rsid w:val="0087422B"/>
    <w:rsid w:val="00874953"/>
    <w:rsid w:val="00875A10"/>
    <w:rsid w:val="00876BD8"/>
    <w:rsid w:val="008807DF"/>
    <w:rsid w:val="00880F6F"/>
    <w:rsid w:val="008818C0"/>
    <w:rsid w:val="00881B60"/>
    <w:rsid w:val="00882099"/>
    <w:rsid w:val="00882B71"/>
    <w:rsid w:val="008832AB"/>
    <w:rsid w:val="0088471D"/>
    <w:rsid w:val="0088505B"/>
    <w:rsid w:val="0088590F"/>
    <w:rsid w:val="008861B8"/>
    <w:rsid w:val="00886436"/>
    <w:rsid w:val="008864B2"/>
    <w:rsid w:val="00886E9F"/>
    <w:rsid w:val="00891191"/>
    <w:rsid w:val="00891AB9"/>
    <w:rsid w:val="00891FEE"/>
    <w:rsid w:val="008922BD"/>
    <w:rsid w:val="00892B18"/>
    <w:rsid w:val="0089300E"/>
    <w:rsid w:val="008934D4"/>
    <w:rsid w:val="008936F9"/>
    <w:rsid w:val="00894E7D"/>
    <w:rsid w:val="00895FD6"/>
    <w:rsid w:val="00897AFD"/>
    <w:rsid w:val="008A26A9"/>
    <w:rsid w:val="008A26E7"/>
    <w:rsid w:val="008A4D6B"/>
    <w:rsid w:val="008A5437"/>
    <w:rsid w:val="008A5DDC"/>
    <w:rsid w:val="008A74FE"/>
    <w:rsid w:val="008B14C1"/>
    <w:rsid w:val="008B1C61"/>
    <w:rsid w:val="008B4351"/>
    <w:rsid w:val="008B5C8B"/>
    <w:rsid w:val="008B7A96"/>
    <w:rsid w:val="008C0F33"/>
    <w:rsid w:val="008C13DC"/>
    <w:rsid w:val="008C2F09"/>
    <w:rsid w:val="008D2851"/>
    <w:rsid w:val="008D3BCD"/>
    <w:rsid w:val="008D5A7B"/>
    <w:rsid w:val="008D6A8C"/>
    <w:rsid w:val="008D712D"/>
    <w:rsid w:val="008E06AB"/>
    <w:rsid w:val="008E0AC2"/>
    <w:rsid w:val="008E1794"/>
    <w:rsid w:val="008E17E3"/>
    <w:rsid w:val="008E39DA"/>
    <w:rsid w:val="008E4684"/>
    <w:rsid w:val="008E523A"/>
    <w:rsid w:val="008E6217"/>
    <w:rsid w:val="008E7C1B"/>
    <w:rsid w:val="008F3392"/>
    <w:rsid w:val="008F3ABA"/>
    <w:rsid w:val="008F3B2C"/>
    <w:rsid w:val="008F3E90"/>
    <w:rsid w:val="008F4D5E"/>
    <w:rsid w:val="008F564E"/>
    <w:rsid w:val="008F69A6"/>
    <w:rsid w:val="00900A1A"/>
    <w:rsid w:val="00900A21"/>
    <w:rsid w:val="00901588"/>
    <w:rsid w:val="00901F5E"/>
    <w:rsid w:val="0090306A"/>
    <w:rsid w:val="009041A9"/>
    <w:rsid w:val="00904B7B"/>
    <w:rsid w:val="009051F6"/>
    <w:rsid w:val="00905580"/>
    <w:rsid w:val="00905A38"/>
    <w:rsid w:val="00906B57"/>
    <w:rsid w:val="00913A3D"/>
    <w:rsid w:val="00913AEB"/>
    <w:rsid w:val="0091537A"/>
    <w:rsid w:val="009161B6"/>
    <w:rsid w:val="009162F5"/>
    <w:rsid w:val="00916875"/>
    <w:rsid w:val="009177E6"/>
    <w:rsid w:val="00921580"/>
    <w:rsid w:val="00921BA9"/>
    <w:rsid w:val="00921D02"/>
    <w:rsid w:val="00922FFB"/>
    <w:rsid w:val="00923BA3"/>
    <w:rsid w:val="00924B2B"/>
    <w:rsid w:val="00924BFE"/>
    <w:rsid w:val="00927992"/>
    <w:rsid w:val="0093028F"/>
    <w:rsid w:val="00930F7F"/>
    <w:rsid w:val="009319E0"/>
    <w:rsid w:val="009362A5"/>
    <w:rsid w:val="00937499"/>
    <w:rsid w:val="00937A7F"/>
    <w:rsid w:val="00940DB9"/>
    <w:rsid w:val="00943121"/>
    <w:rsid w:val="0094498F"/>
    <w:rsid w:val="00944B34"/>
    <w:rsid w:val="00945C4C"/>
    <w:rsid w:val="00950922"/>
    <w:rsid w:val="00950B49"/>
    <w:rsid w:val="009512DC"/>
    <w:rsid w:val="009522DF"/>
    <w:rsid w:val="009533C2"/>
    <w:rsid w:val="00954015"/>
    <w:rsid w:val="0095435D"/>
    <w:rsid w:val="00955BA6"/>
    <w:rsid w:val="00956AC8"/>
    <w:rsid w:val="009612B5"/>
    <w:rsid w:val="009616AD"/>
    <w:rsid w:val="009617CD"/>
    <w:rsid w:val="009621AF"/>
    <w:rsid w:val="00962564"/>
    <w:rsid w:val="00964D23"/>
    <w:rsid w:val="00967F67"/>
    <w:rsid w:val="009707E2"/>
    <w:rsid w:val="00971756"/>
    <w:rsid w:val="00971AFA"/>
    <w:rsid w:val="0097230B"/>
    <w:rsid w:val="009723BC"/>
    <w:rsid w:val="00972545"/>
    <w:rsid w:val="0097276A"/>
    <w:rsid w:val="00972B0B"/>
    <w:rsid w:val="00973660"/>
    <w:rsid w:val="00973742"/>
    <w:rsid w:val="009743A1"/>
    <w:rsid w:val="0097647A"/>
    <w:rsid w:val="0097679A"/>
    <w:rsid w:val="009773EE"/>
    <w:rsid w:val="009802A0"/>
    <w:rsid w:val="009807CB"/>
    <w:rsid w:val="00980F5D"/>
    <w:rsid w:val="0098354E"/>
    <w:rsid w:val="0098385C"/>
    <w:rsid w:val="00984836"/>
    <w:rsid w:val="0098658B"/>
    <w:rsid w:val="00987440"/>
    <w:rsid w:val="009902DA"/>
    <w:rsid w:val="009903CC"/>
    <w:rsid w:val="00990674"/>
    <w:rsid w:val="00990B3C"/>
    <w:rsid w:val="00990E23"/>
    <w:rsid w:val="00991593"/>
    <w:rsid w:val="009917C7"/>
    <w:rsid w:val="009928C2"/>
    <w:rsid w:val="00993A19"/>
    <w:rsid w:val="00993AF2"/>
    <w:rsid w:val="00995DE7"/>
    <w:rsid w:val="00995E92"/>
    <w:rsid w:val="009A0865"/>
    <w:rsid w:val="009A28D7"/>
    <w:rsid w:val="009A332D"/>
    <w:rsid w:val="009A4D01"/>
    <w:rsid w:val="009A597B"/>
    <w:rsid w:val="009A7226"/>
    <w:rsid w:val="009A756E"/>
    <w:rsid w:val="009B0B5B"/>
    <w:rsid w:val="009B1362"/>
    <w:rsid w:val="009B13E5"/>
    <w:rsid w:val="009B2251"/>
    <w:rsid w:val="009B3CD3"/>
    <w:rsid w:val="009B45CB"/>
    <w:rsid w:val="009B565D"/>
    <w:rsid w:val="009B5C72"/>
    <w:rsid w:val="009B7F5C"/>
    <w:rsid w:val="009C0175"/>
    <w:rsid w:val="009C0C67"/>
    <w:rsid w:val="009C1D60"/>
    <w:rsid w:val="009C3389"/>
    <w:rsid w:val="009C5890"/>
    <w:rsid w:val="009C747C"/>
    <w:rsid w:val="009C7A7F"/>
    <w:rsid w:val="009D0021"/>
    <w:rsid w:val="009D01C0"/>
    <w:rsid w:val="009D0838"/>
    <w:rsid w:val="009D11F4"/>
    <w:rsid w:val="009D22A9"/>
    <w:rsid w:val="009D38F5"/>
    <w:rsid w:val="009D3C40"/>
    <w:rsid w:val="009D5884"/>
    <w:rsid w:val="009D724E"/>
    <w:rsid w:val="009E185F"/>
    <w:rsid w:val="009E3543"/>
    <w:rsid w:val="009E619B"/>
    <w:rsid w:val="009E737C"/>
    <w:rsid w:val="009F0F6A"/>
    <w:rsid w:val="009F2052"/>
    <w:rsid w:val="009F2A41"/>
    <w:rsid w:val="009F2ADE"/>
    <w:rsid w:val="009F31D8"/>
    <w:rsid w:val="009F406C"/>
    <w:rsid w:val="009F4A67"/>
    <w:rsid w:val="009F6478"/>
    <w:rsid w:val="009F657B"/>
    <w:rsid w:val="00A01135"/>
    <w:rsid w:val="00A0158F"/>
    <w:rsid w:val="00A0197A"/>
    <w:rsid w:val="00A03155"/>
    <w:rsid w:val="00A04484"/>
    <w:rsid w:val="00A056D8"/>
    <w:rsid w:val="00A074FD"/>
    <w:rsid w:val="00A11478"/>
    <w:rsid w:val="00A119A5"/>
    <w:rsid w:val="00A11A0A"/>
    <w:rsid w:val="00A1568C"/>
    <w:rsid w:val="00A15C42"/>
    <w:rsid w:val="00A16877"/>
    <w:rsid w:val="00A16C10"/>
    <w:rsid w:val="00A20F56"/>
    <w:rsid w:val="00A225C6"/>
    <w:rsid w:val="00A23983"/>
    <w:rsid w:val="00A27D24"/>
    <w:rsid w:val="00A30B60"/>
    <w:rsid w:val="00A31C4F"/>
    <w:rsid w:val="00A31F2B"/>
    <w:rsid w:val="00A32D4B"/>
    <w:rsid w:val="00A35F09"/>
    <w:rsid w:val="00A37FD5"/>
    <w:rsid w:val="00A43534"/>
    <w:rsid w:val="00A437CB"/>
    <w:rsid w:val="00A437EC"/>
    <w:rsid w:val="00A453CF"/>
    <w:rsid w:val="00A45E5C"/>
    <w:rsid w:val="00A46585"/>
    <w:rsid w:val="00A53007"/>
    <w:rsid w:val="00A54525"/>
    <w:rsid w:val="00A56A67"/>
    <w:rsid w:val="00A5706E"/>
    <w:rsid w:val="00A57AFD"/>
    <w:rsid w:val="00A57F73"/>
    <w:rsid w:val="00A6245B"/>
    <w:rsid w:val="00A632B0"/>
    <w:rsid w:val="00A63BCC"/>
    <w:rsid w:val="00A64A07"/>
    <w:rsid w:val="00A6748C"/>
    <w:rsid w:val="00A70D1A"/>
    <w:rsid w:val="00A71B8A"/>
    <w:rsid w:val="00A73700"/>
    <w:rsid w:val="00A74214"/>
    <w:rsid w:val="00A742C7"/>
    <w:rsid w:val="00A769E8"/>
    <w:rsid w:val="00A76F3C"/>
    <w:rsid w:val="00A77AFF"/>
    <w:rsid w:val="00A77B2A"/>
    <w:rsid w:val="00A80FDA"/>
    <w:rsid w:val="00A848C6"/>
    <w:rsid w:val="00A85A75"/>
    <w:rsid w:val="00A87E32"/>
    <w:rsid w:val="00A9051B"/>
    <w:rsid w:val="00A92471"/>
    <w:rsid w:val="00A94E00"/>
    <w:rsid w:val="00A95A13"/>
    <w:rsid w:val="00AA2073"/>
    <w:rsid w:val="00AA26B5"/>
    <w:rsid w:val="00AA34D4"/>
    <w:rsid w:val="00AA38F8"/>
    <w:rsid w:val="00AA4808"/>
    <w:rsid w:val="00AA5D05"/>
    <w:rsid w:val="00AA7BBA"/>
    <w:rsid w:val="00AB23B2"/>
    <w:rsid w:val="00AB2632"/>
    <w:rsid w:val="00AB37E3"/>
    <w:rsid w:val="00AB5065"/>
    <w:rsid w:val="00AB5908"/>
    <w:rsid w:val="00AB79E6"/>
    <w:rsid w:val="00AB7D0E"/>
    <w:rsid w:val="00AC2364"/>
    <w:rsid w:val="00AC3E49"/>
    <w:rsid w:val="00AC4F4F"/>
    <w:rsid w:val="00AC4F93"/>
    <w:rsid w:val="00AC52E2"/>
    <w:rsid w:val="00AC61DA"/>
    <w:rsid w:val="00AC7692"/>
    <w:rsid w:val="00AD093E"/>
    <w:rsid w:val="00AD1524"/>
    <w:rsid w:val="00AD3757"/>
    <w:rsid w:val="00AD4B94"/>
    <w:rsid w:val="00AD7D3D"/>
    <w:rsid w:val="00AE2FD6"/>
    <w:rsid w:val="00AE30FB"/>
    <w:rsid w:val="00AE47BE"/>
    <w:rsid w:val="00AE4C31"/>
    <w:rsid w:val="00AE5007"/>
    <w:rsid w:val="00AE59C3"/>
    <w:rsid w:val="00AE68E7"/>
    <w:rsid w:val="00AE70E8"/>
    <w:rsid w:val="00AE76F7"/>
    <w:rsid w:val="00AE7AC6"/>
    <w:rsid w:val="00AF1AED"/>
    <w:rsid w:val="00AF3033"/>
    <w:rsid w:val="00AF3875"/>
    <w:rsid w:val="00AF3AF0"/>
    <w:rsid w:val="00AF627C"/>
    <w:rsid w:val="00AF6B03"/>
    <w:rsid w:val="00B00E7A"/>
    <w:rsid w:val="00B01C53"/>
    <w:rsid w:val="00B02360"/>
    <w:rsid w:val="00B041BC"/>
    <w:rsid w:val="00B06C48"/>
    <w:rsid w:val="00B13088"/>
    <w:rsid w:val="00B133A4"/>
    <w:rsid w:val="00B13F99"/>
    <w:rsid w:val="00B14F92"/>
    <w:rsid w:val="00B1537B"/>
    <w:rsid w:val="00B202DF"/>
    <w:rsid w:val="00B20D5F"/>
    <w:rsid w:val="00B21B81"/>
    <w:rsid w:val="00B2339D"/>
    <w:rsid w:val="00B236CF"/>
    <w:rsid w:val="00B25232"/>
    <w:rsid w:val="00B25AD7"/>
    <w:rsid w:val="00B26CBB"/>
    <w:rsid w:val="00B26CD5"/>
    <w:rsid w:val="00B279DC"/>
    <w:rsid w:val="00B304B0"/>
    <w:rsid w:val="00B32A04"/>
    <w:rsid w:val="00B33A60"/>
    <w:rsid w:val="00B33EAA"/>
    <w:rsid w:val="00B34ED6"/>
    <w:rsid w:val="00B357F0"/>
    <w:rsid w:val="00B35A33"/>
    <w:rsid w:val="00B36A47"/>
    <w:rsid w:val="00B372D3"/>
    <w:rsid w:val="00B37A6D"/>
    <w:rsid w:val="00B40FF3"/>
    <w:rsid w:val="00B42C91"/>
    <w:rsid w:val="00B44A6F"/>
    <w:rsid w:val="00B463BF"/>
    <w:rsid w:val="00B47018"/>
    <w:rsid w:val="00B50984"/>
    <w:rsid w:val="00B517EC"/>
    <w:rsid w:val="00B51E4D"/>
    <w:rsid w:val="00B52722"/>
    <w:rsid w:val="00B52AAA"/>
    <w:rsid w:val="00B53C4A"/>
    <w:rsid w:val="00B53D04"/>
    <w:rsid w:val="00B5412C"/>
    <w:rsid w:val="00B54B85"/>
    <w:rsid w:val="00B5636B"/>
    <w:rsid w:val="00B5641C"/>
    <w:rsid w:val="00B57880"/>
    <w:rsid w:val="00B6030B"/>
    <w:rsid w:val="00B603B6"/>
    <w:rsid w:val="00B62C7E"/>
    <w:rsid w:val="00B62D1E"/>
    <w:rsid w:val="00B63456"/>
    <w:rsid w:val="00B6384E"/>
    <w:rsid w:val="00B64035"/>
    <w:rsid w:val="00B64D70"/>
    <w:rsid w:val="00B66BF6"/>
    <w:rsid w:val="00B67341"/>
    <w:rsid w:val="00B67B42"/>
    <w:rsid w:val="00B707E6"/>
    <w:rsid w:val="00B72916"/>
    <w:rsid w:val="00B74EDC"/>
    <w:rsid w:val="00B75018"/>
    <w:rsid w:val="00B75B0A"/>
    <w:rsid w:val="00B75E34"/>
    <w:rsid w:val="00B80DCD"/>
    <w:rsid w:val="00B81149"/>
    <w:rsid w:val="00B82956"/>
    <w:rsid w:val="00B85896"/>
    <w:rsid w:val="00B86D18"/>
    <w:rsid w:val="00B86D94"/>
    <w:rsid w:val="00B9004E"/>
    <w:rsid w:val="00B913C5"/>
    <w:rsid w:val="00B92A1E"/>
    <w:rsid w:val="00B94779"/>
    <w:rsid w:val="00B95FA0"/>
    <w:rsid w:val="00BA10A3"/>
    <w:rsid w:val="00BA3708"/>
    <w:rsid w:val="00BA458B"/>
    <w:rsid w:val="00BA5EA9"/>
    <w:rsid w:val="00BA75DF"/>
    <w:rsid w:val="00BA77DA"/>
    <w:rsid w:val="00BB09B5"/>
    <w:rsid w:val="00BB17F8"/>
    <w:rsid w:val="00BB217C"/>
    <w:rsid w:val="00BB25E0"/>
    <w:rsid w:val="00BB3A08"/>
    <w:rsid w:val="00BB475D"/>
    <w:rsid w:val="00BB529F"/>
    <w:rsid w:val="00BB5D73"/>
    <w:rsid w:val="00BB7057"/>
    <w:rsid w:val="00BC189E"/>
    <w:rsid w:val="00BC1AB8"/>
    <w:rsid w:val="00BC223E"/>
    <w:rsid w:val="00BC2B9D"/>
    <w:rsid w:val="00BC41B5"/>
    <w:rsid w:val="00BC477E"/>
    <w:rsid w:val="00BC480C"/>
    <w:rsid w:val="00BC72C5"/>
    <w:rsid w:val="00BC784D"/>
    <w:rsid w:val="00BD1853"/>
    <w:rsid w:val="00BD2BCE"/>
    <w:rsid w:val="00BD32E4"/>
    <w:rsid w:val="00BD49D9"/>
    <w:rsid w:val="00BD49DC"/>
    <w:rsid w:val="00BD6327"/>
    <w:rsid w:val="00BD649D"/>
    <w:rsid w:val="00BD69D6"/>
    <w:rsid w:val="00BD761A"/>
    <w:rsid w:val="00BE1181"/>
    <w:rsid w:val="00BE14D7"/>
    <w:rsid w:val="00BE2A39"/>
    <w:rsid w:val="00BE2DAD"/>
    <w:rsid w:val="00BE49DD"/>
    <w:rsid w:val="00BE57C0"/>
    <w:rsid w:val="00BE795A"/>
    <w:rsid w:val="00BF0233"/>
    <w:rsid w:val="00BF0825"/>
    <w:rsid w:val="00BF0A65"/>
    <w:rsid w:val="00BF0D51"/>
    <w:rsid w:val="00BF2B1B"/>
    <w:rsid w:val="00BF2D77"/>
    <w:rsid w:val="00BF4289"/>
    <w:rsid w:val="00BF5F91"/>
    <w:rsid w:val="00BF621A"/>
    <w:rsid w:val="00BF7CAC"/>
    <w:rsid w:val="00C0056E"/>
    <w:rsid w:val="00C00636"/>
    <w:rsid w:val="00C0299F"/>
    <w:rsid w:val="00C0396B"/>
    <w:rsid w:val="00C0404C"/>
    <w:rsid w:val="00C056F0"/>
    <w:rsid w:val="00C07A84"/>
    <w:rsid w:val="00C1092A"/>
    <w:rsid w:val="00C131F6"/>
    <w:rsid w:val="00C15AD2"/>
    <w:rsid w:val="00C162B8"/>
    <w:rsid w:val="00C163BD"/>
    <w:rsid w:val="00C17C2E"/>
    <w:rsid w:val="00C20352"/>
    <w:rsid w:val="00C22E82"/>
    <w:rsid w:val="00C22F23"/>
    <w:rsid w:val="00C247F6"/>
    <w:rsid w:val="00C27551"/>
    <w:rsid w:val="00C27B82"/>
    <w:rsid w:val="00C30071"/>
    <w:rsid w:val="00C315BE"/>
    <w:rsid w:val="00C332BD"/>
    <w:rsid w:val="00C33F46"/>
    <w:rsid w:val="00C34A11"/>
    <w:rsid w:val="00C353F4"/>
    <w:rsid w:val="00C36977"/>
    <w:rsid w:val="00C37566"/>
    <w:rsid w:val="00C418A4"/>
    <w:rsid w:val="00C41F87"/>
    <w:rsid w:val="00C4418E"/>
    <w:rsid w:val="00C4536A"/>
    <w:rsid w:val="00C4572B"/>
    <w:rsid w:val="00C46AA8"/>
    <w:rsid w:val="00C50AE5"/>
    <w:rsid w:val="00C50DDC"/>
    <w:rsid w:val="00C5111A"/>
    <w:rsid w:val="00C54702"/>
    <w:rsid w:val="00C56114"/>
    <w:rsid w:val="00C56F2D"/>
    <w:rsid w:val="00C5728F"/>
    <w:rsid w:val="00C57631"/>
    <w:rsid w:val="00C613FD"/>
    <w:rsid w:val="00C61CC4"/>
    <w:rsid w:val="00C62C75"/>
    <w:rsid w:val="00C632E4"/>
    <w:rsid w:val="00C63DB0"/>
    <w:rsid w:val="00C64DB4"/>
    <w:rsid w:val="00C6568D"/>
    <w:rsid w:val="00C67B26"/>
    <w:rsid w:val="00C704CE"/>
    <w:rsid w:val="00C719D3"/>
    <w:rsid w:val="00C71AD7"/>
    <w:rsid w:val="00C72B88"/>
    <w:rsid w:val="00C72CF8"/>
    <w:rsid w:val="00C75E6A"/>
    <w:rsid w:val="00C75FA0"/>
    <w:rsid w:val="00C764B3"/>
    <w:rsid w:val="00C768F4"/>
    <w:rsid w:val="00C80263"/>
    <w:rsid w:val="00C808DF"/>
    <w:rsid w:val="00C94BF8"/>
    <w:rsid w:val="00C9513C"/>
    <w:rsid w:val="00C96355"/>
    <w:rsid w:val="00C96DB7"/>
    <w:rsid w:val="00C979F5"/>
    <w:rsid w:val="00CA1A2F"/>
    <w:rsid w:val="00CA2BB6"/>
    <w:rsid w:val="00CA32ED"/>
    <w:rsid w:val="00CA3D3F"/>
    <w:rsid w:val="00CA52F0"/>
    <w:rsid w:val="00CA5B99"/>
    <w:rsid w:val="00CA64CE"/>
    <w:rsid w:val="00CA7683"/>
    <w:rsid w:val="00CA78B3"/>
    <w:rsid w:val="00CB088E"/>
    <w:rsid w:val="00CB10AF"/>
    <w:rsid w:val="00CB151F"/>
    <w:rsid w:val="00CB2755"/>
    <w:rsid w:val="00CB4578"/>
    <w:rsid w:val="00CB46B0"/>
    <w:rsid w:val="00CB5549"/>
    <w:rsid w:val="00CB69FC"/>
    <w:rsid w:val="00CB7FE9"/>
    <w:rsid w:val="00CC0076"/>
    <w:rsid w:val="00CC22A4"/>
    <w:rsid w:val="00CC2F3C"/>
    <w:rsid w:val="00CC4C47"/>
    <w:rsid w:val="00CC6685"/>
    <w:rsid w:val="00CC77C8"/>
    <w:rsid w:val="00CD249B"/>
    <w:rsid w:val="00CD41C7"/>
    <w:rsid w:val="00CD47A6"/>
    <w:rsid w:val="00CD4944"/>
    <w:rsid w:val="00CD72EB"/>
    <w:rsid w:val="00CE00CC"/>
    <w:rsid w:val="00CE087C"/>
    <w:rsid w:val="00CE2912"/>
    <w:rsid w:val="00CE5E11"/>
    <w:rsid w:val="00CE6095"/>
    <w:rsid w:val="00CF015F"/>
    <w:rsid w:val="00CF0174"/>
    <w:rsid w:val="00CF0602"/>
    <w:rsid w:val="00CF0666"/>
    <w:rsid w:val="00CF1764"/>
    <w:rsid w:val="00CF2721"/>
    <w:rsid w:val="00CF446C"/>
    <w:rsid w:val="00CF54EC"/>
    <w:rsid w:val="00CF7111"/>
    <w:rsid w:val="00D008CE"/>
    <w:rsid w:val="00D016DA"/>
    <w:rsid w:val="00D01D05"/>
    <w:rsid w:val="00D04B3F"/>
    <w:rsid w:val="00D05F0D"/>
    <w:rsid w:val="00D060C3"/>
    <w:rsid w:val="00D077E8"/>
    <w:rsid w:val="00D07908"/>
    <w:rsid w:val="00D102B9"/>
    <w:rsid w:val="00D11516"/>
    <w:rsid w:val="00D11C18"/>
    <w:rsid w:val="00D12DE7"/>
    <w:rsid w:val="00D13168"/>
    <w:rsid w:val="00D1364A"/>
    <w:rsid w:val="00D13907"/>
    <w:rsid w:val="00D13C7E"/>
    <w:rsid w:val="00D13CF5"/>
    <w:rsid w:val="00D169B3"/>
    <w:rsid w:val="00D16E78"/>
    <w:rsid w:val="00D17300"/>
    <w:rsid w:val="00D205D9"/>
    <w:rsid w:val="00D21300"/>
    <w:rsid w:val="00D213DC"/>
    <w:rsid w:val="00D21FE4"/>
    <w:rsid w:val="00D22BC9"/>
    <w:rsid w:val="00D23FD4"/>
    <w:rsid w:val="00D2536E"/>
    <w:rsid w:val="00D2553B"/>
    <w:rsid w:val="00D258CB"/>
    <w:rsid w:val="00D27E08"/>
    <w:rsid w:val="00D310A3"/>
    <w:rsid w:val="00D31E45"/>
    <w:rsid w:val="00D3244F"/>
    <w:rsid w:val="00D326D3"/>
    <w:rsid w:val="00D32BA3"/>
    <w:rsid w:val="00D33116"/>
    <w:rsid w:val="00D33A64"/>
    <w:rsid w:val="00D34581"/>
    <w:rsid w:val="00D346D0"/>
    <w:rsid w:val="00D34E8B"/>
    <w:rsid w:val="00D35B3F"/>
    <w:rsid w:val="00D36532"/>
    <w:rsid w:val="00D365D6"/>
    <w:rsid w:val="00D406DB"/>
    <w:rsid w:val="00D408F4"/>
    <w:rsid w:val="00D4097B"/>
    <w:rsid w:val="00D42532"/>
    <w:rsid w:val="00D42EA9"/>
    <w:rsid w:val="00D43F1B"/>
    <w:rsid w:val="00D43F47"/>
    <w:rsid w:val="00D45096"/>
    <w:rsid w:val="00D457F0"/>
    <w:rsid w:val="00D4778E"/>
    <w:rsid w:val="00D51283"/>
    <w:rsid w:val="00D533FE"/>
    <w:rsid w:val="00D55CBE"/>
    <w:rsid w:val="00D574D8"/>
    <w:rsid w:val="00D62151"/>
    <w:rsid w:val="00D62E59"/>
    <w:rsid w:val="00D639E7"/>
    <w:rsid w:val="00D64E41"/>
    <w:rsid w:val="00D64E67"/>
    <w:rsid w:val="00D64EBA"/>
    <w:rsid w:val="00D65F13"/>
    <w:rsid w:val="00D67297"/>
    <w:rsid w:val="00D67BBE"/>
    <w:rsid w:val="00D708BC"/>
    <w:rsid w:val="00D70D93"/>
    <w:rsid w:val="00D7258B"/>
    <w:rsid w:val="00D72864"/>
    <w:rsid w:val="00D7426C"/>
    <w:rsid w:val="00D745ED"/>
    <w:rsid w:val="00D74738"/>
    <w:rsid w:val="00D74F70"/>
    <w:rsid w:val="00D75521"/>
    <w:rsid w:val="00D75565"/>
    <w:rsid w:val="00D80211"/>
    <w:rsid w:val="00D804C7"/>
    <w:rsid w:val="00D80AA3"/>
    <w:rsid w:val="00D80C22"/>
    <w:rsid w:val="00D80CAA"/>
    <w:rsid w:val="00D80D3B"/>
    <w:rsid w:val="00D82762"/>
    <w:rsid w:val="00D828FB"/>
    <w:rsid w:val="00D82FA1"/>
    <w:rsid w:val="00D84FCC"/>
    <w:rsid w:val="00D90FC3"/>
    <w:rsid w:val="00D92325"/>
    <w:rsid w:val="00D9337A"/>
    <w:rsid w:val="00D9358B"/>
    <w:rsid w:val="00D93DD0"/>
    <w:rsid w:val="00D95C52"/>
    <w:rsid w:val="00DA019C"/>
    <w:rsid w:val="00DA1E87"/>
    <w:rsid w:val="00DA3042"/>
    <w:rsid w:val="00DA33DE"/>
    <w:rsid w:val="00DA386D"/>
    <w:rsid w:val="00DA45F8"/>
    <w:rsid w:val="00DA4FE4"/>
    <w:rsid w:val="00DA5FB7"/>
    <w:rsid w:val="00DA6269"/>
    <w:rsid w:val="00DA6BB8"/>
    <w:rsid w:val="00DA7A47"/>
    <w:rsid w:val="00DB0994"/>
    <w:rsid w:val="00DB0FB3"/>
    <w:rsid w:val="00DB1D02"/>
    <w:rsid w:val="00DB24EA"/>
    <w:rsid w:val="00DB30C3"/>
    <w:rsid w:val="00DB316A"/>
    <w:rsid w:val="00DB31E4"/>
    <w:rsid w:val="00DB3C23"/>
    <w:rsid w:val="00DB4727"/>
    <w:rsid w:val="00DB4C6E"/>
    <w:rsid w:val="00DB625D"/>
    <w:rsid w:val="00DB6312"/>
    <w:rsid w:val="00DB64CD"/>
    <w:rsid w:val="00DB7991"/>
    <w:rsid w:val="00DC0FE4"/>
    <w:rsid w:val="00DC126E"/>
    <w:rsid w:val="00DC27EF"/>
    <w:rsid w:val="00DC3078"/>
    <w:rsid w:val="00DC3A02"/>
    <w:rsid w:val="00DC3A88"/>
    <w:rsid w:val="00DC3A8E"/>
    <w:rsid w:val="00DC4283"/>
    <w:rsid w:val="00DC48C1"/>
    <w:rsid w:val="00DC5460"/>
    <w:rsid w:val="00DC5955"/>
    <w:rsid w:val="00DC5960"/>
    <w:rsid w:val="00DC69D4"/>
    <w:rsid w:val="00DC7E56"/>
    <w:rsid w:val="00DD0F55"/>
    <w:rsid w:val="00DD107D"/>
    <w:rsid w:val="00DD19E5"/>
    <w:rsid w:val="00DD21FD"/>
    <w:rsid w:val="00DD2599"/>
    <w:rsid w:val="00DD3B58"/>
    <w:rsid w:val="00DD476D"/>
    <w:rsid w:val="00DD5C90"/>
    <w:rsid w:val="00DD5CEC"/>
    <w:rsid w:val="00DD60EE"/>
    <w:rsid w:val="00DD7C0D"/>
    <w:rsid w:val="00DE0285"/>
    <w:rsid w:val="00DE1546"/>
    <w:rsid w:val="00DE1969"/>
    <w:rsid w:val="00DE286E"/>
    <w:rsid w:val="00DE2C87"/>
    <w:rsid w:val="00DE326C"/>
    <w:rsid w:val="00DE373D"/>
    <w:rsid w:val="00DE432C"/>
    <w:rsid w:val="00DE48D4"/>
    <w:rsid w:val="00DE4CAB"/>
    <w:rsid w:val="00DE5658"/>
    <w:rsid w:val="00DE6427"/>
    <w:rsid w:val="00DE66C2"/>
    <w:rsid w:val="00DE6B75"/>
    <w:rsid w:val="00DF125D"/>
    <w:rsid w:val="00DF32FF"/>
    <w:rsid w:val="00DF4ACA"/>
    <w:rsid w:val="00DF5D73"/>
    <w:rsid w:val="00DF75C1"/>
    <w:rsid w:val="00E001C2"/>
    <w:rsid w:val="00E0058F"/>
    <w:rsid w:val="00E005B7"/>
    <w:rsid w:val="00E01C56"/>
    <w:rsid w:val="00E02362"/>
    <w:rsid w:val="00E0236D"/>
    <w:rsid w:val="00E0529A"/>
    <w:rsid w:val="00E10E38"/>
    <w:rsid w:val="00E11392"/>
    <w:rsid w:val="00E130C8"/>
    <w:rsid w:val="00E13FF5"/>
    <w:rsid w:val="00E14043"/>
    <w:rsid w:val="00E1481C"/>
    <w:rsid w:val="00E14AAD"/>
    <w:rsid w:val="00E1586E"/>
    <w:rsid w:val="00E15DE9"/>
    <w:rsid w:val="00E16582"/>
    <w:rsid w:val="00E213C8"/>
    <w:rsid w:val="00E24B2E"/>
    <w:rsid w:val="00E25142"/>
    <w:rsid w:val="00E26F4B"/>
    <w:rsid w:val="00E3203A"/>
    <w:rsid w:val="00E3270B"/>
    <w:rsid w:val="00E34D70"/>
    <w:rsid w:val="00E35141"/>
    <w:rsid w:val="00E36701"/>
    <w:rsid w:val="00E372FD"/>
    <w:rsid w:val="00E4241A"/>
    <w:rsid w:val="00E475F6"/>
    <w:rsid w:val="00E47950"/>
    <w:rsid w:val="00E50F29"/>
    <w:rsid w:val="00E51A15"/>
    <w:rsid w:val="00E52752"/>
    <w:rsid w:val="00E55758"/>
    <w:rsid w:val="00E559A1"/>
    <w:rsid w:val="00E55F76"/>
    <w:rsid w:val="00E5642E"/>
    <w:rsid w:val="00E56F81"/>
    <w:rsid w:val="00E60F01"/>
    <w:rsid w:val="00E61D3B"/>
    <w:rsid w:val="00E62383"/>
    <w:rsid w:val="00E63BA9"/>
    <w:rsid w:val="00E63C97"/>
    <w:rsid w:val="00E64345"/>
    <w:rsid w:val="00E652F1"/>
    <w:rsid w:val="00E6693E"/>
    <w:rsid w:val="00E66BDC"/>
    <w:rsid w:val="00E67653"/>
    <w:rsid w:val="00E70875"/>
    <w:rsid w:val="00E70B65"/>
    <w:rsid w:val="00E71840"/>
    <w:rsid w:val="00E72224"/>
    <w:rsid w:val="00E72409"/>
    <w:rsid w:val="00E73A9E"/>
    <w:rsid w:val="00E73F23"/>
    <w:rsid w:val="00E7489D"/>
    <w:rsid w:val="00E756B0"/>
    <w:rsid w:val="00E76A3B"/>
    <w:rsid w:val="00E7721B"/>
    <w:rsid w:val="00E7752D"/>
    <w:rsid w:val="00E77AE6"/>
    <w:rsid w:val="00E806A9"/>
    <w:rsid w:val="00E80C7B"/>
    <w:rsid w:val="00E824EA"/>
    <w:rsid w:val="00E84F11"/>
    <w:rsid w:val="00E85525"/>
    <w:rsid w:val="00E85D72"/>
    <w:rsid w:val="00E91670"/>
    <w:rsid w:val="00E939F8"/>
    <w:rsid w:val="00E94B9A"/>
    <w:rsid w:val="00E95301"/>
    <w:rsid w:val="00E9643F"/>
    <w:rsid w:val="00EA2300"/>
    <w:rsid w:val="00EA2B45"/>
    <w:rsid w:val="00EA3668"/>
    <w:rsid w:val="00EA4111"/>
    <w:rsid w:val="00EA4215"/>
    <w:rsid w:val="00EA43F1"/>
    <w:rsid w:val="00EA46B0"/>
    <w:rsid w:val="00EA6A77"/>
    <w:rsid w:val="00EA7C5C"/>
    <w:rsid w:val="00EB0CC2"/>
    <w:rsid w:val="00EB112E"/>
    <w:rsid w:val="00EB12A1"/>
    <w:rsid w:val="00EB1F64"/>
    <w:rsid w:val="00EB266F"/>
    <w:rsid w:val="00EB269D"/>
    <w:rsid w:val="00EB2F2C"/>
    <w:rsid w:val="00EB37E3"/>
    <w:rsid w:val="00EB4245"/>
    <w:rsid w:val="00EB4FA9"/>
    <w:rsid w:val="00EB4FCE"/>
    <w:rsid w:val="00EB6307"/>
    <w:rsid w:val="00EB7639"/>
    <w:rsid w:val="00EC0FBA"/>
    <w:rsid w:val="00EC16E2"/>
    <w:rsid w:val="00EC4C62"/>
    <w:rsid w:val="00EC5BFB"/>
    <w:rsid w:val="00EC669E"/>
    <w:rsid w:val="00EC6E71"/>
    <w:rsid w:val="00ED0BFB"/>
    <w:rsid w:val="00ED1833"/>
    <w:rsid w:val="00ED3FCB"/>
    <w:rsid w:val="00ED48C0"/>
    <w:rsid w:val="00ED6C9E"/>
    <w:rsid w:val="00ED7731"/>
    <w:rsid w:val="00EE20B7"/>
    <w:rsid w:val="00EE30AC"/>
    <w:rsid w:val="00EE3521"/>
    <w:rsid w:val="00EE3A8F"/>
    <w:rsid w:val="00EE66FC"/>
    <w:rsid w:val="00EF01ED"/>
    <w:rsid w:val="00EF0697"/>
    <w:rsid w:val="00EF6A93"/>
    <w:rsid w:val="00F01CBB"/>
    <w:rsid w:val="00F01D77"/>
    <w:rsid w:val="00F029F5"/>
    <w:rsid w:val="00F02BF9"/>
    <w:rsid w:val="00F04D0C"/>
    <w:rsid w:val="00F04EC3"/>
    <w:rsid w:val="00F06161"/>
    <w:rsid w:val="00F061AB"/>
    <w:rsid w:val="00F06E17"/>
    <w:rsid w:val="00F0787B"/>
    <w:rsid w:val="00F1108D"/>
    <w:rsid w:val="00F12C05"/>
    <w:rsid w:val="00F13D30"/>
    <w:rsid w:val="00F142EC"/>
    <w:rsid w:val="00F17591"/>
    <w:rsid w:val="00F17BEF"/>
    <w:rsid w:val="00F21BB0"/>
    <w:rsid w:val="00F225B9"/>
    <w:rsid w:val="00F2361C"/>
    <w:rsid w:val="00F25200"/>
    <w:rsid w:val="00F25467"/>
    <w:rsid w:val="00F258C6"/>
    <w:rsid w:val="00F25F5C"/>
    <w:rsid w:val="00F26D29"/>
    <w:rsid w:val="00F273FC"/>
    <w:rsid w:val="00F3002F"/>
    <w:rsid w:val="00F30042"/>
    <w:rsid w:val="00F31A1C"/>
    <w:rsid w:val="00F3214F"/>
    <w:rsid w:val="00F32AE5"/>
    <w:rsid w:val="00F335C4"/>
    <w:rsid w:val="00F33691"/>
    <w:rsid w:val="00F33B58"/>
    <w:rsid w:val="00F34EAA"/>
    <w:rsid w:val="00F35000"/>
    <w:rsid w:val="00F36ECD"/>
    <w:rsid w:val="00F4043B"/>
    <w:rsid w:val="00F42301"/>
    <w:rsid w:val="00F45AFC"/>
    <w:rsid w:val="00F4611C"/>
    <w:rsid w:val="00F5346B"/>
    <w:rsid w:val="00F54015"/>
    <w:rsid w:val="00F54EEB"/>
    <w:rsid w:val="00F558F6"/>
    <w:rsid w:val="00F570B8"/>
    <w:rsid w:val="00F608EA"/>
    <w:rsid w:val="00F6610B"/>
    <w:rsid w:val="00F66A32"/>
    <w:rsid w:val="00F67D0D"/>
    <w:rsid w:val="00F7047A"/>
    <w:rsid w:val="00F7168C"/>
    <w:rsid w:val="00F77275"/>
    <w:rsid w:val="00F80451"/>
    <w:rsid w:val="00F80455"/>
    <w:rsid w:val="00F81867"/>
    <w:rsid w:val="00F81AFD"/>
    <w:rsid w:val="00F81DBF"/>
    <w:rsid w:val="00F826E7"/>
    <w:rsid w:val="00F82A7B"/>
    <w:rsid w:val="00F83065"/>
    <w:rsid w:val="00F83EC2"/>
    <w:rsid w:val="00F8540C"/>
    <w:rsid w:val="00F855CF"/>
    <w:rsid w:val="00F86375"/>
    <w:rsid w:val="00F9285B"/>
    <w:rsid w:val="00F93117"/>
    <w:rsid w:val="00F9363F"/>
    <w:rsid w:val="00F942DF"/>
    <w:rsid w:val="00F94A60"/>
    <w:rsid w:val="00FA3EE1"/>
    <w:rsid w:val="00FA5855"/>
    <w:rsid w:val="00FA5918"/>
    <w:rsid w:val="00FA6B42"/>
    <w:rsid w:val="00FA7954"/>
    <w:rsid w:val="00FB0324"/>
    <w:rsid w:val="00FB073F"/>
    <w:rsid w:val="00FB12CA"/>
    <w:rsid w:val="00FB4053"/>
    <w:rsid w:val="00FB63EB"/>
    <w:rsid w:val="00FB64AE"/>
    <w:rsid w:val="00FB6912"/>
    <w:rsid w:val="00FB76FC"/>
    <w:rsid w:val="00FC2676"/>
    <w:rsid w:val="00FC272F"/>
    <w:rsid w:val="00FC4162"/>
    <w:rsid w:val="00FC46FA"/>
    <w:rsid w:val="00FC4D2D"/>
    <w:rsid w:val="00FC584A"/>
    <w:rsid w:val="00FD0F6C"/>
    <w:rsid w:val="00FD2DB8"/>
    <w:rsid w:val="00FD2FB0"/>
    <w:rsid w:val="00FD533A"/>
    <w:rsid w:val="00FE200E"/>
    <w:rsid w:val="00FE2620"/>
    <w:rsid w:val="00FE29F7"/>
    <w:rsid w:val="00FE33CD"/>
    <w:rsid w:val="00FE6245"/>
    <w:rsid w:val="00FF383E"/>
    <w:rsid w:val="00FF417A"/>
    <w:rsid w:val="00FF6FF2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DD1C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E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D4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06B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D49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Fontepargpadro"/>
    <w:uiPriority w:val="99"/>
    <w:unhideWhenUsed/>
    <w:rsid w:val="00CD4944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906B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D1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E9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plaintext">
    <w:name w:val="x_msoplaintext"/>
    <w:basedOn w:val="Normal"/>
    <w:uiPriority w:val="99"/>
    <w:semiHidden/>
    <w:rsid w:val="00A73700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57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A1A4-5482-412E-AFA6-0C181B6B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6825</TotalTime>
  <Pages>8</Pages>
  <Words>2986</Words>
  <Characters>16125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Estefânia Hikari Avila de Oliveira</dc:creator>
  <cp:lastModifiedBy>Luiza Mecabo</cp:lastModifiedBy>
  <cp:revision>23</cp:revision>
  <cp:lastPrinted>2020-08-10T14:52:00Z</cp:lastPrinted>
  <dcterms:created xsi:type="dcterms:W3CDTF">2020-06-25T13:08:00Z</dcterms:created>
  <dcterms:modified xsi:type="dcterms:W3CDTF">2020-08-10T14:53:00Z</dcterms:modified>
</cp:coreProperties>
</file>