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4E456A">
        <w:rPr>
          <w:rFonts w:ascii="Arial" w:hAnsi="Arial" w:cs="Arial"/>
          <w:b/>
          <w:sz w:val="22"/>
          <w:szCs w:val="22"/>
        </w:rPr>
        <w:t>8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4E456A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358D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EF358D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CF7B2E">
              <w:rPr>
                <w:rFonts w:ascii="Arial" w:hAnsi="Arial" w:cs="Arial"/>
                <w:sz w:val="22"/>
                <w:szCs w:val="22"/>
              </w:rPr>
              <w:t>30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0F7800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1A505A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1A505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Mateus </w:t>
            </w:r>
            <w:proofErr w:type="spellStart"/>
            <w:r w:rsidRPr="001A505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EF358D" w:rsidP="004E45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F7800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4E456A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332F2">
              <w:rPr>
                <w:rFonts w:ascii="Arial" w:hAnsi="Arial" w:cs="Arial"/>
                <w:sz w:val="22"/>
                <w:szCs w:val="22"/>
              </w:rPr>
              <w:t xml:space="preserve">Felipe B. </w:t>
            </w:r>
            <w:proofErr w:type="spellStart"/>
            <w:r w:rsidRPr="007332F2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4E456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76" w:type="dxa"/>
          </w:tcPr>
          <w:p w:rsidR="005B1ED1" w:rsidRPr="00F95F03" w:rsidRDefault="00EF358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F7800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4E456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4E45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4E45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5</w:t>
            </w:r>
            <w:r w:rsidR="00F66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383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  <w:r w:rsidR="00571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F379BD" w:rsidP="000705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4E456A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julho/2019;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115369" w:rsidP="003D63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62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</w:t>
            </w:r>
            <w:proofErr w:type="spellStart"/>
            <w:r w:rsidR="00EE62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EE62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 que será disponibilizado o relatório antes da reunião, na intranet. Em seguida apresenta o relatório, com admissão de 3 estagiários e 1 assistente administrativa. </w:t>
            </w:r>
            <w:r w:rsidR="00C52E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compras, contratos e licitações, houve 5 di</w:t>
            </w:r>
            <w:r w:rsidR="003941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spensas de licitação no perío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além dos </w:t>
            </w:r>
            <w:r w:rsidR="003941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licitatórios. Foi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ainda,</w:t>
            </w:r>
            <w:r w:rsidR="003941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adicionado no relatório um resumo das parcerias com o CAU/SC e os fatos relacionados a essas parcerias ocorridos em julho. 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5E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 o gerente apresentou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resultados contábeis e financeiros e</w:t>
            </w:r>
            <w:r w:rsidR="001F5E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parecer da contabilidade em que afirma que as demonstrações contábeis e financeiras do 2º trimestre de 2019 do CAU/SC estão aptas para serem aprovadas pela COAF.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aprovação por consenso dos membros da comissão.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 representatividade 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tipo de rece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ita, a anuidade representa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49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%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44%</w:t>
            </w:r>
            <w:r w:rsidR="00372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57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os processos inscritos em dívida ativa, e atualização dos inscritos em</w:t>
            </w:r>
            <w:r w:rsidR="003D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 fase, sendo </w:t>
            </w:r>
            <w:r w:rsidR="00F57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administrativas e executivas. Para finalizar o gerente informa que a arrecadação está dentro do esperado.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4E456A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Análise/Acompanhamento orçamentário anual (valores atualizados disponíveis por comissões);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7D791F" w:rsidP="00E44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E442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="00E442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apresentou o demonstrativo de empenhos de pagamento correspondente</w:t>
            </w:r>
            <w:r w:rsidR="007D25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42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comissões do CAU/SC e em seguida enfatizou que esse demonstrativo apresentará alterações após o lançamento da reprogramação.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4E456A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Feedback sobre participação na 3ª Conferência anual dos Conselhos Profissionais (principais aspectos);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572" w:rsidRDefault="00EB6572" w:rsidP="00EB657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administrativo e financeiro Filipe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relata sobre a participação na </w:t>
            </w:r>
            <w:r w:rsidRPr="00EB6572">
              <w:rPr>
                <w:rFonts w:ascii="Arial" w:eastAsia="Times New Roman" w:hAnsi="Arial" w:cs="Arial"/>
                <w:sz w:val="22"/>
                <w:szCs w:val="22"/>
              </w:rPr>
              <w:t>3ª Conferência anual dos Conselhos Profissionais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onde os principais pontos abordados foram: </w:t>
            </w:r>
          </w:p>
          <w:p w:rsidR="00EB6572" w:rsidRPr="00EB6572" w:rsidRDefault="00EB6572" w:rsidP="00EB657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B6572">
              <w:rPr>
                <w:rFonts w:ascii="Arial" w:eastAsia="Times New Roman" w:hAnsi="Arial" w:cs="Arial"/>
                <w:sz w:val="22"/>
                <w:szCs w:val="22"/>
              </w:rPr>
              <w:t>PEC 108</w:t>
            </w:r>
            <w:r w:rsidR="00164C6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B6572">
              <w:rPr>
                <w:rFonts w:ascii="Arial" w:eastAsia="Times New Roman" w:hAnsi="Arial" w:cs="Arial"/>
                <w:sz w:val="22"/>
                <w:szCs w:val="22"/>
              </w:rPr>
              <w:t xml:space="preserve"> proposta de emenda constitucional que altera a forma jurídica dos conselhos</w:t>
            </w:r>
            <w:r w:rsidR="0012127E">
              <w:rPr>
                <w:rFonts w:ascii="Arial" w:eastAsia="Times New Roman" w:hAnsi="Arial" w:cs="Arial"/>
                <w:sz w:val="22"/>
                <w:szCs w:val="22"/>
              </w:rPr>
              <w:t>, com diversas consequências para os conselhos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Pr="00EB65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46B52" w:rsidRDefault="00EB6572" w:rsidP="00EB657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B6572">
              <w:rPr>
                <w:rFonts w:ascii="Arial" w:eastAsia="Times New Roman" w:hAnsi="Arial" w:cs="Arial"/>
                <w:sz w:val="22"/>
                <w:szCs w:val="22"/>
              </w:rPr>
              <w:t>FOC (Fiscalização de Orientação Centralizada)</w:t>
            </w:r>
            <w:r w:rsidR="00164C6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B6572">
              <w:rPr>
                <w:rFonts w:ascii="Arial" w:eastAsia="Times New Roman" w:hAnsi="Arial" w:cs="Arial"/>
                <w:sz w:val="22"/>
                <w:szCs w:val="22"/>
              </w:rPr>
              <w:t xml:space="preserve"> com o objetivo de unificar e centralizar a forma de fiscalização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executadas pelos conselhos;</w:t>
            </w:r>
          </w:p>
          <w:p w:rsidR="00EB6572" w:rsidRPr="00EB6572" w:rsidRDefault="00793811" w:rsidP="005006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Além desses pontos, foi visto sobre</w:t>
            </w:r>
            <w:r w:rsidR="005006F8">
              <w:rPr>
                <w:rFonts w:ascii="Arial" w:eastAsia="Times New Roman" w:hAnsi="Arial" w:cs="Arial"/>
                <w:sz w:val="22"/>
                <w:szCs w:val="22"/>
              </w:rPr>
              <w:t xml:space="preserve"> planejamento e sua necessidade 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006F8">
              <w:rPr>
                <w:rFonts w:ascii="Arial" w:eastAsia="Times New Roman" w:hAnsi="Arial" w:cs="Arial"/>
                <w:sz w:val="22"/>
                <w:szCs w:val="22"/>
              </w:rPr>
              <w:t>sobre a</w:t>
            </w:r>
            <w:r w:rsidR="00164C6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006F8">
              <w:rPr>
                <w:rFonts w:ascii="Arial" w:eastAsia="Times New Roman" w:hAnsi="Arial" w:cs="Arial"/>
                <w:sz w:val="22"/>
                <w:szCs w:val="22"/>
              </w:rPr>
              <w:t>utilização de e</w:t>
            </w:r>
            <w:r w:rsidR="000E5306">
              <w:rPr>
                <w:rFonts w:ascii="Arial" w:eastAsia="Times New Roman" w:hAnsi="Arial" w:cs="Arial"/>
                <w:sz w:val="22"/>
                <w:szCs w:val="22"/>
              </w:rPr>
              <w:t>-cartas, para</w:t>
            </w:r>
            <w:r w:rsidR="005006F8">
              <w:rPr>
                <w:rFonts w:ascii="Arial" w:eastAsia="Times New Roman" w:hAnsi="Arial" w:cs="Arial"/>
                <w:sz w:val="22"/>
                <w:szCs w:val="22"/>
              </w:rPr>
              <w:t xml:space="preserve"> minimizar os custos de envio de correspondências.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4E456A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portaria de benefícios do CAU/SC;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FA4B19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E81AE6" w:rsidRDefault="00BD677F" w:rsidP="00012C0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análise da portaria será efetuada na próxima reunião ordinária</w:t>
            </w:r>
            <w:r w:rsidR="00012C0E">
              <w:rPr>
                <w:rFonts w:ascii="Arial" w:eastAsia="Times New Roman" w:hAnsi="Arial" w:cs="Arial"/>
                <w:sz w:val="22"/>
                <w:szCs w:val="22"/>
              </w:rPr>
              <w:t xml:space="preserve">, visto que não foi concluída até o momento.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4E456A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</w:t>
            </w:r>
            <w:r w:rsidR="009721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 Financeiro Fillipe Douglas Maia</w:t>
            </w:r>
          </w:p>
        </w:tc>
      </w:tr>
      <w:tr w:rsidR="003063C0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CB0A7A" w:rsidP="0097666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Analista Administrativo</w:t>
            </w:r>
            <w:r w:rsidR="00972136">
              <w:rPr>
                <w:rFonts w:ascii="Arial" w:eastAsia="Times New Roman" w:hAnsi="Arial" w:cs="Arial"/>
                <w:sz w:val="22"/>
                <w:szCs w:val="22"/>
              </w:rPr>
              <w:t xml:space="preserve"> e Financeiro Fillipe Maia apresentou o controle de convênios e patrocínios, onde existem 3 prestações de contas em aberto.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4E456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01/2019;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F7668D" w:rsidP="00CB0A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informa que o analista Fillipe Maia, participou de um treinamento, e a partir disso fez as adaptações necessárias no edital para regularização</w:t>
            </w:r>
            <w:r w:rsidR="00083F31">
              <w:rPr>
                <w:rFonts w:ascii="Arial" w:eastAsia="Times New Roman" w:hAnsi="Arial" w:cs="Arial"/>
                <w:sz w:val="22"/>
                <w:szCs w:val="22"/>
              </w:rPr>
              <w:t>. Enfatizou</w:t>
            </w:r>
            <w:r w:rsidR="00CB0A7A">
              <w:rPr>
                <w:rFonts w:ascii="Arial" w:eastAsia="Times New Roman" w:hAnsi="Arial" w:cs="Arial"/>
                <w:sz w:val="22"/>
                <w:szCs w:val="22"/>
              </w:rPr>
              <w:t xml:space="preserve"> que nos próximos casos</w:t>
            </w:r>
            <w:r w:rsidR="00083F31">
              <w:rPr>
                <w:rFonts w:ascii="Arial" w:eastAsia="Times New Roman" w:hAnsi="Arial" w:cs="Arial"/>
                <w:sz w:val="22"/>
                <w:szCs w:val="22"/>
              </w:rPr>
              <w:t xml:space="preserve"> será altera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do o fluxo de aprovação, passando novamente pela Comissão, caso haja alterações após aprovação da COAF. </w:t>
            </w:r>
            <w:r w:rsidR="00972136">
              <w:rPr>
                <w:rFonts w:ascii="Arial" w:eastAsia="Times New Roman" w:hAnsi="Arial" w:cs="Arial"/>
                <w:sz w:val="22"/>
                <w:szCs w:val="22"/>
              </w:rPr>
              <w:t>Até o momento</w:t>
            </w:r>
            <w:r w:rsidR="0061787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72136">
              <w:rPr>
                <w:rFonts w:ascii="Arial" w:eastAsia="Times New Roman" w:hAnsi="Arial" w:cs="Arial"/>
                <w:sz w:val="22"/>
                <w:szCs w:val="22"/>
              </w:rPr>
              <w:t>não foi recebido nenhum</w:t>
            </w:r>
            <w:r w:rsidR="003B59E4">
              <w:rPr>
                <w:rFonts w:ascii="Arial" w:eastAsia="Times New Roman" w:hAnsi="Arial" w:cs="Arial"/>
                <w:sz w:val="22"/>
                <w:szCs w:val="22"/>
              </w:rPr>
              <w:t>a proposta</w:t>
            </w:r>
            <w:r w:rsidR="00617875">
              <w:rPr>
                <w:rFonts w:ascii="Arial" w:eastAsia="Times New Roman" w:hAnsi="Arial" w:cs="Arial"/>
                <w:sz w:val="22"/>
                <w:szCs w:val="22"/>
              </w:rPr>
              <w:t xml:space="preserve"> para o edital 01/2019</w:t>
            </w:r>
            <w:r w:rsidR="00972136">
              <w:rPr>
                <w:rFonts w:ascii="Arial" w:eastAsia="Times New Roman" w:hAnsi="Arial" w:cs="Arial"/>
                <w:sz w:val="22"/>
                <w:szCs w:val="22"/>
              </w:rPr>
              <w:t xml:space="preserve">, mas já houve contato de pessoas </w:t>
            </w:r>
            <w:r w:rsidR="00617875">
              <w:rPr>
                <w:rFonts w:ascii="Arial" w:eastAsia="Times New Roman" w:hAnsi="Arial" w:cs="Arial"/>
                <w:sz w:val="22"/>
                <w:szCs w:val="22"/>
              </w:rPr>
              <w:t>interessadas.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4E456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de uma campanha informativa do pagamento da anuidade, cobranças amigáveis datas da prorrogação dos refis (Analise e aprofundamento da situação de cobrança e retorno das ações de incentivo à adimplência do CAU/SC);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875" w:rsidRDefault="00617875" w:rsidP="0061787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 a participação da equipe de comunicação do CAU/SC, foi esquematizado uma c</w:t>
            </w:r>
            <w:r w:rsidR="001D6E75">
              <w:rPr>
                <w:rFonts w:ascii="Arial" w:eastAsia="Times New Roman" w:hAnsi="Arial" w:cs="Arial"/>
                <w:sz w:val="22"/>
                <w:szCs w:val="22"/>
              </w:rPr>
              <w:t>ampanha permanente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fazer uma ligação das ações cotidianas do conselho com as anuidades, que são responsáveis pela sustentabilidade das ações. O objetivo desta campanha é informar de maneira clara e direta os benefícios e a importância do CAU não apenas para o arquiteto, mas também para a sociedade em geral. Dessa forma foi destacado pelos conselheiros da comissão quais são esses principais tópicos, sendo: </w:t>
            </w:r>
          </w:p>
          <w:p w:rsidR="00617875" w:rsidRDefault="00CE336E" w:rsidP="0061787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617875" w:rsidRPr="00617875">
              <w:rPr>
                <w:rFonts w:ascii="Arial" w:eastAsia="Times New Roman" w:hAnsi="Arial" w:cs="Arial"/>
                <w:sz w:val="22"/>
                <w:szCs w:val="22"/>
              </w:rPr>
              <w:t xml:space="preserve">iscalização, orientação e valorização do arquiteto; </w:t>
            </w:r>
          </w:p>
          <w:p w:rsidR="001E5A89" w:rsidRDefault="001E5A89" w:rsidP="0061787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Representatividade política</w:t>
            </w:r>
            <w:r w:rsidR="00CE336E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E5A89" w:rsidRDefault="001E5A89" w:rsidP="0061787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Autonomia dos arquitetos;</w:t>
            </w:r>
          </w:p>
          <w:p w:rsidR="001E5A89" w:rsidRPr="00E81AE6" w:rsidRDefault="001E5A89" w:rsidP="001E5A8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Como encaminhamento, a equipe de comunicação estruturará a campanha e enviará para análise dos conselheiros.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4E456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2F2" w:rsidRPr="007F1146" w:rsidRDefault="007D681F" w:rsidP="007D68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foram analisados os protocolos de revisão de cobrança de anuidades: 918410/2019; 880999/2019; 895435/2019; 814952/2019, conforme deliberações 63/2019 a 66/2019; em seguida após apresentação da resposta referente ao despacho solicitado à gerencia técnica do CAU/SC, </w:t>
            </w:r>
            <w:r w:rsidR="00AF5945">
              <w:rPr>
                <w:rFonts w:ascii="Arial" w:eastAsia="Times New Roman" w:hAnsi="Arial" w:cs="Arial"/>
                <w:sz w:val="22"/>
                <w:szCs w:val="22"/>
              </w:rPr>
              <w:t xml:space="preserve">foi entregue para análise posterior da conselheira </w:t>
            </w:r>
            <w:proofErr w:type="spellStart"/>
            <w:r w:rsidR="00AF5945"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AF5945"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="00AF5945"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="00AF594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os processos de cobrança </w:t>
            </w:r>
            <w:r w:rsidR="00AF5945">
              <w:rPr>
                <w:rFonts w:ascii="Arial" w:eastAsia="MS Mincho" w:hAnsi="Arial" w:cs="Arial"/>
                <w:sz w:val="22"/>
                <w:szCs w:val="22"/>
              </w:rPr>
              <w:t>550/2017 e 693/2017.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E456A" w:rsidRPr="00074F58" w:rsidTr="001C64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6C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realização do encontro COA/SUL 2019;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4E456A" w:rsidRPr="00C23625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C23625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56A" w:rsidRPr="007F1146" w:rsidRDefault="00AF5945" w:rsidP="005E3AD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Está sendo aguardado o retorno do CAU/PR, visto que o CAU/RS també</w:t>
            </w:r>
            <w:r w:rsidR="005E3ADC">
              <w:rPr>
                <w:rFonts w:ascii="Arial" w:eastAsia="Times New Roman" w:hAnsi="Arial" w:cs="Arial"/>
                <w:sz w:val="22"/>
                <w:szCs w:val="22"/>
              </w:rPr>
              <w:t>m tem interesse no evento, mas</w:t>
            </w:r>
            <w:r w:rsidR="00CB0A7A">
              <w:rPr>
                <w:rFonts w:ascii="Arial" w:eastAsia="Times New Roman" w:hAnsi="Arial" w:cs="Arial"/>
                <w:sz w:val="22"/>
                <w:szCs w:val="22"/>
              </w:rPr>
              <w:t xml:space="preserve"> informou</w:t>
            </w:r>
            <w:r w:rsidR="00DC5B94">
              <w:rPr>
                <w:rFonts w:ascii="Arial" w:eastAsia="Times New Roman" w:hAnsi="Arial" w:cs="Arial"/>
                <w:sz w:val="22"/>
                <w:szCs w:val="22"/>
              </w:rPr>
              <w:t xml:space="preserve"> que não poderão cedia-lo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4E456A" w:rsidRDefault="004E456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E456A" w:rsidRPr="00074F58" w:rsidTr="001C64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comissão no Congresso Brasileiro de Arquitetura – CBA;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4E456A" w:rsidRPr="00C23625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C23625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6F1" w:rsidRPr="007F1146" w:rsidRDefault="00016CDB" w:rsidP="00016CD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assessor especial da presidência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Couto Nunes </w:t>
            </w:r>
            <w:r w:rsidR="005E3ADC">
              <w:rPr>
                <w:rFonts w:ascii="Arial" w:eastAsia="Times New Roman" w:hAnsi="Arial" w:cs="Arial"/>
                <w:sz w:val="22"/>
                <w:szCs w:val="22"/>
              </w:rPr>
              <w:t>apresentou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16CDB">
              <w:rPr>
                <w:rFonts w:ascii="Arial" w:eastAsia="Times New Roman" w:hAnsi="Arial" w:cs="Arial"/>
                <w:sz w:val="22"/>
                <w:szCs w:val="22"/>
              </w:rPr>
              <w:t>Deliberação Plenária DPOBR Nº 0091-13/2019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que aprova a participação do CAU/BR no XXI CBA. Em seguida os conselheiros analisaram a programação e não encontraram informações suficientes sobre os assuntos que serão abordados, desse modo, c</w:t>
            </w:r>
            <w:r w:rsidR="006366F1">
              <w:rPr>
                <w:rFonts w:ascii="Arial" w:eastAsia="Times New Roman" w:hAnsi="Arial" w:cs="Arial"/>
                <w:sz w:val="22"/>
                <w:szCs w:val="22"/>
              </w:rPr>
              <w:t xml:space="preserve">aso o conselho diretor considere importante a participação dos conselheiros, </w:t>
            </w:r>
            <w:r w:rsidR="001F189C">
              <w:rPr>
                <w:rFonts w:ascii="Arial" w:eastAsia="Times New Roman" w:hAnsi="Arial" w:cs="Arial"/>
                <w:sz w:val="22"/>
                <w:szCs w:val="22"/>
              </w:rPr>
              <w:t>os membros da comissão têm</w:t>
            </w:r>
            <w:r w:rsidR="006366F1">
              <w:rPr>
                <w:rFonts w:ascii="Arial" w:eastAsia="Times New Roman" w:hAnsi="Arial" w:cs="Arial"/>
                <w:sz w:val="22"/>
                <w:szCs w:val="22"/>
              </w:rPr>
              <w:t xml:space="preserve"> interesse e disponibilidade. </w:t>
            </w:r>
          </w:p>
        </w:tc>
      </w:tr>
    </w:tbl>
    <w:p w:rsidR="004E456A" w:rsidRDefault="004E456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E456A" w:rsidRPr="00074F58" w:rsidTr="001C64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ações 2020: avaliação das ações realizadas.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4E456A" w:rsidRPr="00074F58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56A" w:rsidRPr="00074F58" w:rsidRDefault="004E456A" w:rsidP="001C64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4E456A" w:rsidRPr="00C23625" w:rsidTr="001C64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456A" w:rsidRPr="00C23625" w:rsidRDefault="004E456A" w:rsidP="001C64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64F2" w:rsidRPr="007F1146" w:rsidRDefault="003564F2" w:rsidP="001C64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Assessor da presidência informa que será feito oficinas para planejar o que será efetuado em 2020</w:t>
            </w:r>
            <w:r w:rsidR="005E3ADC">
              <w:rPr>
                <w:rFonts w:ascii="Arial" w:eastAsia="Times New Roman" w:hAnsi="Arial" w:cs="Arial"/>
                <w:sz w:val="22"/>
                <w:szCs w:val="22"/>
              </w:rPr>
              <w:t xml:space="preserve">, de forma a estruturar o planejamento das comissões. </w:t>
            </w:r>
          </w:p>
        </w:tc>
      </w:tr>
    </w:tbl>
    <w:p w:rsidR="004E456A" w:rsidRDefault="004E456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7800" w:rsidTr="007442E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7800" w:rsidRDefault="000F7800" w:rsidP="000F780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0F7800" w:rsidRDefault="000F780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1187" w:rsidRPr="00074F58" w:rsidTr="00AD4A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1D6E75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187" w:rsidRPr="00791187" w:rsidRDefault="00791187" w:rsidP="00AD4A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911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Alteração de agendamento da reunião </w:t>
            </w:r>
          </w:p>
        </w:tc>
      </w:tr>
      <w:tr w:rsidR="00791187" w:rsidRPr="00074F58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187" w:rsidRPr="00074F58" w:rsidRDefault="00791187" w:rsidP="00AD4A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91187" w:rsidRPr="00074F58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187" w:rsidRPr="00074F58" w:rsidRDefault="00791187" w:rsidP="00AD4A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791187" w:rsidRPr="00C23625" w:rsidTr="00AD4A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1187" w:rsidRPr="00C23625" w:rsidRDefault="00791187" w:rsidP="00AD4A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187" w:rsidRPr="007F1146" w:rsidRDefault="00791187" w:rsidP="007F232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Alteração do calendário </w:t>
            </w:r>
            <w:r w:rsidR="009A2FDC">
              <w:rPr>
                <w:rFonts w:ascii="Arial" w:eastAsia="Times New Roman" w:hAnsi="Arial" w:cs="Arial"/>
                <w:sz w:val="22"/>
                <w:szCs w:val="22"/>
              </w:rPr>
              <w:t xml:space="preserve">de novembro da comissão, </w:t>
            </w:r>
            <w:r w:rsidR="007F232C">
              <w:rPr>
                <w:rFonts w:ascii="Arial" w:eastAsia="Times New Roman" w:hAnsi="Arial" w:cs="Arial"/>
                <w:sz w:val="22"/>
                <w:szCs w:val="22"/>
              </w:rPr>
              <w:t xml:space="preserve">adiantando para o dia 18/11/2019 a reunião que estava prevista para 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dia 20</w:t>
            </w:r>
            <w:r w:rsidR="007F232C">
              <w:rPr>
                <w:rFonts w:ascii="Arial" w:eastAsia="Times New Roman" w:hAnsi="Arial" w:cs="Arial"/>
                <w:sz w:val="22"/>
                <w:szCs w:val="22"/>
              </w:rPr>
              <w:t>/11/2019</w:t>
            </w:r>
            <w:r w:rsidR="009A2FD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EB6572">
              <w:rPr>
                <w:rFonts w:ascii="Arial" w:eastAsia="Times New Roman" w:hAnsi="Arial" w:cs="Arial"/>
                <w:sz w:val="22"/>
                <w:szCs w:val="22"/>
              </w:rPr>
              <w:t xml:space="preserve"> conforme deliberação 62/2019</w:t>
            </w:r>
            <w:r w:rsidR="009A2FD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134A" w:rsidRDefault="007E134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D9E" w:rsidRDefault="008B1D9E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1D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MATEUS SZOMOROVSZKY 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EE62C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E456A">
        <w:rPr>
          <w:rFonts w:ascii="Arial" w:hAnsi="Arial" w:cs="Arial"/>
          <w:sz w:val="22"/>
          <w:szCs w:val="22"/>
        </w:rPr>
        <w:t>________________________________</w:t>
      </w: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4E4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FELIPE B. KASPARY</w:t>
      </w:r>
    </w:p>
    <w:p w:rsidR="004E456A" w:rsidRP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4E456A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Membro</w:t>
      </w: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456A" w:rsidRDefault="004E456A" w:rsidP="00EE62C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E456A" w:rsidRDefault="004E456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3AC"/>
    <w:multiLevelType w:val="hybridMultilevel"/>
    <w:tmpl w:val="61AA2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3B59"/>
    <w:multiLevelType w:val="hybridMultilevel"/>
    <w:tmpl w:val="FCE45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26"/>
  </w:num>
  <w:num w:numId="5">
    <w:abstractNumId w:val="17"/>
  </w:num>
  <w:num w:numId="6">
    <w:abstractNumId w:val="27"/>
  </w:num>
  <w:num w:numId="7">
    <w:abstractNumId w:val="8"/>
  </w:num>
  <w:num w:numId="8">
    <w:abstractNumId w:val="15"/>
  </w:num>
  <w:num w:numId="9">
    <w:abstractNumId w:val="29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5"/>
  </w:num>
  <w:num w:numId="28">
    <w:abstractNumId w:val="11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2C0E"/>
    <w:rsid w:val="0001446F"/>
    <w:rsid w:val="000149C9"/>
    <w:rsid w:val="00016CDB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3F31"/>
    <w:rsid w:val="00086937"/>
    <w:rsid w:val="00086B92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06"/>
    <w:rsid w:val="000F0008"/>
    <w:rsid w:val="000F32CB"/>
    <w:rsid w:val="000F7800"/>
    <w:rsid w:val="00101336"/>
    <w:rsid w:val="00101B9F"/>
    <w:rsid w:val="00102BE2"/>
    <w:rsid w:val="0011020F"/>
    <w:rsid w:val="00110EB3"/>
    <w:rsid w:val="00115369"/>
    <w:rsid w:val="00115757"/>
    <w:rsid w:val="0012127E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4C67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495D"/>
    <w:rsid w:val="00195476"/>
    <w:rsid w:val="00197584"/>
    <w:rsid w:val="001A0F74"/>
    <w:rsid w:val="001A21EE"/>
    <w:rsid w:val="001A47AC"/>
    <w:rsid w:val="001A505A"/>
    <w:rsid w:val="001A5FE0"/>
    <w:rsid w:val="001A644B"/>
    <w:rsid w:val="001A66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E75"/>
    <w:rsid w:val="001D7A1A"/>
    <w:rsid w:val="001E063A"/>
    <w:rsid w:val="001E08F2"/>
    <w:rsid w:val="001E0BDD"/>
    <w:rsid w:val="001E48CE"/>
    <w:rsid w:val="001E5A89"/>
    <w:rsid w:val="001E77A0"/>
    <w:rsid w:val="001E7B8F"/>
    <w:rsid w:val="001F0551"/>
    <w:rsid w:val="001F189C"/>
    <w:rsid w:val="001F1F5A"/>
    <w:rsid w:val="001F4699"/>
    <w:rsid w:val="001F4AFA"/>
    <w:rsid w:val="001F5034"/>
    <w:rsid w:val="001F5EB7"/>
    <w:rsid w:val="001F6AFA"/>
    <w:rsid w:val="00200536"/>
    <w:rsid w:val="0020123D"/>
    <w:rsid w:val="00201637"/>
    <w:rsid w:val="00202851"/>
    <w:rsid w:val="00205F2C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3344"/>
    <w:rsid w:val="00235B91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6811"/>
    <w:rsid w:val="002E68FB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64F2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ED4"/>
    <w:rsid w:val="00377071"/>
    <w:rsid w:val="00383575"/>
    <w:rsid w:val="00386A40"/>
    <w:rsid w:val="00387BDD"/>
    <w:rsid w:val="00393F41"/>
    <w:rsid w:val="003941D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59E4"/>
    <w:rsid w:val="003B6BF1"/>
    <w:rsid w:val="003C0863"/>
    <w:rsid w:val="003C29F6"/>
    <w:rsid w:val="003C73AD"/>
    <w:rsid w:val="003D30A6"/>
    <w:rsid w:val="003D4B38"/>
    <w:rsid w:val="003D63F0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06EF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56A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6F8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3ADC"/>
    <w:rsid w:val="005E6968"/>
    <w:rsid w:val="005E6ABD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875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6F1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187"/>
    <w:rsid w:val="0079184A"/>
    <w:rsid w:val="00792A9F"/>
    <w:rsid w:val="00792C0C"/>
    <w:rsid w:val="00793811"/>
    <w:rsid w:val="007949CD"/>
    <w:rsid w:val="007A02B2"/>
    <w:rsid w:val="007A121F"/>
    <w:rsid w:val="007A230B"/>
    <w:rsid w:val="007A2D80"/>
    <w:rsid w:val="007A3450"/>
    <w:rsid w:val="007A3B64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2533"/>
    <w:rsid w:val="007D5579"/>
    <w:rsid w:val="007D681F"/>
    <w:rsid w:val="007D791F"/>
    <w:rsid w:val="007E01E7"/>
    <w:rsid w:val="007E134A"/>
    <w:rsid w:val="007E1A30"/>
    <w:rsid w:val="007E225E"/>
    <w:rsid w:val="007E248B"/>
    <w:rsid w:val="007E3DA3"/>
    <w:rsid w:val="007E4928"/>
    <w:rsid w:val="007E4BFD"/>
    <w:rsid w:val="007E5BDE"/>
    <w:rsid w:val="007E7E96"/>
    <w:rsid w:val="007F075B"/>
    <w:rsid w:val="007F1146"/>
    <w:rsid w:val="007F1B0D"/>
    <w:rsid w:val="007F232C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00A3"/>
    <w:rsid w:val="00872E78"/>
    <w:rsid w:val="0087717B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218E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136"/>
    <w:rsid w:val="0097276A"/>
    <w:rsid w:val="00972B0B"/>
    <w:rsid w:val="00973CAF"/>
    <w:rsid w:val="0097666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2FDC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E2DA2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8B9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59F0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AF5945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77F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2E58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A7A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336E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CF7B2E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1707"/>
    <w:rsid w:val="00D750FC"/>
    <w:rsid w:val="00D80AA3"/>
    <w:rsid w:val="00D80C22"/>
    <w:rsid w:val="00D838C0"/>
    <w:rsid w:val="00D84960"/>
    <w:rsid w:val="00D87040"/>
    <w:rsid w:val="00D87ADE"/>
    <w:rsid w:val="00D931CD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5B94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B2D"/>
    <w:rsid w:val="00DF125D"/>
    <w:rsid w:val="00DF21B9"/>
    <w:rsid w:val="00DF453A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2F5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572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5AB8"/>
    <w:rsid w:val="00EE62C4"/>
    <w:rsid w:val="00EE6491"/>
    <w:rsid w:val="00EF0697"/>
    <w:rsid w:val="00EF358D"/>
    <w:rsid w:val="00EF3DDF"/>
    <w:rsid w:val="00EF6A93"/>
    <w:rsid w:val="00F02BF9"/>
    <w:rsid w:val="00F043BF"/>
    <w:rsid w:val="00F04D0C"/>
    <w:rsid w:val="00F059C3"/>
    <w:rsid w:val="00F0657F"/>
    <w:rsid w:val="00F0787B"/>
    <w:rsid w:val="00F147C6"/>
    <w:rsid w:val="00F16F14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9BD"/>
    <w:rsid w:val="00F37B23"/>
    <w:rsid w:val="00F4076D"/>
    <w:rsid w:val="00F45C2C"/>
    <w:rsid w:val="00F503C3"/>
    <w:rsid w:val="00F5119C"/>
    <w:rsid w:val="00F52F40"/>
    <w:rsid w:val="00F53359"/>
    <w:rsid w:val="00F57495"/>
    <w:rsid w:val="00F57847"/>
    <w:rsid w:val="00F608EA"/>
    <w:rsid w:val="00F628AE"/>
    <w:rsid w:val="00F630B6"/>
    <w:rsid w:val="00F66607"/>
    <w:rsid w:val="00F67D8B"/>
    <w:rsid w:val="00F7087D"/>
    <w:rsid w:val="00F7668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46B1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B5D89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9EB-F09A-4205-8525-297728B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54</cp:revision>
  <cp:lastPrinted>2019-07-02T13:16:00Z</cp:lastPrinted>
  <dcterms:created xsi:type="dcterms:W3CDTF">2019-08-27T16:52:00Z</dcterms:created>
  <dcterms:modified xsi:type="dcterms:W3CDTF">2019-09-10T18:15:00Z</dcterms:modified>
</cp:coreProperties>
</file>