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62264B4A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3A646E">
        <w:rPr>
          <w:rFonts w:ascii="Arial" w:hAnsi="Arial" w:cs="Arial"/>
          <w:b/>
          <w:sz w:val="22"/>
          <w:szCs w:val="22"/>
        </w:rPr>
        <w:t>10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16B66365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A201D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7935C182" w:rsidR="0097276A" w:rsidRPr="00A7279D" w:rsidRDefault="00F83818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094075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449876F1" w:rsidR="0097276A" w:rsidRPr="00A7279D" w:rsidRDefault="00F83818" w:rsidP="005D79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5D79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h30min 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5D79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97276A" w:rsidRPr="00A7279D" w14:paraId="30C7ABD5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B48F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006E7189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6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brida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77777777" w:rsidR="001215A2" w:rsidRPr="00A7279D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5240DF9F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7E34667" w14:textId="538703E2" w:rsidR="001215A2" w:rsidRPr="00A7279D" w:rsidRDefault="005D7946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2F4F1620" w:rsidR="001215A2" w:rsidRPr="00A7279D" w:rsidRDefault="00495955" w:rsidP="005D794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5D7946">
              <w:rPr>
                <w:rFonts w:ascii="Arial" w:hAnsi="Arial" w:cs="Arial"/>
                <w:sz w:val="22"/>
                <w:szCs w:val="22"/>
              </w:rPr>
              <w:t>h40min</w:t>
            </w:r>
          </w:p>
        </w:tc>
      </w:tr>
      <w:tr w:rsidR="00495955" w:rsidRPr="00A7279D" w14:paraId="377A3DD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77777777" w:rsidR="00495955" w:rsidRPr="00A7279D" w:rsidRDefault="00495955" w:rsidP="0049595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C9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916C9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916C9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3827" w:type="dxa"/>
            <w:vAlign w:val="center"/>
          </w:tcPr>
          <w:p w14:paraId="35F0F0FC" w14:textId="77777777" w:rsidR="00495955" w:rsidRPr="00A7279D" w:rsidRDefault="00495955" w:rsidP="0049595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77D52CFC" w14:textId="425A8273" w:rsidR="00495955" w:rsidRPr="00A7279D" w:rsidRDefault="00495955" w:rsidP="005D794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D7946">
              <w:rPr>
                <w:rFonts w:ascii="Arial" w:hAnsi="Arial" w:cs="Arial"/>
                <w:sz w:val="22"/>
                <w:szCs w:val="22"/>
              </w:rPr>
              <w:t>h05min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0B6BD6CF" w:rsidR="00495955" w:rsidRPr="00A7279D" w:rsidRDefault="005D7946" w:rsidP="0049595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  <w:tr w:rsidR="00495955" w:rsidRPr="00A7279D" w14:paraId="1BC9D1CC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5F1F0D54" w14:textId="77777777" w:rsidR="00495955" w:rsidRPr="00A7279D" w:rsidRDefault="00495955" w:rsidP="0049595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5992C579" w14:textId="38E1B9FA" w:rsidR="00495955" w:rsidRPr="00A7279D" w:rsidRDefault="00495955" w:rsidP="0049595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14:paraId="52A6BC2C" w14:textId="3219B70D" w:rsidR="00495955" w:rsidRPr="00A7279D" w:rsidRDefault="005D7946" w:rsidP="0049595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6A05A809" w14:textId="35DECC8E" w:rsidR="00495955" w:rsidRPr="00A7279D" w:rsidRDefault="005D7946" w:rsidP="0049595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  <w:tr w:rsidR="00495955" w:rsidRPr="00A7279D" w14:paraId="5A39BBE3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495955" w:rsidRPr="00A7279D" w:rsidRDefault="00495955" w:rsidP="0049595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495955" w:rsidRPr="00A7279D" w14:paraId="15349032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495955" w:rsidRPr="00A7279D" w:rsidRDefault="00495955" w:rsidP="0049595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77777777" w:rsidR="00495955" w:rsidRPr="009742CF" w:rsidRDefault="00495955" w:rsidP="004959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495955" w:rsidRPr="00A7279D" w14:paraId="096EB7E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495955" w:rsidRPr="00A7279D" w:rsidRDefault="00495955" w:rsidP="0049595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244AD3BF" w:rsidR="00495955" w:rsidRPr="00A7279D" w:rsidRDefault="00495955" w:rsidP="0049595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Marques da Silva – Estagiária</w:t>
            </w:r>
          </w:p>
        </w:tc>
      </w:tr>
    </w:tbl>
    <w:p w14:paraId="0D0B940D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059C6CEF" w14:textId="77777777" w:rsidTr="0011437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D4F173F" w14:textId="78200A1F" w:rsidR="00E523BB" w:rsidRDefault="000823D5" w:rsidP="00E523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Arq. Urb. </w:t>
            </w:r>
            <w:r w:rsidR="005F4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Pires</w:t>
            </w:r>
          </w:p>
          <w:p w14:paraId="7B3DC916" w14:textId="0B64173A" w:rsidR="008D2CD8" w:rsidRPr="009742CF" w:rsidRDefault="000823D5" w:rsidP="00E523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Suplente </w:t>
            </w:r>
            <w:r w:rsidR="008D2C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Lilian </w:t>
            </w:r>
            <w:proofErr w:type="spellStart"/>
            <w:r w:rsidR="002115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Fabre</w:t>
            </w:r>
            <w:proofErr w:type="spellEnd"/>
            <w:r w:rsidR="002115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77777777" w:rsidR="002D3BB3" w:rsidRPr="00A7279D" w:rsidRDefault="00916C95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Gogliardo Maragno</w:t>
            </w: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77777777" w:rsidR="00C25AA7" w:rsidRPr="00A7279D" w:rsidRDefault="00916C9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222B" w14:textId="77777777" w:rsidR="0097276A" w:rsidRDefault="00E523BB" w:rsidP="00F62D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aprovação da Súmula da 9ª Reunião Ordinária, ficando para a próxima</w:t>
            </w:r>
            <w:r w:rsid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E5E73D4" w14:textId="4E16BA6F" w:rsidR="005D4AD4" w:rsidRPr="00A7279D" w:rsidRDefault="005D4AD4" w:rsidP="00F62D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4876941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3DA0E75E" w:rsidR="00EC3D55" w:rsidRPr="00A7279D" w:rsidRDefault="000D1619" w:rsidP="00E523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="00E52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Pedro Schultz</w:t>
            </w:r>
          </w:p>
        </w:tc>
      </w:tr>
      <w:tr w:rsidR="00EC3D55" w:rsidRPr="00A7279D" w14:paraId="18996B77" w14:textId="77777777" w:rsidTr="4876941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7777777" w:rsidR="00EC3D55" w:rsidRPr="00A7279D" w:rsidRDefault="00EC3D5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F27C1" w14:textId="5D27667C" w:rsidR="00E523BB" w:rsidRDefault="00E523BB" w:rsidP="005D4AD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4876941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Comunicado a </w:t>
            </w:r>
            <w:r w:rsidR="38DDCF20" w:rsidRPr="4876941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respeito da</w:t>
            </w:r>
            <w:r w:rsidRPr="4876941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execução de reunião entre as Prefeituras de Florianópolis e Chapecó, uma presencial em Florianópolis e outra virtual com os membros de Chapecó. Comentou que a Prefeitura de Chapecó já realizou o envio para o CAU/SC das áreas de intervenção para seletiva</w:t>
            </w:r>
            <w:r w:rsidR="00044F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estão aguardando a confirmação da área por Florianópolis</w:t>
            </w:r>
            <w:r w:rsidRPr="4876941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19DECD22" w14:textId="6C4B6230" w:rsidR="00E523BB" w:rsidRPr="00E523BB" w:rsidRDefault="00044FEC" w:rsidP="005D4AD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à r</w:t>
            </w:r>
            <w:r w:rsidR="00E52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eunião da FECAM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Assessor relatou sobre 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parceira da jornada da ATHIS</w:t>
            </w:r>
            <w:r w:rsidR="00E523BB" w:rsidRPr="4876941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 formato ainda está em discussão com a FECAM, principalmente no que se refere à realização de encontros presenciais e/ou virtuais, a serem definidos após consultarem as A</w:t>
            </w:r>
            <w:r w:rsidR="005D4AD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sso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ciações. </w:t>
            </w:r>
          </w:p>
          <w:p w14:paraId="2674CE81" w14:textId="77777777" w:rsidR="005F6939" w:rsidRDefault="00E523BB" w:rsidP="005D4A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E52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Newton Marçal </w:t>
            </w:r>
            <w:r w:rsidR="008B5B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aconselha</w:t>
            </w:r>
            <w:r w:rsidRPr="00E52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convidar os municípios que queiram participar destas visitas e reuniões.</w:t>
            </w:r>
          </w:p>
          <w:p w14:paraId="1BBD13F9" w14:textId="01A8092E" w:rsidR="005D4AD4" w:rsidRPr="00262F88" w:rsidRDefault="005D4AD4" w:rsidP="005D4A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3461D779" w14:textId="157B2CD3" w:rsidR="00514B6B" w:rsidRDefault="00514B6B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31735CF7" w14:textId="77777777" w:rsidR="00044FEC" w:rsidRDefault="00044FEC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51DC" w:rsidRPr="00A7279D" w14:paraId="4AA30998" w14:textId="77777777" w:rsidTr="0011437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CE112" w14:textId="37E07BC8" w:rsidR="000451DC" w:rsidRPr="00A7279D" w:rsidRDefault="000451DC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37B6E" w14:textId="11749A9F" w:rsidR="000451DC" w:rsidRPr="00C5201D" w:rsidRDefault="000451DC" w:rsidP="0011437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51DC">
              <w:rPr>
                <w:rFonts w:ascii="Arial" w:hAnsi="Arial" w:cs="Arial"/>
                <w:b/>
                <w:sz w:val="22"/>
                <w:szCs w:val="22"/>
              </w:rPr>
              <w:t>Apresentação da pauta e dos assuntos extra pauta</w:t>
            </w:r>
          </w:p>
        </w:tc>
      </w:tr>
      <w:tr w:rsidR="000451DC" w:rsidRPr="00A7279D" w14:paraId="0B2788A9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3F5DE" w14:textId="77777777" w:rsidR="000451DC" w:rsidRPr="00A7279D" w:rsidRDefault="000451DC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C23D5" w14:textId="7F90923A" w:rsidR="000451DC" w:rsidRPr="00A7279D" w:rsidRDefault="001542C9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451DC" w:rsidRPr="00A7279D" w14:paraId="7AE8D43E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26CA0" w14:textId="77777777" w:rsidR="000451DC" w:rsidRPr="00A7279D" w:rsidRDefault="000451DC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DF691" w14:textId="002AAB2F" w:rsidR="000451DC" w:rsidRPr="00A7279D" w:rsidRDefault="001542C9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451DC" w:rsidRPr="003520BE" w14:paraId="18944601" w14:textId="77777777" w:rsidTr="00114379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337DF" w14:textId="77777777" w:rsidR="000451DC" w:rsidRPr="00A7279D" w:rsidRDefault="000451DC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34ED6" w14:textId="0B084897" w:rsidR="006063CC" w:rsidRPr="00044FEC" w:rsidRDefault="001542C9" w:rsidP="00044FE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Apresentado</w:t>
            </w:r>
            <w:r w:rsidRPr="0015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95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extra pauta (6.1) d</w:t>
            </w:r>
            <w:r w:rsidRPr="0015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efinição sobre participação no evento II CICLO DE DEBATES ATHIS CAU/SP para aprovação.</w:t>
            </w:r>
          </w:p>
        </w:tc>
      </w:tr>
    </w:tbl>
    <w:p w14:paraId="27502B04" w14:textId="77777777" w:rsidR="000823D5" w:rsidRPr="00A7279D" w:rsidRDefault="000823D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2F8032E0"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FEC" w:rsidRPr="00A7279D" w14:paraId="649AC103" w14:textId="77777777" w:rsidTr="0011437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8A250" w14:textId="77777777" w:rsidR="00044FEC" w:rsidRPr="00A7279D" w:rsidRDefault="00044FEC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7B014" w14:textId="0935983F" w:rsidR="00044FEC" w:rsidRPr="00C5201D" w:rsidRDefault="00044FEC" w:rsidP="0011437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4FEC">
              <w:rPr>
                <w:rFonts w:ascii="Arial" w:hAnsi="Arial" w:cs="Arial"/>
                <w:b/>
                <w:sz w:val="22"/>
                <w:szCs w:val="22"/>
              </w:rPr>
              <w:t>Avaliação e planejamento das ações da ATHIS no III Congresso de Arquitetura e Urbanismo de SC – Etapa Lages e Florianópolis;</w:t>
            </w:r>
          </w:p>
        </w:tc>
      </w:tr>
      <w:tr w:rsidR="00044FEC" w:rsidRPr="00A7279D" w14:paraId="5B5F6B3A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B7073" w14:textId="77777777" w:rsidR="00044FEC" w:rsidRPr="00A7279D" w:rsidRDefault="00044FEC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5B5E2" w14:textId="77777777" w:rsidR="00044FEC" w:rsidRPr="00A7279D" w:rsidRDefault="00044FEC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44FEC" w:rsidRPr="00A7279D" w14:paraId="549C8B5A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A17EE3" w14:textId="77777777" w:rsidR="00044FEC" w:rsidRPr="00A7279D" w:rsidRDefault="00044FEC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DBD1B" w14:textId="77777777" w:rsidR="00044FEC" w:rsidRPr="00A7279D" w:rsidRDefault="00044FEC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044FEC" w:rsidRPr="003520BE" w14:paraId="45A489FC" w14:textId="77777777" w:rsidTr="00114379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9ACDAB" w14:textId="77777777" w:rsidR="00044FEC" w:rsidRPr="00A7279D" w:rsidRDefault="00044FEC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3966E" w14:textId="17C64CBA" w:rsidR="00044FEC" w:rsidRPr="00044FEC" w:rsidRDefault="00044FEC" w:rsidP="00044FE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ordenado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ra Rosana comenta que na visita a Prefeitura de Lages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muito bom ver a ação desenvolvida no município 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tema da regularização fundiária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ressaltou a presença da conselheira local Mariana Campos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que além de participar da reunião guiou os </w:t>
            </w:r>
            <w:proofErr w:type="spellStart"/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representates</w:t>
            </w:r>
            <w:proofErr w:type="spellEnd"/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 por algumas regiões carentes na cidade que não puderam ser visitadas junto da equipe municipal devido às chuvas no período da manhã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período da tarde, na oficina no Congresso, f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oi apresentada a proposta do Banco da Família, que 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financia diversos tipos de ação, inclusive de construção civil, mas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cobram o responsável técnico destas obras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processo, melhoria que foi sugerida pelos presentes na oficina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Assessor Pedro comenta 2 contribuições importantes 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feitas pela Arq. Urb. Cláudia Pires 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Lages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</w:t>
            </w:r>
            <w:r w:rsidR="00821E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utilizar 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demarcações urbanísticas 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nos processos de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regularização fundiária, 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suger</w:t>
            </w:r>
            <w:r w:rsidR="00821E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indo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 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regulariz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somente o lote, mas a edificação em si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principalmente pelo fato da gratuidade ser concedida apenas no primeiro registro;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outra contribuição seria a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implantação de mais </w:t>
            </w:r>
            <w:r w:rsidR="00821E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áreas como 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ZEIS para </w:t>
            </w:r>
            <w:r w:rsidR="00821E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também ser utilizada nos processos de</w:t>
            </w:r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regularização</w:t>
            </w:r>
            <w:r w:rsidR="00821E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fundiária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assim os parâmetros urbanísticos são flexibilizados</w:t>
            </w:r>
            <w:r w:rsidR="00932B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as </w:t>
            </w:r>
            <w:proofErr w:type="gramStart"/>
            <w:r w:rsidR="00932B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regularizações </w:t>
            </w:r>
            <w:r w:rsidR="00821E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32B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facilitadas</w:t>
            </w:r>
            <w:proofErr w:type="gramEnd"/>
            <w:r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EF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isso, no geral o evento foi muito bem avaliado e o contato com a prefeitura bem promissor.</w:t>
            </w:r>
          </w:p>
          <w:p w14:paraId="410445E6" w14:textId="77777777" w:rsidR="00044FEC" w:rsidRDefault="00821ECE" w:rsidP="00821EC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 p</w:t>
            </w:r>
            <w:r w:rsidR="00044FEC"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rogramação d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etapa d</w:t>
            </w:r>
            <w:r w:rsidR="00044FEC"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Florianópolis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o Assessor informa que recebeu 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informaçao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que</w:t>
            </w:r>
            <w:r w:rsidR="00044FEC" w:rsidRPr="00044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houve uma alteração, criando o chamado “Diálogos Urbanos” da CPUA na manhã de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sexta feira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Além disso, reforçou que a Oficina teria um caráter de fechamento, conforme manifestado pela Coordenadora ao longo do Congresso, portanto não teria o mesmo escopo das anteriores. Nesse sentido, foi editada a Deliberação 12/2022 que delibera pela realização de uma visita em Palhoça na parte da manhã do dia 17 de novembro, manter a Oficina de ATHIS na parte da tarde do mesmo dia e no dia 18 de novembro, solicitar a inclusão de palestra nos “ Diálogos Urbanos”. Dentre os nomes para palestrar, obviamente estariam a Cláudia Pires para gerar uma fala de encerramento das atividades ao longo do Congresso; o Procurador Paulo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Locatelli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abordar o tema Desafios da Regularização Fundiária em Santa Catarina. Foi pedido também que sejam convidados representantes de todas as municipalidades visitadas para relatar sobre suas boas práticas na Oficina de fechamento.</w:t>
            </w:r>
          </w:p>
          <w:p w14:paraId="1661EBEC" w14:textId="72A1B75C" w:rsidR="00821ECE" w:rsidRPr="00176899" w:rsidRDefault="00821ECE" w:rsidP="00821EC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535D0CB7" w14:textId="086325B2" w:rsidR="00044FEC" w:rsidRDefault="00044FEC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634A5" w:rsidRPr="00A7279D" w14:paraId="5E237A86" w14:textId="77777777" w:rsidTr="0011437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CC1216" w14:textId="015455AF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EA9C4" w14:textId="4A644174" w:rsidR="00A634A5" w:rsidRPr="00C5201D" w:rsidRDefault="00A634A5" w:rsidP="0011437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34A5">
              <w:rPr>
                <w:rFonts w:ascii="Arial" w:hAnsi="Arial" w:cs="Arial"/>
                <w:b/>
                <w:sz w:val="22"/>
                <w:szCs w:val="22"/>
              </w:rPr>
              <w:t>Propostas de Convênios com Chapecó e Florianópolis;</w:t>
            </w:r>
          </w:p>
        </w:tc>
      </w:tr>
      <w:tr w:rsidR="00A634A5" w:rsidRPr="00A7279D" w14:paraId="2C1C69B5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05AF9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EB255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A7279D" w14:paraId="258E71E4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0FFDEC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D3747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3520BE" w14:paraId="3CE5F484" w14:textId="77777777" w:rsidTr="00114379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3FC29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96028" w14:textId="0B47B396" w:rsidR="00A634A5" w:rsidRPr="00A634A5" w:rsidRDefault="00821ECE" w:rsidP="00821EC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Pedro apresenta minuta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convênios da ATHIS, segmentados entre o termo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si 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o plano de trabalho. </w:t>
            </w:r>
          </w:p>
          <w:p w14:paraId="3D7AC4A9" w14:textId="150C9D25" w:rsidR="00A634A5" w:rsidRPr="00A634A5" w:rsidRDefault="00A634A5" w:rsidP="00821EC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Durante o d</w:t>
            </w:r>
            <w:r w:rsidR="00821E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ebate</w:t>
            </w:r>
            <w:r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="00821E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</w:t>
            </w:r>
            <w:r w:rsidR="00821E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convênio,</w:t>
            </w:r>
            <w:r w:rsidR="00821E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foram lidos na íntegra para plena consciência da proposição que será feita pela CATHIS, reforçando o embasamento feito para chegar até essa proposta que estão incluídos nas Deliberações.</w:t>
            </w:r>
            <w:r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etapa de Execução e Cronograma, fo</w:t>
            </w:r>
            <w:r w:rsidR="00821E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adicionada a coluna de Responsabilidade das Etapas</w:t>
            </w:r>
            <w:r w:rsidR="00821E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fim de caracterizar o compromisso das Prefeituras, mesmo que não fosse previsto contrapartida financeira</w:t>
            </w:r>
            <w:r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Finaliza-se apresentação do escopo do Termo de Convênio. Ressalta-se a divisão entre duas deliberações, de Chapecó e Florianópolis.</w:t>
            </w:r>
          </w:p>
          <w:p w14:paraId="29D7510D" w14:textId="13EEEB84" w:rsidR="00A634A5" w:rsidRPr="00A634A5" w:rsidRDefault="00821ECE" w:rsidP="00821EC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apresentadas as áreas a serem aplicados os recursos dos convênios, a saber: </w:t>
            </w:r>
          </w:p>
          <w:p w14:paraId="444D2867" w14:textId="1D74648A" w:rsidR="00821ECE" w:rsidRDefault="00821ECE" w:rsidP="00821EC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Loteamento Esperança. 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AEIS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Chapecó;</w:t>
            </w:r>
          </w:p>
          <w:p w14:paraId="4076E419" w14:textId="29669B5C" w:rsidR="00821ECE" w:rsidRPr="00044FEC" w:rsidRDefault="00821ECE" w:rsidP="00821EC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Comunidade da Serrinha no Maciço do Morro da Cruz. ZEIS em Florianópolis.</w:t>
            </w:r>
          </w:p>
          <w:p w14:paraId="67DDA3E8" w14:textId="42B120AF" w:rsidR="00A634A5" w:rsidRPr="00044FEC" w:rsidRDefault="00A634A5" w:rsidP="00821ECE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E399487" w14:textId="77777777" w:rsidR="000823D5" w:rsidRDefault="000823D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634A5" w:rsidRPr="00A7279D" w14:paraId="62E9A40C" w14:textId="77777777" w:rsidTr="0011437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42066" w14:textId="26E5CA44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BAC32" w14:textId="7F15D715" w:rsidR="00A634A5" w:rsidRPr="00C5201D" w:rsidRDefault="00A634A5" w:rsidP="0011437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34A5">
              <w:rPr>
                <w:rFonts w:ascii="Arial" w:hAnsi="Arial" w:cs="Arial"/>
                <w:b/>
                <w:sz w:val="22"/>
                <w:szCs w:val="22"/>
              </w:rPr>
              <w:t>Discussão sobre a minuta dos Acordos de Cooperação;</w:t>
            </w:r>
          </w:p>
        </w:tc>
      </w:tr>
      <w:tr w:rsidR="00A634A5" w:rsidRPr="00A7279D" w14:paraId="7C69A5D9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74ECE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704A3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A7279D" w14:paraId="0D910971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0C5E5B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CB1E3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3520BE" w14:paraId="0C1DA4A0" w14:textId="77777777" w:rsidTr="00114379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3DB78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7380A" w14:textId="7492E15F" w:rsidR="00A634A5" w:rsidRPr="00044FEC" w:rsidRDefault="00AF3EF9" w:rsidP="00985069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Devido à profundidade do tema e da necessidade de tempo para discutirem as contribuições à minuta de Acordos de Cooperação do CAU/SC feitas pelas Arq. Urb. Claudia Pires</w:t>
            </w:r>
            <w:r w:rsidR="009850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no momento do item de pauta não pode estar presente</w:t>
            </w:r>
            <w:r w:rsidR="00794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devido a outros compromissos agendados</w:t>
            </w:r>
            <w:r w:rsidR="009850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 os conselheiros definiram que o item seria abordado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reunião, conforme acordado presencialmente por todos os membros presentes.</w:t>
            </w:r>
          </w:p>
        </w:tc>
      </w:tr>
    </w:tbl>
    <w:p w14:paraId="0562CB0E" w14:textId="77777777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634A5" w:rsidRPr="00A7279D" w14:paraId="613A75B2" w14:textId="77777777" w:rsidTr="0011437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0AEF8" w14:textId="615CADA5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55429" w14:textId="23962142" w:rsidR="00A634A5" w:rsidRPr="00C5201D" w:rsidRDefault="00A634A5" w:rsidP="0011437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34A5">
              <w:rPr>
                <w:rFonts w:ascii="Arial" w:hAnsi="Arial" w:cs="Arial"/>
                <w:b/>
                <w:sz w:val="22"/>
                <w:szCs w:val="22"/>
              </w:rPr>
              <w:t>Discussão sobre o cronograma do(s) edital(</w:t>
            </w:r>
            <w:proofErr w:type="spellStart"/>
            <w:r w:rsidRPr="00A634A5">
              <w:rPr>
                <w:rFonts w:ascii="Arial" w:hAnsi="Arial" w:cs="Arial"/>
                <w:b/>
                <w:sz w:val="22"/>
                <w:szCs w:val="22"/>
              </w:rPr>
              <w:t>is</w:t>
            </w:r>
            <w:proofErr w:type="spellEnd"/>
            <w:r w:rsidRPr="00A634A5">
              <w:rPr>
                <w:rFonts w:ascii="Arial" w:hAnsi="Arial" w:cs="Arial"/>
                <w:b/>
                <w:sz w:val="22"/>
                <w:szCs w:val="22"/>
              </w:rPr>
              <w:t>) de 2023;</w:t>
            </w:r>
          </w:p>
        </w:tc>
      </w:tr>
      <w:tr w:rsidR="00A634A5" w:rsidRPr="00A7279D" w14:paraId="458A25FE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C20E79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20583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A7279D" w14:paraId="4853F1BB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E04BFA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F9355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3520BE" w14:paraId="0CFECFC1" w14:textId="77777777" w:rsidTr="00114379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6D6235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D6BD7" w14:textId="77777777" w:rsidR="00A634A5" w:rsidRPr="00044FEC" w:rsidRDefault="00A634A5" w:rsidP="00114379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abordada na próxima reunião, conforme acordado presencialmente por todos os membros presentes.</w:t>
            </w:r>
          </w:p>
        </w:tc>
      </w:tr>
    </w:tbl>
    <w:p w14:paraId="62EBF3C5" w14:textId="77777777"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634A5" w:rsidRPr="00A7279D" w14:paraId="4F2B4E34" w14:textId="77777777" w:rsidTr="0011437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8A9FE" w14:textId="34D79B28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E57CE" w14:textId="3189EEF6" w:rsidR="00A634A5" w:rsidRPr="00C5201D" w:rsidRDefault="00A634A5" w:rsidP="0011437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34A5">
              <w:rPr>
                <w:rFonts w:ascii="Arial" w:hAnsi="Arial" w:cs="Arial"/>
                <w:b/>
                <w:sz w:val="22"/>
                <w:szCs w:val="22"/>
              </w:rPr>
              <w:t>Monitoramento da ação do SASC junto ao CAU/BR;</w:t>
            </w:r>
          </w:p>
        </w:tc>
      </w:tr>
      <w:tr w:rsidR="00A634A5" w:rsidRPr="00A7279D" w14:paraId="5E39272D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40EF6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EC6B0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A7279D" w14:paraId="5700F8DD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A0D000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863FF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3520BE" w14:paraId="35769972" w14:textId="77777777" w:rsidTr="00114379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581E36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BD4FB" w14:textId="6F810590" w:rsidR="00A634A5" w:rsidRPr="00044FEC" w:rsidRDefault="00AF3EF9" w:rsidP="00AF3EF9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informa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falta de retorno do SASC em relação à agenda para visitação a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jeto, mas que tentará novo contato para agendar em novembro uma visita da Coordenadora ao projeto fomentado pelo CAU/BR em Paulo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Lopes,SC</w:t>
            </w:r>
            <w:proofErr w:type="spellEnd"/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63BF88BA" w14:textId="79D6B526" w:rsidR="005D7946" w:rsidRDefault="005D794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11437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77777777"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35FB5FEE" w14:textId="0904183C" w:rsidR="00A634A5" w:rsidRDefault="00A634A5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634A5" w:rsidRPr="00A7279D" w14:paraId="2F35454B" w14:textId="77777777" w:rsidTr="0011437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41CBE2" w14:textId="3C5D39C0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743EA" w14:textId="0722FAFE" w:rsidR="00A634A5" w:rsidRPr="00C5201D" w:rsidRDefault="00A634A5" w:rsidP="0011437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34A5">
              <w:rPr>
                <w:rFonts w:ascii="Arial" w:hAnsi="Arial" w:cs="Arial"/>
                <w:b/>
                <w:sz w:val="22"/>
                <w:szCs w:val="22"/>
              </w:rPr>
              <w:t>Definição sobre participação no evento II CICLO DE DEBATES ATHIS CAU/SP dos conselheiros da CATHIS-CAU/SC.</w:t>
            </w:r>
          </w:p>
        </w:tc>
      </w:tr>
      <w:tr w:rsidR="00A634A5" w:rsidRPr="00A7279D" w14:paraId="673A762A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B02D8E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07C39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A7279D" w14:paraId="4CFE4D8B" w14:textId="77777777" w:rsidTr="0011437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412D5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34C99" w14:textId="77777777" w:rsidR="00A634A5" w:rsidRPr="00A7279D" w:rsidRDefault="00A634A5" w:rsidP="001143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634A5" w:rsidRPr="003520BE" w14:paraId="53CA1180" w14:textId="77777777" w:rsidTr="00114379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F19DAB" w14:textId="77777777" w:rsidR="00A634A5" w:rsidRPr="00A7279D" w:rsidRDefault="00A634A5" w:rsidP="001143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A909A" w14:textId="4FB12A43" w:rsidR="00A634A5" w:rsidRPr="00044FEC" w:rsidRDefault="00AF3EF9" w:rsidP="00AF3EF9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apresenta o convite e pautas do ciclo de debates.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debate entre os presentes, ficou definido que 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iam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convocados todos os membros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ATHIS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SP, possibilitando ampla participação e contribuição da CATHIS-CAU/SC nos Grupos de Trabalho propostos na programação</w:t>
            </w:r>
            <w:r w:rsidR="00A634A5" w:rsidRPr="00A63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35812ED" w14:textId="77777777" w:rsidR="00A634A5" w:rsidRPr="00A7279D" w:rsidRDefault="00A634A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58C9CDC" w14:textId="72473F80" w:rsidR="00924ADA" w:rsidRDefault="00821ECE" w:rsidP="004818D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</w:t>
      </w:r>
      <w:r w:rsidR="005D7946">
        <w:rPr>
          <w:rFonts w:ascii="Arial" w:hAnsi="Arial" w:cs="Arial"/>
          <w:bCs/>
          <w:sz w:val="22"/>
          <w:szCs w:val="22"/>
        </w:rPr>
        <w:t>ta súmula foi aprovada na 11ª R</w:t>
      </w:r>
      <w:r>
        <w:rPr>
          <w:rFonts w:ascii="Arial" w:hAnsi="Arial" w:cs="Arial"/>
          <w:bCs/>
          <w:sz w:val="22"/>
          <w:szCs w:val="22"/>
        </w:rPr>
        <w:t xml:space="preserve">eunião </w:t>
      </w:r>
      <w:r w:rsidR="005D7946">
        <w:rPr>
          <w:rFonts w:ascii="Arial" w:hAnsi="Arial" w:cs="Arial"/>
          <w:bCs/>
          <w:sz w:val="22"/>
          <w:szCs w:val="22"/>
        </w:rPr>
        <w:t>Ordinária da C</w:t>
      </w:r>
      <w:r>
        <w:rPr>
          <w:rFonts w:ascii="Arial" w:hAnsi="Arial" w:cs="Arial"/>
          <w:bCs/>
          <w:sz w:val="22"/>
          <w:szCs w:val="22"/>
        </w:rPr>
        <w:t>ATHIS</w:t>
      </w:r>
      <w:r w:rsidR="005D7946">
        <w:rPr>
          <w:rFonts w:ascii="Arial" w:hAnsi="Arial" w:cs="Arial"/>
          <w:bCs/>
          <w:sz w:val="22"/>
          <w:szCs w:val="22"/>
        </w:rPr>
        <w:t xml:space="preserve">-CAU/SC de 25/11/2022, com os votos favoráveis dos conselheiros </w:t>
      </w:r>
      <w:r>
        <w:rPr>
          <w:rFonts w:ascii="Arial" w:hAnsi="Arial" w:cs="Arial"/>
          <w:bCs/>
          <w:sz w:val="22"/>
          <w:szCs w:val="22"/>
        </w:rPr>
        <w:t>Rosana Silveira e Newton Marçal.</w:t>
      </w:r>
    </w:p>
    <w:p w14:paraId="4767D87D" w14:textId="7BCD6BDE" w:rsidR="00821ECE" w:rsidRDefault="00821ECE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12B013AB" w14:textId="77777777" w:rsidR="005D7946" w:rsidRDefault="005D7946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0AE48600" w14:textId="7E07A049" w:rsidR="00821ECE" w:rsidRDefault="00821ECE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059D1D3D" w14:textId="77777777" w:rsidR="00821ECE" w:rsidRPr="00A7279D" w:rsidRDefault="00821ECE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1F72F646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2E5F23" w14:paraId="03246C4B" w14:textId="77777777" w:rsidTr="002E5F23">
        <w:tc>
          <w:tcPr>
            <w:tcW w:w="4527" w:type="dxa"/>
          </w:tcPr>
          <w:p w14:paraId="3A735127" w14:textId="6D175F67" w:rsidR="007256A5" w:rsidRPr="00A7279D" w:rsidRDefault="007256A5" w:rsidP="007256A5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Amanda </w:t>
            </w:r>
            <w:r w:rsidR="003376DD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Marques da Silva</w:t>
            </w:r>
          </w:p>
          <w:p w14:paraId="74FD16C3" w14:textId="77777777" w:rsidR="007256A5" w:rsidRPr="00A7279D" w:rsidRDefault="007256A5" w:rsidP="007256A5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Estagiária de Arquitetura</w:t>
            </w:r>
          </w:p>
          <w:p w14:paraId="625D25CB" w14:textId="2C5F2FA0" w:rsidR="002E5F23" w:rsidRPr="002E5F23" w:rsidRDefault="007256A5" w:rsidP="007256A5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Secretária</w:t>
            </w:r>
          </w:p>
        </w:tc>
        <w:tc>
          <w:tcPr>
            <w:tcW w:w="4528" w:type="dxa"/>
          </w:tcPr>
          <w:p w14:paraId="19C2382B" w14:textId="4D018F1D" w:rsidR="002E5F23" w:rsidRPr="00A7279D" w:rsidRDefault="0087006E" w:rsidP="002E5F23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Pedro Schultz Fons</w:t>
            </w:r>
            <w:r w:rsidR="002E5F23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eca Baptista</w:t>
            </w:r>
          </w:p>
          <w:p w14:paraId="2A7FC7E5" w14:textId="41519ED6" w:rsidR="002E5F23" w:rsidRPr="002E5F23" w:rsidRDefault="002E5F23" w:rsidP="002E5F23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Assessor</w:t>
            </w:r>
          </w:p>
        </w:tc>
      </w:tr>
    </w:tbl>
    <w:p w14:paraId="08CE6F91" w14:textId="77777777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CDCEAD" w14:textId="6290D8C5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D8E0B2" w14:textId="7BCCC6DE" w:rsidR="005D7946" w:rsidRDefault="005D794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9F63CAA" w14:textId="0652FA2C" w:rsidR="005D7946" w:rsidRDefault="005D794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85414A8" w14:textId="62177911" w:rsidR="005D7946" w:rsidRDefault="005D794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98C70F8" w14:textId="01524DF7" w:rsidR="005D7946" w:rsidRDefault="005D794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85BF0B" w14:textId="77777777" w:rsidR="005D7946" w:rsidRDefault="005D794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3237403" w14:textId="3A5783E3" w:rsidR="005D7946" w:rsidRDefault="005D794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A6B62F2" w14:textId="77777777" w:rsidR="005D7946" w:rsidRPr="00A7279D" w:rsidRDefault="005D794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B9E253" w14:textId="77777777"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30FAED" w14:textId="77777777"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5D7946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5D7946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5D7946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5D7946">
        <w:rPr>
          <w:rFonts w:ascii="Arial" w:hAnsi="Arial" w:cs="Arial"/>
          <w:bCs/>
          <w:sz w:val="22"/>
          <w:szCs w:val="22"/>
        </w:rPr>
        <w:t>Publique-se.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23DE523C" w14:textId="77777777"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2E56223" w14:textId="5B23FEF2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EF87D28" w14:textId="2C05954A" w:rsidR="005D7946" w:rsidRDefault="005D7946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D3CF2C6" w14:textId="77777777" w:rsidR="005D7946" w:rsidRPr="00A7279D" w:rsidRDefault="005D7946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547A01" w14:textId="60A9546C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B18A054" w14:textId="77777777" w:rsidR="005D7946" w:rsidRPr="00A7279D" w:rsidRDefault="005D7946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16256186" w14:textId="77777777" w:rsidR="005D7946" w:rsidRPr="005D7946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5D7946">
        <w:rPr>
          <w:rFonts w:ascii="Arial" w:hAnsi="Arial" w:cs="Arial"/>
          <w:bCs/>
          <w:sz w:val="22"/>
          <w:szCs w:val="22"/>
        </w:rPr>
        <w:t>Secretário dos Órgão Colegiados</w:t>
      </w:r>
    </w:p>
    <w:p w14:paraId="517B643B" w14:textId="17579615" w:rsidR="00A4439F" w:rsidRPr="005D7946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5D794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D7946">
        <w:rPr>
          <w:rFonts w:ascii="Arial" w:hAnsi="Arial" w:cs="Arial"/>
          <w:bCs/>
          <w:sz w:val="22"/>
          <w:szCs w:val="22"/>
        </w:rPr>
        <w:t>do</w:t>
      </w:r>
      <w:proofErr w:type="gramEnd"/>
      <w:r w:rsidRPr="005D7946">
        <w:rPr>
          <w:rFonts w:ascii="Arial" w:hAnsi="Arial" w:cs="Arial"/>
          <w:bCs/>
          <w:sz w:val="22"/>
          <w:szCs w:val="22"/>
        </w:rPr>
        <w:t xml:space="preserve"> CAU/SC</w:t>
      </w:r>
    </w:p>
    <w:sectPr w:rsidR="00A4439F" w:rsidRPr="005D7946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D79C" w14:textId="77777777" w:rsidR="004C2113" w:rsidRDefault="004C2113">
      <w:r>
        <w:separator/>
      </w:r>
    </w:p>
  </w:endnote>
  <w:endnote w:type="continuationSeparator" w:id="0">
    <w:p w14:paraId="0241A311" w14:textId="77777777" w:rsidR="004C2113" w:rsidRDefault="004C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0E373B1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E46EF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1E46EF">
          <w:rPr>
            <w:rFonts w:ascii="Arial" w:hAnsi="Arial" w:cs="Arial"/>
            <w:noProof/>
            <w:sz w:val="18"/>
            <w:szCs w:val="18"/>
          </w:rPr>
          <w:t>4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FD07" w14:textId="77777777" w:rsidR="004C2113" w:rsidRDefault="004C2113">
      <w:r>
        <w:separator/>
      </w:r>
    </w:p>
  </w:footnote>
  <w:footnote w:type="continuationSeparator" w:id="0">
    <w:p w14:paraId="4045C7E0" w14:textId="77777777" w:rsidR="004C2113" w:rsidRDefault="004C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3FB5"/>
    <w:multiLevelType w:val="hybridMultilevel"/>
    <w:tmpl w:val="EBB411A8"/>
    <w:lvl w:ilvl="0" w:tplc="3802F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35"/>
  </w:num>
  <w:num w:numId="5">
    <w:abstractNumId w:val="25"/>
  </w:num>
  <w:num w:numId="6">
    <w:abstractNumId w:val="36"/>
  </w:num>
  <w:num w:numId="7">
    <w:abstractNumId w:val="11"/>
  </w:num>
  <w:num w:numId="8">
    <w:abstractNumId w:val="21"/>
  </w:num>
  <w:num w:numId="9">
    <w:abstractNumId w:val="39"/>
  </w:num>
  <w:num w:numId="10">
    <w:abstractNumId w:val="27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4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3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"/>
  </w:num>
  <w:num w:numId="37">
    <w:abstractNumId w:val="31"/>
  </w:num>
  <w:num w:numId="38">
    <w:abstractNumId w:val="3"/>
  </w:num>
  <w:num w:numId="39">
    <w:abstractNumId w:val="1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3A83"/>
    <w:rsid w:val="00023E49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1D7"/>
    <w:rsid w:val="00036917"/>
    <w:rsid w:val="00040616"/>
    <w:rsid w:val="000426C2"/>
    <w:rsid w:val="00044FEC"/>
    <w:rsid w:val="000451DC"/>
    <w:rsid w:val="00046954"/>
    <w:rsid w:val="00047AB7"/>
    <w:rsid w:val="00050FF4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4770"/>
    <w:rsid w:val="00074F58"/>
    <w:rsid w:val="00077E0B"/>
    <w:rsid w:val="00080212"/>
    <w:rsid w:val="0008069F"/>
    <w:rsid w:val="00080CBB"/>
    <w:rsid w:val="00081C33"/>
    <w:rsid w:val="000823D5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CFB"/>
    <w:rsid w:val="000A1BC9"/>
    <w:rsid w:val="000A3035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5F64"/>
    <w:rsid w:val="000C694C"/>
    <w:rsid w:val="000C72D7"/>
    <w:rsid w:val="000D10F4"/>
    <w:rsid w:val="000D136A"/>
    <w:rsid w:val="000D1619"/>
    <w:rsid w:val="000D18AE"/>
    <w:rsid w:val="000D1936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4379"/>
    <w:rsid w:val="00115369"/>
    <w:rsid w:val="00115757"/>
    <w:rsid w:val="001215A2"/>
    <w:rsid w:val="001224E4"/>
    <w:rsid w:val="00122AA7"/>
    <w:rsid w:val="00124E0D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B42"/>
    <w:rsid w:val="0015322F"/>
    <w:rsid w:val="001536D6"/>
    <w:rsid w:val="001542C9"/>
    <w:rsid w:val="0015520C"/>
    <w:rsid w:val="001554CE"/>
    <w:rsid w:val="00156B2E"/>
    <w:rsid w:val="00160902"/>
    <w:rsid w:val="0016201C"/>
    <w:rsid w:val="001633B6"/>
    <w:rsid w:val="00163914"/>
    <w:rsid w:val="00165F42"/>
    <w:rsid w:val="00166E59"/>
    <w:rsid w:val="00167D9C"/>
    <w:rsid w:val="00170085"/>
    <w:rsid w:val="00171EE3"/>
    <w:rsid w:val="001730CD"/>
    <w:rsid w:val="00173485"/>
    <w:rsid w:val="00174251"/>
    <w:rsid w:val="00176A22"/>
    <w:rsid w:val="00177391"/>
    <w:rsid w:val="00177BC8"/>
    <w:rsid w:val="00180BEF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978DE"/>
    <w:rsid w:val="001A0F74"/>
    <w:rsid w:val="001A11D6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0F4"/>
    <w:rsid w:val="001E46EF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1514"/>
    <w:rsid w:val="00213D3D"/>
    <w:rsid w:val="002142C4"/>
    <w:rsid w:val="002147D6"/>
    <w:rsid w:val="00214B4B"/>
    <w:rsid w:val="002158E3"/>
    <w:rsid w:val="00215A6C"/>
    <w:rsid w:val="00216DC8"/>
    <w:rsid w:val="00217A03"/>
    <w:rsid w:val="00220740"/>
    <w:rsid w:val="002209C0"/>
    <w:rsid w:val="00221BD4"/>
    <w:rsid w:val="00223987"/>
    <w:rsid w:val="00225400"/>
    <w:rsid w:val="00226F2E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2F88"/>
    <w:rsid w:val="00266B70"/>
    <w:rsid w:val="0026716C"/>
    <w:rsid w:val="0026768E"/>
    <w:rsid w:val="00267E0A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706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53A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126D"/>
    <w:rsid w:val="002F1E7A"/>
    <w:rsid w:val="002F49CC"/>
    <w:rsid w:val="002F4E92"/>
    <w:rsid w:val="003004B5"/>
    <w:rsid w:val="00300790"/>
    <w:rsid w:val="00303F75"/>
    <w:rsid w:val="0030493F"/>
    <w:rsid w:val="00304CDC"/>
    <w:rsid w:val="00306085"/>
    <w:rsid w:val="003063C0"/>
    <w:rsid w:val="003076DE"/>
    <w:rsid w:val="003117D0"/>
    <w:rsid w:val="003140EC"/>
    <w:rsid w:val="00320313"/>
    <w:rsid w:val="00320B9D"/>
    <w:rsid w:val="003231ED"/>
    <w:rsid w:val="00323934"/>
    <w:rsid w:val="00324ECB"/>
    <w:rsid w:val="00327F2E"/>
    <w:rsid w:val="00330072"/>
    <w:rsid w:val="00330926"/>
    <w:rsid w:val="003312AC"/>
    <w:rsid w:val="00331F6E"/>
    <w:rsid w:val="003320A5"/>
    <w:rsid w:val="003338D2"/>
    <w:rsid w:val="00335DBE"/>
    <w:rsid w:val="00335E2C"/>
    <w:rsid w:val="003367A0"/>
    <w:rsid w:val="00337003"/>
    <w:rsid w:val="0033723E"/>
    <w:rsid w:val="003376DD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731"/>
    <w:rsid w:val="00365FCE"/>
    <w:rsid w:val="00367C23"/>
    <w:rsid w:val="00367C68"/>
    <w:rsid w:val="00370656"/>
    <w:rsid w:val="00370F41"/>
    <w:rsid w:val="00377071"/>
    <w:rsid w:val="00383575"/>
    <w:rsid w:val="00385686"/>
    <w:rsid w:val="003861C2"/>
    <w:rsid w:val="00386630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46E"/>
    <w:rsid w:val="003A6975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4B38"/>
    <w:rsid w:val="003E075B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DCA"/>
    <w:rsid w:val="00417DF6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005"/>
    <w:rsid w:val="00483B9A"/>
    <w:rsid w:val="00484160"/>
    <w:rsid w:val="004917E6"/>
    <w:rsid w:val="00491BBA"/>
    <w:rsid w:val="00491DAB"/>
    <w:rsid w:val="00495955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113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11A2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081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74A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079"/>
    <w:rsid w:val="00594354"/>
    <w:rsid w:val="00595932"/>
    <w:rsid w:val="005A4711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2A35"/>
    <w:rsid w:val="005D4084"/>
    <w:rsid w:val="005D4AD4"/>
    <w:rsid w:val="005D5C54"/>
    <w:rsid w:val="005D7946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6C0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1081F"/>
    <w:rsid w:val="00610881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470C"/>
    <w:rsid w:val="00635F1E"/>
    <w:rsid w:val="00636AE3"/>
    <w:rsid w:val="00637CAA"/>
    <w:rsid w:val="00640A23"/>
    <w:rsid w:val="00642C7B"/>
    <w:rsid w:val="00643233"/>
    <w:rsid w:val="00643DDE"/>
    <w:rsid w:val="00643F80"/>
    <w:rsid w:val="0064443D"/>
    <w:rsid w:val="00646553"/>
    <w:rsid w:val="00646A19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E2F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3D8F"/>
    <w:rsid w:val="006B3E0F"/>
    <w:rsid w:val="006B78C3"/>
    <w:rsid w:val="006B7A18"/>
    <w:rsid w:val="006C1726"/>
    <w:rsid w:val="006C24BA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732"/>
    <w:rsid w:val="007039C1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221A"/>
    <w:rsid w:val="007332F2"/>
    <w:rsid w:val="00740BE4"/>
    <w:rsid w:val="00742408"/>
    <w:rsid w:val="0074774B"/>
    <w:rsid w:val="00747C6A"/>
    <w:rsid w:val="00752D22"/>
    <w:rsid w:val="00752F43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5E1"/>
    <w:rsid w:val="00766A25"/>
    <w:rsid w:val="00766FF3"/>
    <w:rsid w:val="007674F8"/>
    <w:rsid w:val="00767AA6"/>
    <w:rsid w:val="007733A2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5B0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68D3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5A8"/>
    <w:rsid w:val="00820B40"/>
    <w:rsid w:val="00821148"/>
    <w:rsid w:val="0082129A"/>
    <w:rsid w:val="00821B68"/>
    <w:rsid w:val="00821ECE"/>
    <w:rsid w:val="00822D61"/>
    <w:rsid w:val="00825A90"/>
    <w:rsid w:val="008265EA"/>
    <w:rsid w:val="008269CE"/>
    <w:rsid w:val="00826B9C"/>
    <w:rsid w:val="008277FA"/>
    <w:rsid w:val="00832747"/>
    <w:rsid w:val="00832C9B"/>
    <w:rsid w:val="008330F0"/>
    <w:rsid w:val="00833127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4616"/>
    <w:rsid w:val="008B5BBF"/>
    <w:rsid w:val="008B7A96"/>
    <w:rsid w:val="008C13DC"/>
    <w:rsid w:val="008C1667"/>
    <w:rsid w:val="008C2F09"/>
    <w:rsid w:val="008C3DB0"/>
    <w:rsid w:val="008D0CB9"/>
    <w:rsid w:val="008D206D"/>
    <w:rsid w:val="008D2851"/>
    <w:rsid w:val="008D2CD8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B2D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4640"/>
    <w:rsid w:val="00905A38"/>
    <w:rsid w:val="00906F63"/>
    <w:rsid w:val="00907741"/>
    <w:rsid w:val="00911F52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2BFA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80E8E"/>
    <w:rsid w:val="00980F5D"/>
    <w:rsid w:val="0098106D"/>
    <w:rsid w:val="0098354E"/>
    <w:rsid w:val="0098385C"/>
    <w:rsid w:val="00985069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D7A39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4A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81E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1804"/>
    <w:rsid w:val="00AB2E3E"/>
    <w:rsid w:val="00AB4360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D5629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EF9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15B"/>
    <w:rsid w:val="00BB3A08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3E35"/>
    <w:rsid w:val="00BE4607"/>
    <w:rsid w:val="00BE535C"/>
    <w:rsid w:val="00BE590F"/>
    <w:rsid w:val="00BE6185"/>
    <w:rsid w:val="00BE668B"/>
    <w:rsid w:val="00BE7138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289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0E23"/>
    <w:rsid w:val="00C514E6"/>
    <w:rsid w:val="00C5201D"/>
    <w:rsid w:val="00C5221B"/>
    <w:rsid w:val="00C53C2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99D"/>
    <w:rsid w:val="00C72B88"/>
    <w:rsid w:val="00C72CB2"/>
    <w:rsid w:val="00C72CF8"/>
    <w:rsid w:val="00C73FC9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D83"/>
    <w:rsid w:val="00C91528"/>
    <w:rsid w:val="00C94A6D"/>
    <w:rsid w:val="00C95426"/>
    <w:rsid w:val="00C95C5E"/>
    <w:rsid w:val="00C9623B"/>
    <w:rsid w:val="00C9643E"/>
    <w:rsid w:val="00C97E7C"/>
    <w:rsid w:val="00CA126D"/>
    <w:rsid w:val="00CA1627"/>
    <w:rsid w:val="00CA29B7"/>
    <w:rsid w:val="00CA3D3F"/>
    <w:rsid w:val="00CA3F98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36E0"/>
    <w:rsid w:val="00CD41C7"/>
    <w:rsid w:val="00CD72EB"/>
    <w:rsid w:val="00CE0917"/>
    <w:rsid w:val="00CE0AB3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4C9B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22F"/>
    <w:rsid w:val="00DF6663"/>
    <w:rsid w:val="00DF7F84"/>
    <w:rsid w:val="00E0058F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08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993"/>
    <w:rsid w:val="00E47E5F"/>
    <w:rsid w:val="00E50F29"/>
    <w:rsid w:val="00E51A28"/>
    <w:rsid w:val="00E523BB"/>
    <w:rsid w:val="00E524CD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66BE"/>
    <w:rsid w:val="00E677E6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345"/>
    <w:rsid w:val="00EB266F"/>
    <w:rsid w:val="00EB424C"/>
    <w:rsid w:val="00EB4FA9"/>
    <w:rsid w:val="00EB4FCE"/>
    <w:rsid w:val="00EB5E6F"/>
    <w:rsid w:val="00EB7639"/>
    <w:rsid w:val="00EC0FD2"/>
    <w:rsid w:val="00EC36FF"/>
    <w:rsid w:val="00EC3D55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EF7AC2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3D0"/>
    <w:rsid w:val="00F2048A"/>
    <w:rsid w:val="00F21081"/>
    <w:rsid w:val="00F21168"/>
    <w:rsid w:val="00F2172B"/>
    <w:rsid w:val="00F21BB0"/>
    <w:rsid w:val="00F2221C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5C2C"/>
    <w:rsid w:val="00F5021A"/>
    <w:rsid w:val="00F503C3"/>
    <w:rsid w:val="00F5119C"/>
    <w:rsid w:val="00F52F40"/>
    <w:rsid w:val="00F53359"/>
    <w:rsid w:val="00F545BB"/>
    <w:rsid w:val="00F57495"/>
    <w:rsid w:val="00F60357"/>
    <w:rsid w:val="00F608EA"/>
    <w:rsid w:val="00F6131D"/>
    <w:rsid w:val="00F628AE"/>
    <w:rsid w:val="00F62D50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818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A7E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47B786D"/>
    <w:rsid w:val="1CAF62D4"/>
    <w:rsid w:val="38DDCF20"/>
    <w:rsid w:val="3D47405E"/>
    <w:rsid w:val="48769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421554A"/>
  <w15:docId w15:val="{8B211080-40C4-49D2-BDC2-73D51C7A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8E8D-724B-4CD4-982B-4AFC2EF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4</Pages>
  <Words>1096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Porto Martins</cp:lastModifiedBy>
  <cp:revision>3</cp:revision>
  <cp:lastPrinted>2022-12-15T13:19:00Z</cp:lastPrinted>
  <dcterms:created xsi:type="dcterms:W3CDTF">2022-05-24T20:35:00Z</dcterms:created>
  <dcterms:modified xsi:type="dcterms:W3CDTF">2022-12-15T13:19:00Z</dcterms:modified>
</cp:coreProperties>
</file>