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ECB30" w14:textId="77777777" w:rsidR="004C3DB1" w:rsidRDefault="004C3DB1" w:rsidP="004C3DB1">
      <w:pPr>
        <w:pStyle w:val="PargrafodaLista"/>
        <w:suppressLineNumbers/>
        <w:tabs>
          <w:tab w:val="left" w:pos="0"/>
        </w:tabs>
        <w:ind w:left="0"/>
        <w:rPr>
          <w:rFonts w:ascii="Arial" w:hAnsi="Arial" w:cs="Arial"/>
          <w:b/>
          <w:sz w:val="22"/>
          <w:szCs w:val="22"/>
        </w:rPr>
      </w:pPr>
    </w:p>
    <w:p w14:paraId="7E85C6F0" w14:textId="0143975B" w:rsidR="004C3DB1" w:rsidRPr="00D953BF" w:rsidRDefault="004C3DB1" w:rsidP="004C3DB1">
      <w:pPr>
        <w:pStyle w:val="PargrafodaLista"/>
        <w:suppressLineNumbers/>
        <w:tabs>
          <w:tab w:val="left" w:pos="0"/>
        </w:tabs>
        <w:ind w:left="0"/>
        <w:jc w:val="center"/>
        <w:rPr>
          <w:i/>
          <w:iCs/>
        </w:rPr>
      </w:pPr>
      <w:r>
        <w:rPr>
          <w:rFonts w:ascii="Arial" w:hAnsi="Arial" w:cs="Arial"/>
          <w:b/>
          <w:sz w:val="22"/>
          <w:szCs w:val="22"/>
        </w:rPr>
        <w:t xml:space="preserve">SÚMULA DA </w:t>
      </w:r>
      <w:r w:rsidR="00AD509D">
        <w:rPr>
          <w:rFonts w:ascii="Arial" w:hAnsi="Arial" w:cs="Arial"/>
          <w:b/>
          <w:sz w:val="22"/>
          <w:szCs w:val="22"/>
        </w:rPr>
        <w:t>1</w:t>
      </w:r>
      <w:r w:rsidR="002E780D">
        <w:rPr>
          <w:rFonts w:ascii="Arial" w:hAnsi="Arial" w:cs="Arial"/>
          <w:b/>
          <w:sz w:val="22"/>
          <w:szCs w:val="22"/>
        </w:rPr>
        <w:t>1</w:t>
      </w:r>
      <w:r>
        <w:rPr>
          <w:rFonts w:ascii="Arial" w:hAnsi="Arial" w:cs="Arial"/>
          <w:b/>
          <w:sz w:val="22"/>
          <w:szCs w:val="22"/>
        </w:rPr>
        <w:t xml:space="preserve">ª REUNIÃO ORDINÁRIA CEF-CAU/SC </w:t>
      </w:r>
      <w:r w:rsidR="00D953BF">
        <w:rPr>
          <w:rFonts w:ascii="Arial" w:hAnsi="Arial" w:cs="Arial"/>
          <w:b/>
          <w:sz w:val="22"/>
          <w:szCs w:val="22"/>
        </w:rPr>
        <w:t>–</w:t>
      </w:r>
      <w:r>
        <w:rPr>
          <w:rFonts w:ascii="Arial" w:hAnsi="Arial" w:cs="Arial"/>
          <w:b/>
          <w:sz w:val="22"/>
          <w:szCs w:val="22"/>
        </w:rPr>
        <w:t xml:space="preserve"> 2020</w:t>
      </w:r>
      <w:r w:rsidR="00D953BF">
        <w:rPr>
          <w:rFonts w:ascii="Arial" w:hAnsi="Arial" w:cs="Arial"/>
          <w:b/>
          <w:sz w:val="22"/>
          <w:szCs w:val="22"/>
        </w:rPr>
        <w:t xml:space="preserve"> - </w:t>
      </w:r>
      <w:r w:rsidR="00D953BF">
        <w:rPr>
          <w:rFonts w:ascii="Arial" w:hAnsi="Arial" w:cs="Arial"/>
          <w:b/>
          <w:i/>
          <w:iCs/>
          <w:sz w:val="22"/>
          <w:szCs w:val="22"/>
        </w:rPr>
        <w:t>ONLINE</w:t>
      </w:r>
    </w:p>
    <w:p w14:paraId="6D2DED41" w14:textId="77777777" w:rsidR="004C3DB1" w:rsidRDefault="004C3DB1" w:rsidP="004C3DB1">
      <w:pPr>
        <w:pStyle w:val="PargrafodaLista"/>
        <w:suppressLineNumbers/>
        <w:tabs>
          <w:tab w:val="left" w:pos="0"/>
        </w:tabs>
        <w:ind w:left="0"/>
        <w:jc w:val="center"/>
        <w:rPr>
          <w:rFonts w:ascii="Arial" w:hAnsi="Arial" w:cs="Arial"/>
          <w:b/>
          <w:sz w:val="22"/>
          <w:szCs w:val="22"/>
        </w:rPr>
      </w:pPr>
    </w:p>
    <w:tbl>
      <w:tblPr>
        <w:tblW w:w="9072"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59"/>
        <w:gridCol w:w="3145"/>
        <w:gridCol w:w="1540"/>
        <w:gridCol w:w="2428"/>
      </w:tblGrid>
      <w:tr w:rsidR="004C3DB1" w14:paraId="2884840A" w14:textId="77777777" w:rsidTr="00D31587">
        <w:trPr>
          <w:trHeight w:val="300"/>
        </w:trPr>
        <w:tc>
          <w:tcPr>
            <w:tcW w:w="1958" w:type="dxa"/>
            <w:tcBorders>
              <w:top w:val="single" w:sz="4" w:space="0" w:color="000000"/>
              <w:bottom w:val="single" w:sz="4" w:space="0" w:color="000000"/>
            </w:tcBorders>
            <w:shd w:val="clear" w:color="000000" w:fill="F2F2F2"/>
            <w:vAlign w:val="center"/>
          </w:tcPr>
          <w:p w14:paraId="15F3D16C" w14:textId="77777777" w:rsidR="004C3DB1" w:rsidRDefault="004C3DB1" w:rsidP="00D3158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DATA</w:t>
            </w:r>
          </w:p>
        </w:tc>
        <w:tc>
          <w:tcPr>
            <w:tcW w:w="3145" w:type="dxa"/>
            <w:tcBorders>
              <w:top w:val="single" w:sz="4" w:space="0" w:color="000000"/>
              <w:bottom w:val="single" w:sz="4" w:space="0" w:color="000000"/>
            </w:tcBorders>
            <w:shd w:val="clear" w:color="auto" w:fill="auto"/>
            <w:vAlign w:val="center"/>
          </w:tcPr>
          <w:p w14:paraId="45B5EAFC" w14:textId="630A0E40" w:rsidR="004C3DB1" w:rsidRDefault="00AD509D" w:rsidP="002E780D">
            <w:r>
              <w:rPr>
                <w:rFonts w:ascii="Arial" w:eastAsia="Times New Roman" w:hAnsi="Arial" w:cs="Arial"/>
                <w:color w:val="000000"/>
                <w:sz w:val="22"/>
                <w:szCs w:val="22"/>
                <w:lang w:eastAsia="pt-BR"/>
              </w:rPr>
              <w:t>2</w:t>
            </w:r>
            <w:r w:rsidR="002E780D">
              <w:rPr>
                <w:rFonts w:ascii="Arial" w:eastAsia="Times New Roman" w:hAnsi="Arial" w:cs="Arial"/>
                <w:color w:val="000000"/>
                <w:sz w:val="22"/>
                <w:szCs w:val="22"/>
                <w:lang w:eastAsia="pt-BR"/>
              </w:rPr>
              <w:t>5/11</w:t>
            </w:r>
            <w:r w:rsidR="004C3DB1">
              <w:rPr>
                <w:rFonts w:ascii="Arial" w:eastAsia="Times New Roman" w:hAnsi="Arial" w:cs="Arial"/>
                <w:color w:val="000000"/>
                <w:sz w:val="22"/>
                <w:szCs w:val="22"/>
                <w:lang w:eastAsia="pt-BR"/>
              </w:rPr>
              <w:t>/2020</w:t>
            </w:r>
          </w:p>
        </w:tc>
        <w:tc>
          <w:tcPr>
            <w:tcW w:w="1540" w:type="dxa"/>
            <w:tcBorders>
              <w:top w:val="single" w:sz="4" w:space="0" w:color="000000"/>
              <w:bottom w:val="single" w:sz="4" w:space="0" w:color="000000"/>
            </w:tcBorders>
            <w:shd w:val="clear" w:color="000000" w:fill="F2F2F2"/>
            <w:vAlign w:val="center"/>
          </w:tcPr>
          <w:p w14:paraId="6F049BB6" w14:textId="77777777" w:rsidR="004C3DB1" w:rsidRDefault="004C3DB1" w:rsidP="00D3158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HORÁRIO</w:t>
            </w:r>
          </w:p>
        </w:tc>
        <w:tc>
          <w:tcPr>
            <w:tcW w:w="2428" w:type="dxa"/>
            <w:tcBorders>
              <w:top w:val="single" w:sz="4" w:space="0" w:color="000000"/>
              <w:bottom w:val="single" w:sz="4" w:space="0" w:color="000000"/>
            </w:tcBorders>
            <w:shd w:val="clear" w:color="auto" w:fill="auto"/>
            <w:vAlign w:val="center"/>
          </w:tcPr>
          <w:p w14:paraId="1ED690FA" w14:textId="630635AE" w:rsidR="004C3DB1" w:rsidRDefault="004C3DB1" w:rsidP="00AC3FCF">
            <w:r>
              <w:rPr>
                <w:rFonts w:ascii="Arial" w:eastAsia="Times New Roman" w:hAnsi="Arial" w:cs="Arial"/>
                <w:color w:val="000000"/>
                <w:sz w:val="22"/>
                <w:szCs w:val="22"/>
                <w:lang w:eastAsia="pt-BR"/>
              </w:rPr>
              <w:t> 09h – 1</w:t>
            </w:r>
            <w:r w:rsidR="00AC3FCF">
              <w:rPr>
                <w:rFonts w:ascii="Arial" w:eastAsia="Times New Roman" w:hAnsi="Arial" w:cs="Arial"/>
                <w:color w:val="000000"/>
                <w:sz w:val="22"/>
                <w:szCs w:val="22"/>
                <w:lang w:eastAsia="pt-BR"/>
              </w:rPr>
              <w:t>3</w:t>
            </w:r>
            <w:r>
              <w:rPr>
                <w:rFonts w:ascii="Arial" w:eastAsia="Times New Roman" w:hAnsi="Arial" w:cs="Arial"/>
                <w:color w:val="000000"/>
                <w:sz w:val="22"/>
                <w:szCs w:val="22"/>
                <w:lang w:eastAsia="pt-BR"/>
              </w:rPr>
              <w:t>h</w:t>
            </w:r>
            <w:r w:rsidR="00AC3FCF">
              <w:rPr>
                <w:rFonts w:ascii="Arial" w:eastAsia="Times New Roman" w:hAnsi="Arial" w:cs="Arial"/>
                <w:color w:val="000000"/>
                <w:sz w:val="22"/>
                <w:szCs w:val="22"/>
                <w:lang w:eastAsia="pt-BR"/>
              </w:rPr>
              <w:t>00</w:t>
            </w:r>
            <w:r w:rsidR="00D953BF">
              <w:rPr>
                <w:rFonts w:ascii="Arial" w:eastAsia="Times New Roman" w:hAnsi="Arial" w:cs="Arial"/>
                <w:color w:val="000000"/>
                <w:sz w:val="22"/>
                <w:szCs w:val="22"/>
                <w:lang w:eastAsia="pt-BR"/>
              </w:rPr>
              <w:t>min</w:t>
            </w:r>
          </w:p>
        </w:tc>
      </w:tr>
      <w:tr w:rsidR="004C3DB1" w14:paraId="29B3B985" w14:textId="77777777" w:rsidTr="00D31587">
        <w:trPr>
          <w:trHeight w:val="300"/>
        </w:trPr>
        <w:tc>
          <w:tcPr>
            <w:tcW w:w="1958" w:type="dxa"/>
            <w:tcBorders>
              <w:top w:val="single" w:sz="4" w:space="0" w:color="000000"/>
              <w:bottom w:val="single" w:sz="4" w:space="0" w:color="000000"/>
            </w:tcBorders>
            <w:shd w:val="clear" w:color="000000" w:fill="F2F2F2"/>
            <w:vAlign w:val="center"/>
          </w:tcPr>
          <w:p w14:paraId="7ECA3677" w14:textId="77777777" w:rsidR="004C3DB1" w:rsidRDefault="004C3DB1" w:rsidP="00D3158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LOCAL</w:t>
            </w:r>
          </w:p>
        </w:tc>
        <w:tc>
          <w:tcPr>
            <w:tcW w:w="7113" w:type="dxa"/>
            <w:gridSpan w:val="3"/>
            <w:tcBorders>
              <w:top w:val="single" w:sz="4" w:space="0" w:color="000000"/>
              <w:bottom w:val="single" w:sz="4" w:space="0" w:color="000000"/>
            </w:tcBorders>
            <w:shd w:val="clear" w:color="auto" w:fill="auto"/>
            <w:vAlign w:val="center"/>
          </w:tcPr>
          <w:p w14:paraId="2E987455" w14:textId="77777777" w:rsidR="004C3DB1" w:rsidRDefault="004C3DB1" w:rsidP="00D3158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Virtual (via zoom)</w:t>
            </w:r>
          </w:p>
        </w:tc>
      </w:tr>
    </w:tbl>
    <w:p w14:paraId="6EE0F895" w14:textId="77777777" w:rsidR="004C3DB1" w:rsidRDefault="004C3DB1" w:rsidP="004C3DB1">
      <w:pPr>
        <w:pStyle w:val="SemEspaamento"/>
        <w:rPr>
          <w:rFonts w:ascii="Arial" w:hAnsi="Arial" w:cs="Arial"/>
          <w:sz w:val="22"/>
          <w:szCs w:val="22"/>
        </w:rPr>
      </w:pPr>
    </w:p>
    <w:tbl>
      <w:tblPr>
        <w:tblStyle w:val="Tabelacomgrade"/>
        <w:tblW w:w="9056" w:type="dxa"/>
        <w:tblInd w:w="5" w:type="dxa"/>
        <w:tblCellMar>
          <w:left w:w="123" w:type="dxa"/>
        </w:tblCellMar>
        <w:tblLook w:val="04A0" w:firstRow="1" w:lastRow="0" w:firstColumn="1" w:lastColumn="0" w:noHBand="0" w:noVBand="1"/>
      </w:tblPr>
      <w:tblGrid>
        <w:gridCol w:w="1980"/>
        <w:gridCol w:w="7076"/>
      </w:tblGrid>
      <w:tr w:rsidR="004C3DB1" w14:paraId="052530E3" w14:textId="77777777" w:rsidTr="00D31587">
        <w:tc>
          <w:tcPr>
            <w:tcW w:w="1980" w:type="dxa"/>
            <w:vMerge w:val="restart"/>
            <w:tcBorders>
              <w:left w:val="nil"/>
              <w:right w:val="nil"/>
            </w:tcBorders>
            <w:shd w:val="clear" w:color="auto" w:fill="F2F2F2" w:themeFill="background1" w:themeFillShade="F2"/>
            <w:vAlign w:val="center"/>
          </w:tcPr>
          <w:p w14:paraId="47AD6118" w14:textId="77777777" w:rsidR="004C3DB1" w:rsidRDefault="004C3DB1" w:rsidP="00D31587">
            <w:pPr>
              <w:pStyle w:val="SemEspaamento"/>
              <w:rPr>
                <w:rFonts w:ascii="Arial" w:hAnsi="Arial" w:cs="Arial"/>
                <w:b/>
                <w:sz w:val="22"/>
                <w:szCs w:val="22"/>
              </w:rPr>
            </w:pPr>
            <w:r>
              <w:rPr>
                <w:rFonts w:ascii="Arial" w:hAnsi="Arial" w:cs="Arial"/>
                <w:b/>
                <w:sz w:val="22"/>
                <w:szCs w:val="22"/>
              </w:rPr>
              <w:t>ASSESSORIA</w:t>
            </w:r>
          </w:p>
        </w:tc>
        <w:tc>
          <w:tcPr>
            <w:tcW w:w="7075" w:type="dxa"/>
            <w:tcBorders>
              <w:left w:val="nil"/>
              <w:right w:val="nil"/>
            </w:tcBorders>
            <w:shd w:val="clear" w:color="auto" w:fill="auto"/>
          </w:tcPr>
          <w:p w14:paraId="61729E06" w14:textId="72093129" w:rsidR="004C3DB1" w:rsidRDefault="000D62DA" w:rsidP="00D31587">
            <w:pPr>
              <w:pStyle w:val="SemEspaamento"/>
            </w:pPr>
            <w:r>
              <w:rPr>
                <w:rFonts w:ascii="Arial" w:hAnsi="Arial" w:cs="Arial"/>
                <w:sz w:val="22"/>
                <w:szCs w:val="22"/>
              </w:rPr>
              <w:t>Marina Lemos Lameiras</w:t>
            </w:r>
            <w:r w:rsidR="004A380E">
              <w:rPr>
                <w:rFonts w:ascii="Arial" w:hAnsi="Arial" w:cs="Arial"/>
                <w:sz w:val="22"/>
                <w:szCs w:val="22"/>
              </w:rPr>
              <w:t xml:space="preserve"> </w:t>
            </w:r>
          </w:p>
        </w:tc>
      </w:tr>
      <w:tr w:rsidR="004C3DB1" w14:paraId="65F34F3F" w14:textId="77777777" w:rsidTr="00D31587">
        <w:tc>
          <w:tcPr>
            <w:tcW w:w="1980" w:type="dxa"/>
            <w:vMerge/>
            <w:tcBorders>
              <w:left w:val="nil"/>
              <w:right w:val="nil"/>
            </w:tcBorders>
            <w:shd w:val="clear" w:color="auto" w:fill="F2F2F2" w:themeFill="background1" w:themeFillShade="F2"/>
          </w:tcPr>
          <w:p w14:paraId="7ED12CBC" w14:textId="77777777" w:rsidR="004C3DB1" w:rsidRDefault="004C3DB1" w:rsidP="00D31587">
            <w:pPr>
              <w:pStyle w:val="SemEspaamento"/>
              <w:rPr>
                <w:rFonts w:ascii="Arial" w:hAnsi="Arial" w:cs="Arial"/>
                <w:sz w:val="22"/>
                <w:szCs w:val="22"/>
              </w:rPr>
            </w:pPr>
          </w:p>
        </w:tc>
        <w:tc>
          <w:tcPr>
            <w:tcW w:w="7075" w:type="dxa"/>
            <w:tcBorders>
              <w:left w:val="nil"/>
              <w:right w:val="nil"/>
            </w:tcBorders>
            <w:shd w:val="clear" w:color="auto" w:fill="auto"/>
          </w:tcPr>
          <w:p w14:paraId="39AE11F2" w14:textId="776F4DDE" w:rsidR="004C3DB1" w:rsidRDefault="00334FAB" w:rsidP="000D62DA">
            <w:pPr>
              <w:pStyle w:val="SemEspaamento"/>
            </w:pPr>
            <w:r>
              <w:rPr>
                <w:rFonts w:ascii="Arial" w:hAnsi="Arial" w:cs="Arial"/>
                <w:sz w:val="22"/>
                <w:szCs w:val="22"/>
              </w:rPr>
              <w:t>Fernando Volkmer</w:t>
            </w:r>
          </w:p>
        </w:tc>
      </w:tr>
    </w:tbl>
    <w:p w14:paraId="42341807" w14:textId="77777777" w:rsidR="004C3DB1" w:rsidRDefault="004C3DB1" w:rsidP="004C3DB1">
      <w:pPr>
        <w:pStyle w:val="SemEspaamento"/>
        <w:rPr>
          <w:rFonts w:ascii="Arial" w:hAnsi="Arial" w:cs="Arial"/>
          <w:sz w:val="22"/>
          <w:szCs w:val="22"/>
        </w:rPr>
      </w:pPr>
    </w:p>
    <w:tbl>
      <w:tblPr>
        <w:tblStyle w:val="Tabelacomgrade"/>
        <w:tblW w:w="9055" w:type="dxa"/>
        <w:tblInd w:w="5" w:type="dxa"/>
        <w:tblCellMar>
          <w:left w:w="123" w:type="dxa"/>
        </w:tblCellMar>
        <w:tblLook w:val="04A0" w:firstRow="1" w:lastRow="0" w:firstColumn="1" w:lastColumn="0" w:noHBand="0" w:noVBand="1"/>
      </w:tblPr>
      <w:tblGrid>
        <w:gridCol w:w="9055"/>
      </w:tblGrid>
      <w:tr w:rsidR="004C3DB1" w14:paraId="554A4589" w14:textId="77777777" w:rsidTr="00D31587">
        <w:trPr>
          <w:trHeight w:val="301"/>
        </w:trPr>
        <w:tc>
          <w:tcPr>
            <w:tcW w:w="9055" w:type="dxa"/>
            <w:tcBorders>
              <w:left w:val="nil"/>
              <w:right w:val="nil"/>
            </w:tcBorders>
            <w:shd w:val="clear" w:color="auto" w:fill="F2F2F2" w:themeFill="background1" w:themeFillShade="F2"/>
          </w:tcPr>
          <w:p w14:paraId="638A8CD9" w14:textId="77777777" w:rsidR="004C3DB1" w:rsidRDefault="004C3DB1" w:rsidP="00D31587">
            <w:pPr>
              <w:pStyle w:val="SemEspaamento"/>
              <w:jc w:val="center"/>
              <w:rPr>
                <w:rFonts w:ascii="Arial" w:hAnsi="Arial" w:cs="Arial"/>
                <w:b/>
                <w:sz w:val="22"/>
                <w:szCs w:val="22"/>
              </w:rPr>
            </w:pPr>
            <w:r>
              <w:rPr>
                <w:rFonts w:ascii="Arial" w:hAnsi="Arial" w:cs="Arial"/>
                <w:b/>
                <w:sz w:val="22"/>
                <w:szCs w:val="22"/>
              </w:rPr>
              <w:t>Verificação de Quórum</w:t>
            </w:r>
          </w:p>
        </w:tc>
      </w:tr>
    </w:tbl>
    <w:p w14:paraId="1D5A7768" w14:textId="77777777" w:rsidR="004C3DB1" w:rsidRDefault="004C3DB1" w:rsidP="004C3DB1">
      <w:pPr>
        <w:pStyle w:val="SemEspaamento"/>
        <w:rPr>
          <w:rFonts w:ascii="Arial" w:hAnsi="Arial" w:cs="Arial"/>
          <w:sz w:val="22"/>
          <w:szCs w:val="22"/>
        </w:rPr>
      </w:pPr>
    </w:p>
    <w:tbl>
      <w:tblPr>
        <w:tblStyle w:val="Tabelacomgrade"/>
        <w:tblW w:w="9060" w:type="dxa"/>
        <w:tblInd w:w="5" w:type="dxa"/>
        <w:tblCellMar>
          <w:left w:w="123" w:type="dxa"/>
        </w:tblCellMar>
        <w:tblLook w:val="04A0" w:firstRow="1" w:lastRow="0" w:firstColumn="1" w:lastColumn="0" w:noHBand="0" w:noVBand="1"/>
      </w:tblPr>
      <w:tblGrid>
        <w:gridCol w:w="4048"/>
        <w:gridCol w:w="2585"/>
        <w:gridCol w:w="1243"/>
        <w:gridCol w:w="1184"/>
      </w:tblGrid>
      <w:tr w:rsidR="004C3DB1" w14:paraId="64FE7BAC" w14:textId="77777777" w:rsidTr="00D31587">
        <w:tc>
          <w:tcPr>
            <w:tcW w:w="6632" w:type="dxa"/>
            <w:gridSpan w:val="2"/>
            <w:tcBorders>
              <w:left w:val="nil"/>
            </w:tcBorders>
            <w:shd w:val="clear" w:color="auto" w:fill="F2F2F2" w:themeFill="background1" w:themeFillShade="F2"/>
            <w:vAlign w:val="center"/>
          </w:tcPr>
          <w:p w14:paraId="32A39411" w14:textId="77777777" w:rsidR="004C3DB1" w:rsidRDefault="004C3DB1" w:rsidP="00D31587">
            <w:pPr>
              <w:pStyle w:val="SemEspaamento"/>
              <w:rPr>
                <w:rFonts w:ascii="Arial" w:hAnsi="Arial" w:cs="Arial"/>
                <w:b/>
                <w:sz w:val="22"/>
                <w:szCs w:val="22"/>
              </w:rPr>
            </w:pPr>
            <w:r>
              <w:rPr>
                <w:rFonts w:ascii="Arial" w:hAnsi="Arial" w:cs="Arial"/>
                <w:b/>
                <w:sz w:val="22"/>
                <w:szCs w:val="22"/>
              </w:rPr>
              <w:t>Membros presentes</w:t>
            </w:r>
          </w:p>
        </w:tc>
        <w:tc>
          <w:tcPr>
            <w:tcW w:w="1243" w:type="dxa"/>
            <w:shd w:val="clear" w:color="auto" w:fill="F2F2F2" w:themeFill="background1" w:themeFillShade="F2"/>
            <w:vAlign w:val="center"/>
          </w:tcPr>
          <w:p w14:paraId="48742E5C" w14:textId="77777777" w:rsidR="004C3DB1" w:rsidRDefault="004C3DB1" w:rsidP="00D31587">
            <w:pPr>
              <w:pStyle w:val="SemEspaamento"/>
              <w:jc w:val="center"/>
              <w:rPr>
                <w:rFonts w:ascii="Arial" w:hAnsi="Arial" w:cs="Arial"/>
                <w:b/>
                <w:sz w:val="22"/>
                <w:szCs w:val="22"/>
              </w:rPr>
            </w:pPr>
            <w:r>
              <w:rPr>
                <w:rFonts w:ascii="Arial" w:hAnsi="Arial" w:cs="Arial"/>
                <w:b/>
                <w:sz w:val="22"/>
                <w:szCs w:val="22"/>
              </w:rPr>
              <w:t>Horário chegada</w:t>
            </w:r>
          </w:p>
        </w:tc>
        <w:tc>
          <w:tcPr>
            <w:tcW w:w="1184" w:type="dxa"/>
            <w:tcBorders>
              <w:left w:val="nil"/>
              <w:right w:val="nil"/>
            </w:tcBorders>
            <w:shd w:val="clear" w:color="auto" w:fill="F2F2F2" w:themeFill="background1" w:themeFillShade="F2"/>
            <w:vAlign w:val="center"/>
          </w:tcPr>
          <w:p w14:paraId="2C2365A0" w14:textId="77777777" w:rsidR="004C3DB1" w:rsidRDefault="004C3DB1" w:rsidP="00D31587">
            <w:pPr>
              <w:pStyle w:val="SemEspaamento"/>
              <w:jc w:val="center"/>
              <w:rPr>
                <w:rFonts w:ascii="Arial" w:hAnsi="Arial" w:cs="Arial"/>
                <w:b/>
                <w:sz w:val="22"/>
                <w:szCs w:val="22"/>
              </w:rPr>
            </w:pPr>
            <w:r>
              <w:rPr>
                <w:rFonts w:ascii="Arial" w:hAnsi="Arial" w:cs="Arial"/>
                <w:b/>
                <w:sz w:val="22"/>
                <w:szCs w:val="22"/>
              </w:rPr>
              <w:t>Horário saída</w:t>
            </w:r>
          </w:p>
        </w:tc>
      </w:tr>
      <w:tr w:rsidR="004C3DB1" w14:paraId="4BFC0946" w14:textId="77777777" w:rsidTr="00D31587">
        <w:trPr>
          <w:trHeight w:val="301"/>
        </w:trPr>
        <w:tc>
          <w:tcPr>
            <w:tcW w:w="4047" w:type="dxa"/>
            <w:tcBorders>
              <w:left w:val="nil"/>
            </w:tcBorders>
            <w:shd w:val="clear" w:color="auto" w:fill="auto"/>
            <w:vAlign w:val="center"/>
          </w:tcPr>
          <w:p w14:paraId="11DB5971" w14:textId="77777777" w:rsidR="004C3DB1" w:rsidRDefault="004C3DB1" w:rsidP="00D31587">
            <w:r>
              <w:rPr>
                <w:rFonts w:ascii="Arial" w:eastAsia="Times New Roman" w:hAnsi="Arial" w:cs="Arial"/>
                <w:color w:val="000000"/>
                <w:sz w:val="22"/>
                <w:szCs w:val="22"/>
                <w:lang w:eastAsia="pt-BR"/>
              </w:rPr>
              <w:t>Jaqueline Andrade</w:t>
            </w:r>
            <w:r>
              <w:rPr>
                <w:rFonts w:ascii="Arial" w:hAnsi="Arial" w:cs="Arial"/>
                <w:color w:val="6C6C6C"/>
                <w:sz w:val="21"/>
                <w:szCs w:val="21"/>
                <w:shd w:val="clear" w:color="auto" w:fill="FFFFFF"/>
              </w:rPr>
              <w:t> </w:t>
            </w:r>
          </w:p>
        </w:tc>
        <w:tc>
          <w:tcPr>
            <w:tcW w:w="2585" w:type="dxa"/>
            <w:shd w:val="clear" w:color="auto" w:fill="auto"/>
            <w:vAlign w:val="center"/>
          </w:tcPr>
          <w:p w14:paraId="2703035E" w14:textId="77777777" w:rsidR="004C3DB1" w:rsidRDefault="004C3DB1" w:rsidP="00D3158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 Adjunta</w:t>
            </w:r>
          </w:p>
        </w:tc>
        <w:tc>
          <w:tcPr>
            <w:tcW w:w="1243" w:type="dxa"/>
            <w:shd w:val="clear" w:color="auto" w:fill="auto"/>
          </w:tcPr>
          <w:p w14:paraId="39A4F348" w14:textId="45E0C6FB" w:rsidR="004C3DB1" w:rsidRDefault="006E6E97" w:rsidP="00D31587">
            <w:pPr>
              <w:pStyle w:val="SemEspaamento"/>
              <w:jc w:val="center"/>
              <w:rPr>
                <w:rFonts w:ascii="Arial" w:hAnsi="Arial" w:cs="Arial"/>
                <w:sz w:val="22"/>
                <w:szCs w:val="22"/>
              </w:rPr>
            </w:pPr>
            <w:r>
              <w:rPr>
                <w:rFonts w:ascii="Arial" w:hAnsi="Arial" w:cs="Arial"/>
                <w:sz w:val="22"/>
                <w:szCs w:val="22"/>
              </w:rPr>
              <w:t>09:00h</w:t>
            </w:r>
          </w:p>
        </w:tc>
        <w:tc>
          <w:tcPr>
            <w:tcW w:w="1184" w:type="dxa"/>
            <w:tcBorders>
              <w:left w:val="nil"/>
              <w:right w:val="nil"/>
            </w:tcBorders>
            <w:shd w:val="clear" w:color="auto" w:fill="auto"/>
          </w:tcPr>
          <w:p w14:paraId="0815EB99" w14:textId="3201C24F" w:rsidR="004C3DB1" w:rsidRDefault="003A5D2A" w:rsidP="00D31587">
            <w:pPr>
              <w:jc w:val="center"/>
            </w:pPr>
            <w:r>
              <w:rPr>
                <w:rFonts w:ascii="Arial" w:hAnsi="Arial" w:cs="Arial"/>
                <w:sz w:val="22"/>
                <w:szCs w:val="22"/>
              </w:rPr>
              <w:t>13</w:t>
            </w:r>
            <w:r>
              <w:rPr>
                <w:rFonts w:ascii="Arial" w:hAnsi="Arial" w:cs="Arial"/>
                <w:sz w:val="22"/>
                <w:szCs w:val="22"/>
              </w:rPr>
              <w:t>:00h</w:t>
            </w:r>
          </w:p>
        </w:tc>
      </w:tr>
      <w:tr w:rsidR="004C3DB1" w14:paraId="68072C62" w14:textId="77777777" w:rsidTr="00D31587">
        <w:trPr>
          <w:trHeight w:val="365"/>
        </w:trPr>
        <w:tc>
          <w:tcPr>
            <w:tcW w:w="4047" w:type="dxa"/>
            <w:tcBorders>
              <w:left w:val="nil"/>
            </w:tcBorders>
            <w:shd w:val="clear" w:color="auto" w:fill="auto"/>
            <w:vAlign w:val="center"/>
          </w:tcPr>
          <w:p w14:paraId="1EFCA137" w14:textId="77777777" w:rsidR="004C3DB1" w:rsidRDefault="004C3DB1" w:rsidP="00D31587">
            <w:pPr>
              <w:pStyle w:val="SemEspaamento"/>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Valesca Menezes Marques</w:t>
            </w:r>
          </w:p>
        </w:tc>
        <w:tc>
          <w:tcPr>
            <w:tcW w:w="2585" w:type="dxa"/>
            <w:shd w:val="clear" w:color="auto" w:fill="auto"/>
            <w:vAlign w:val="center"/>
          </w:tcPr>
          <w:p w14:paraId="5CC18C34" w14:textId="77777777" w:rsidR="004C3DB1" w:rsidRDefault="004C3DB1" w:rsidP="00D3158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Membro </w:t>
            </w:r>
          </w:p>
        </w:tc>
        <w:tc>
          <w:tcPr>
            <w:tcW w:w="1243" w:type="dxa"/>
            <w:shd w:val="clear" w:color="auto" w:fill="auto"/>
          </w:tcPr>
          <w:p w14:paraId="082C7CD6" w14:textId="6EAE4653" w:rsidR="004C3DB1" w:rsidRDefault="00BD6042" w:rsidP="00D31587">
            <w:pPr>
              <w:pStyle w:val="SemEspaamento"/>
              <w:jc w:val="center"/>
            </w:pPr>
            <w:r>
              <w:rPr>
                <w:rFonts w:ascii="Arial" w:hAnsi="Arial" w:cs="Arial"/>
                <w:sz w:val="22"/>
                <w:szCs w:val="22"/>
              </w:rPr>
              <w:t>10</w:t>
            </w:r>
            <w:r w:rsidR="006E6E97">
              <w:rPr>
                <w:rFonts w:ascii="Arial" w:hAnsi="Arial" w:cs="Arial"/>
                <w:sz w:val="22"/>
                <w:szCs w:val="22"/>
              </w:rPr>
              <w:t>:00h</w:t>
            </w:r>
          </w:p>
        </w:tc>
        <w:tc>
          <w:tcPr>
            <w:tcW w:w="1184" w:type="dxa"/>
            <w:tcBorders>
              <w:left w:val="nil"/>
              <w:right w:val="nil"/>
            </w:tcBorders>
            <w:shd w:val="clear" w:color="auto" w:fill="auto"/>
          </w:tcPr>
          <w:p w14:paraId="2DBDDE55" w14:textId="0121D666" w:rsidR="004C3DB1" w:rsidRDefault="003A5D2A" w:rsidP="00D31587">
            <w:pPr>
              <w:jc w:val="center"/>
            </w:pPr>
            <w:r>
              <w:rPr>
                <w:rFonts w:ascii="Arial" w:hAnsi="Arial" w:cs="Arial"/>
                <w:sz w:val="22"/>
                <w:szCs w:val="22"/>
              </w:rPr>
              <w:t>13:00h</w:t>
            </w:r>
          </w:p>
        </w:tc>
      </w:tr>
      <w:tr w:rsidR="00D953BF" w14:paraId="54E3D4EA" w14:textId="77777777" w:rsidTr="00D31587">
        <w:trPr>
          <w:trHeight w:val="365"/>
        </w:trPr>
        <w:tc>
          <w:tcPr>
            <w:tcW w:w="4047" w:type="dxa"/>
            <w:tcBorders>
              <w:left w:val="nil"/>
            </w:tcBorders>
            <w:shd w:val="clear" w:color="auto" w:fill="auto"/>
            <w:vAlign w:val="center"/>
          </w:tcPr>
          <w:p w14:paraId="6F5524DA" w14:textId="16122E07" w:rsidR="00D953BF" w:rsidRDefault="006E6E97" w:rsidP="00D31587">
            <w:pPr>
              <w:pStyle w:val="SemEspaamento"/>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Rodrigo Althoff</w:t>
            </w:r>
          </w:p>
        </w:tc>
        <w:tc>
          <w:tcPr>
            <w:tcW w:w="2585" w:type="dxa"/>
            <w:shd w:val="clear" w:color="auto" w:fill="auto"/>
            <w:vAlign w:val="center"/>
          </w:tcPr>
          <w:p w14:paraId="3073C04C" w14:textId="5BDAAB7A" w:rsidR="00D953BF" w:rsidRDefault="006E6E97" w:rsidP="00D3158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w:t>
            </w:r>
          </w:p>
        </w:tc>
        <w:tc>
          <w:tcPr>
            <w:tcW w:w="1243" w:type="dxa"/>
            <w:shd w:val="clear" w:color="auto" w:fill="auto"/>
          </w:tcPr>
          <w:p w14:paraId="63A4FC3F" w14:textId="739DD491" w:rsidR="00D953BF" w:rsidRDefault="006E6E97" w:rsidP="00AC3FCF">
            <w:pPr>
              <w:pStyle w:val="SemEspaamento"/>
              <w:jc w:val="center"/>
              <w:rPr>
                <w:rFonts w:ascii="Arial" w:eastAsia="Times New Roman" w:hAnsi="Arial" w:cs="Arial"/>
                <w:color w:val="000000"/>
                <w:sz w:val="22"/>
                <w:szCs w:val="22"/>
                <w:lang w:eastAsia="pt-BR"/>
              </w:rPr>
            </w:pPr>
            <w:r>
              <w:rPr>
                <w:rFonts w:ascii="Arial" w:hAnsi="Arial" w:cs="Arial"/>
                <w:sz w:val="22"/>
                <w:szCs w:val="22"/>
              </w:rPr>
              <w:t>09:00h</w:t>
            </w:r>
          </w:p>
        </w:tc>
        <w:tc>
          <w:tcPr>
            <w:tcW w:w="1184" w:type="dxa"/>
            <w:tcBorders>
              <w:left w:val="nil"/>
              <w:right w:val="nil"/>
            </w:tcBorders>
            <w:shd w:val="clear" w:color="auto" w:fill="auto"/>
          </w:tcPr>
          <w:p w14:paraId="4B6DF885" w14:textId="0A2ACA6B" w:rsidR="00D953BF" w:rsidRDefault="003A5D2A" w:rsidP="00D31587">
            <w:pPr>
              <w:jc w:val="center"/>
              <w:rPr>
                <w:rFonts w:ascii="Arial" w:eastAsia="Times New Roman" w:hAnsi="Arial" w:cs="Arial"/>
                <w:color w:val="000000"/>
                <w:sz w:val="22"/>
                <w:szCs w:val="22"/>
                <w:lang w:eastAsia="pt-BR"/>
              </w:rPr>
            </w:pPr>
            <w:r>
              <w:rPr>
                <w:rFonts w:ascii="Arial" w:hAnsi="Arial" w:cs="Arial"/>
                <w:sz w:val="22"/>
                <w:szCs w:val="22"/>
              </w:rPr>
              <w:t>13:00h</w:t>
            </w:r>
          </w:p>
        </w:tc>
      </w:tr>
      <w:tr w:rsidR="006E6E97" w14:paraId="67D41EB4" w14:textId="77777777" w:rsidTr="00D31587">
        <w:trPr>
          <w:trHeight w:val="365"/>
        </w:trPr>
        <w:tc>
          <w:tcPr>
            <w:tcW w:w="4047" w:type="dxa"/>
            <w:tcBorders>
              <w:left w:val="nil"/>
            </w:tcBorders>
            <w:shd w:val="clear" w:color="auto" w:fill="auto"/>
            <w:vAlign w:val="center"/>
          </w:tcPr>
          <w:p w14:paraId="03597692" w14:textId="6E5F1BF9" w:rsidR="006E6E97" w:rsidRDefault="006E6E97" w:rsidP="00D31587">
            <w:pPr>
              <w:pStyle w:val="SemEspaamento"/>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Diego Daniel</w:t>
            </w:r>
          </w:p>
        </w:tc>
        <w:tc>
          <w:tcPr>
            <w:tcW w:w="2585" w:type="dxa"/>
            <w:shd w:val="clear" w:color="auto" w:fill="auto"/>
            <w:vAlign w:val="center"/>
          </w:tcPr>
          <w:p w14:paraId="1A2680C1" w14:textId="2E6F5D77" w:rsidR="006E6E97" w:rsidRDefault="006E6E97" w:rsidP="00D3158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 Suplente</w:t>
            </w:r>
          </w:p>
        </w:tc>
        <w:tc>
          <w:tcPr>
            <w:tcW w:w="1243" w:type="dxa"/>
            <w:shd w:val="clear" w:color="auto" w:fill="auto"/>
          </w:tcPr>
          <w:p w14:paraId="52262B0D" w14:textId="08F0BDAF" w:rsidR="006E6E97" w:rsidRDefault="006E6E97" w:rsidP="00AC3FCF">
            <w:pPr>
              <w:pStyle w:val="SemEspaamento"/>
              <w:jc w:val="center"/>
              <w:rPr>
                <w:rFonts w:ascii="Arial" w:eastAsia="Times New Roman" w:hAnsi="Arial" w:cs="Arial"/>
                <w:color w:val="000000"/>
                <w:sz w:val="22"/>
                <w:szCs w:val="22"/>
                <w:lang w:eastAsia="pt-BR"/>
              </w:rPr>
            </w:pPr>
            <w:r>
              <w:rPr>
                <w:rFonts w:ascii="Arial" w:hAnsi="Arial" w:cs="Arial"/>
                <w:sz w:val="22"/>
                <w:szCs w:val="22"/>
              </w:rPr>
              <w:t>09:00h</w:t>
            </w:r>
          </w:p>
        </w:tc>
        <w:tc>
          <w:tcPr>
            <w:tcW w:w="1184" w:type="dxa"/>
            <w:tcBorders>
              <w:left w:val="nil"/>
              <w:right w:val="nil"/>
            </w:tcBorders>
            <w:shd w:val="clear" w:color="auto" w:fill="auto"/>
          </w:tcPr>
          <w:p w14:paraId="1D4E81BE" w14:textId="26A429AA" w:rsidR="006E6E97" w:rsidRDefault="003A5D2A" w:rsidP="00D31587">
            <w:pPr>
              <w:jc w:val="center"/>
              <w:rPr>
                <w:rFonts w:ascii="Arial" w:eastAsia="Times New Roman" w:hAnsi="Arial" w:cs="Arial"/>
                <w:color w:val="000000"/>
                <w:sz w:val="22"/>
                <w:szCs w:val="22"/>
                <w:lang w:eastAsia="pt-BR"/>
              </w:rPr>
            </w:pPr>
            <w:r>
              <w:rPr>
                <w:rFonts w:ascii="Arial" w:hAnsi="Arial" w:cs="Arial"/>
                <w:sz w:val="22"/>
                <w:szCs w:val="22"/>
              </w:rPr>
              <w:t>13:00h</w:t>
            </w:r>
            <w:bookmarkStart w:id="0" w:name="_GoBack"/>
            <w:bookmarkEnd w:id="0"/>
          </w:p>
        </w:tc>
      </w:tr>
    </w:tbl>
    <w:p w14:paraId="763E8CB5" w14:textId="77777777" w:rsidR="004C3DB1" w:rsidRDefault="004C3DB1" w:rsidP="004C3DB1">
      <w:pPr>
        <w:pStyle w:val="SemEspaamento"/>
        <w:rPr>
          <w:rFonts w:ascii="Arial" w:eastAsia="Times New Roman" w:hAnsi="Arial" w:cs="Arial"/>
          <w:color w:val="000000"/>
          <w:sz w:val="22"/>
          <w:szCs w:val="22"/>
          <w:lang w:eastAsia="pt-BR"/>
        </w:rPr>
      </w:pPr>
    </w:p>
    <w:tbl>
      <w:tblPr>
        <w:tblStyle w:val="Tabelacomgrade"/>
        <w:tblW w:w="9056" w:type="dxa"/>
        <w:tblInd w:w="5" w:type="dxa"/>
        <w:tblCellMar>
          <w:left w:w="123" w:type="dxa"/>
        </w:tblCellMar>
        <w:tblLook w:val="04A0" w:firstRow="1" w:lastRow="0" w:firstColumn="1" w:lastColumn="0" w:noHBand="0" w:noVBand="1"/>
      </w:tblPr>
      <w:tblGrid>
        <w:gridCol w:w="1980"/>
        <w:gridCol w:w="7076"/>
      </w:tblGrid>
      <w:tr w:rsidR="004C3DB1" w14:paraId="05B6625A" w14:textId="77777777" w:rsidTr="00D31587">
        <w:tc>
          <w:tcPr>
            <w:tcW w:w="1980" w:type="dxa"/>
            <w:tcBorders>
              <w:left w:val="nil"/>
              <w:right w:val="nil"/>
            </w:tcBorders>
            <w:shd w:val="clear" w:color="auto" w:fill="F2F2F2" w:themeFill="background1" w:themeFillShade="F2"/>
            <w:vAlign w:val="center"/>
          </w:tcPr>
          <w:p w14:paraId="58A8E52D" w14:textId="77777777" w:rsidR="004C3DB1" w:rsidRDefault="004C3DB1" w:rsidP="00D31587">
            <w:pPr>
              <w:pStyle w:val="SemEspaamento"/>
              <w:rPr>
                <w:rFonts w:ascii="Arial" w:hAnsi="Arial" w:cs="Arial"/>
                <w:b/>
                <w:sz w:val="22"/>
                <w:szCs w:val="22"/>
              </w:rPr>
            </w:pPr>
            <w:r>
              <w:rPr>
                <w:rFonts w:ascii="Arial" w:hAnsi="Arial" w:cs="Arial"/>
                <w:b/>
                <w:sz w:val="22"/>
                <w:szCs w:val="22"/>
              </w:rPr>
              <w:t>CONVIDADOS</w:t>
            </w:r>
          </w:p>
        </w:tc>
        <w:tc>
          <w:tcPr>
            <w:tcW w:w="7075" w:type="dxa"/>
            <w:tcBorders>
              <w:left w:val="nil"/>
              <w:right w:val="nil"/>
            </w:tcBorders>
            <w:shd w:val="clear" w:color="auto" w:fill="auto"/>
          </w:tcPr>
          <w:p w14:paraId="626CDF10" w14:textId="26B996D2" w:rsidR="004C3DB1" w:rsidRDefault="006E6E97" w:rsidP="00D31587">
            <w:pPr>
              <w:pStyle w:val="SemEspaamento"/>
              <w:rPr>
                <w:rFonts w:ascii="Arial" w:hAnsi="Arial" w:cs="Arial"/>
                <w:sz w:val="22"/>
                <w:szCs w:val="22"/>
              </w:rPr>
            </w:pPr>
            <w:r>
              <w:rPr>
                <w:rFonts w:ascii="Arial" w:hAnsi="Arial" w:cs="Arial"/>
                <w:sz w:val="22"/>
                <w:szCs w:val="22"/>
              </w:rPr>
              <w:t>Conselheira Eleita Eduarda Farina</w:t>
            </w:r>
          </w:p>
        </w:tc>
      </w:tr>
      <w:tr w:rsidR="00D57100" w14:paraId="6AECC1E5" w14:textId="77777777" w:rsidTr="00D31587">
        <w:tc>
          <w:tcPr>
            <w:tcW w:w="1980" w:type="dxa"/>
            <w:tcBorders>
              <w:left w:val="nil"/>
              <w:right w:val="nil"/>
            </w:tcBorders>
            <w:shd w:val="clear" w:color="auto" w:fill="F2F2F2" w:themeFill="background1" w:themeFillShade="F2"/>
            <w:vAlign w:val="center"/>
          </w:tcPr>
          <w:p w14:paraId="4FE05B25" w14:textId="77777777" w:rsidR="00D57100" w:rsidRDefault="00D57100" w:rsidP="00D31587">
            <w:pPr>
              <w:pStyle w:val="SemEspaamento"/>
              <w:rPr>
                <w:rFonts w:ascii="Arial" w:hAnsi="Arial" w:cs="Arial"/>
                <w:b/>
                <w:sz w:val="22"/>
                <w:szCs w:val="22"/>
              </w:rPr>
            </w:pPr>
          </w:p>
        </w:tc>
        <w:tc>
          <w:tcPr>
            <w:tcW w:w="7075" w:type="dxa"/>
            <w:tcBorders>
              <w:left w:val="nil"/>
              <w:right w:val="nil"/>
            </w:tcBorders>
            <w:shd w:val="clear" w:color="auto" w:fill="auto"/>
          </w:tcPr>
          <w:p w14:paraId="6D157314" w14:textId="3C368280" w:rsidR="00D57100" w:rsidRDefault="006E6E97" w:rsidP="00D31587">
            <w:pPr>
              <w:pStyle w:val="SemEspaamento"/>
              <w:rPr>
                <w:rFonts w:ascii="Arial" w:hAnsi="Arial" w:cs="Arial"/>
                <w:sz w:val="22"/>
                <w:szCs w:val="22"/>
              </w:rPr>
            </w:pPr>
            <w:r>
              <w:rPr>
                <w:rFonts w:ascii="Arial" w:hAnsi="Arial" w:cs="Arial"/>
                <w:sz w:val="22"/>
                <w:szCs w:val="22"/>
              </w:rPr>
              <w:t>Conselheiro Eleito Newton Marçal</w:t>
            </w:r>
          </w:p>
        </w:tc>
      </w:tr>
      <w:tr w:rsidR="006E6E97" w14:paraId="45470ECA" w14:textId="77777777" w:rsidTr="00D31587">
        <w:tc>
          <w:tcPr>
            <w:tcW w:w="1980" w:type="dxa"/>
            <w:tcBorders>
              <w:left w:val="nil"/>
              <w:right w:val="nil"/>
            </w:tcBorders>
            <w:shd w:val="clear" w:color="auto" w:fill="F2F2F2" w:themeFill="background1" w:themeFillShade="F2"/>
            <w:vAlign w:val="center"/>
          </w:tcPr>
          <w:p w14:paraId="2A98AC2A" w14:textId="77777777" w:rsidR="006E6E97" w:rsidRDefault="006E6E97" w:rsidP="00D31587">
            <w:pPr>
              <w:pStyle w:val="SemEspaamento"/>
              <w:rPr>
                <w:rFonts w:ascii="Arial" w:hAnsi="Arial" w:cs="Arial"/>
                <w:b/>
                <w:sz w:val="22"/>
                <w:szCs w:val="22"/>
              </w:rPr>
            </w:pPr>
          </w:p>
        </w:tc>
        <w:tc>
          <w:tcPr>
            <w:tcW w:w="7075" w:type="dxa"/>
            <w:tcBorders>
              <w:left w:val="nil"/>
              <w:right w:val="nil"/>
            </w:tcBorders>
            <w:shd w:val="clear" w:color="auto" w:fill="auto"/>
          </w:tcPr>
          <w:p w14:paraId="3E11A07F" w14:textId="5F587963" w:rsidR="006E6E97" w:rsidRDefault="006E6E97" w:rsidP="00D31587">
            <w:pPr>
              <w:pStyle w:val="SemEspaamento"/>
              <w:rPr>
                <w:rFonts w:ascii="Arial" w:hAnsi="Arial" w:cs="Arial"/>
                <w:sz w:val="22"/>
                <w:szCs w:val="22"/>
              </w:rPr>
            </w:pPr>
            <w:r>
              <w:rPr>
                <w:rFonts w:ascii="Arial" w:hAnsi="Arial" w:cs="Arial"/>
                <w:sz w:val="22"/>
                <w:szCs w:val="22"/>
              </w:rPr>
              <w:t>Conselheiro Eleito Gogliardo Maragno</w:t>
            </w:r>
          </w:p>
        </w:tc>
      </w:tr>
      <w:tr w:rsidR="00BD6042" w14:paraId="16394AEF" w14:textId="77777777" w:rsidTr="00D31587">
        <w:tc>
          <w:tcPr>
            <w:tcW w:w="1980" w:type="dxa"/>
            <w:tcBorders>
              <w:left w:val="nil"/>
              <w:right w:val="nil"/>
            </w:tcBorders>
            <w:shd w:val="clear" w:color="auto" w:fill="F2F2F2" w:themeFill="background1" w:themeFillShade="F2"/>
            <w:vAlign w:val="center"/>
          </w:tcPr>
          <w:p w14:paraId="62F66DBF" w14:textId="77777777" w:rsidR="00BD6042" w:rsidRDefault="00BD6042" w:rsidP="00D31587">
            <w:pPr>
              <w:pStyle w:val="SemEspaamento"/>
              <w:rPr>
                <w:rFonts w:ascii="Arial" w:hAnsi="Arial" w:cs="Arial"/>
                <w:b/>
                <w:sz w:val="22"/>
                <w:szCs w:val="22"/>
              </w:rPr>
            </w:pPr>
          </w:p>
        </w:tc>
        <w:tc>
          <w:tcPr>
            <w:tcW w:w="7075" w:type="dxa"/>
            <w:tcBorders>
              <w:left w:val="nil"/>
              <w:right w:val="nil"/>
            </w:tcBorders>
            <w:shd w:val="clear" w:color="auto" w:fill="auto"/>
          </w:tcPr>
          <w:p w14:paraId="22DD1347" w14:textId="4FB364CE" w:rsidR="00BD6042" w:rsidRDefault="00BD6042" w:rsidP="00D31587">
            <w:pPr>
              <w:pStyle w:val="SemEspaamento"/>
              <w:rPr>
                <w:rFonts w:ascii="Arial" w:hAnsi="Arial" w:cs="Arial"/>
                <w:sz w:val="22"/>
                <w:szCs w:val="22"/>
              </w:rPr>
            </w:pPr>
            <w:r>
              <w:rPr>
                <w:rFonts w:ascii="Arial" w:hAnsi="Arial" w:cs="Arial"/>
                <w:sz w:val="22"/>
                <w:szCs w:val="22"/>
              </w:rPr>
              <w:t xml:space="preserve">Conselheira Juliana </w:t>
            </w:r>
            <w:proofErr w:type="spellStart"/>
            <w:r>
              <w:rPr>
                <w:rFonts w:ascii="Arial" w:hAnsi="Arial" w:cs="Arial"/>
                <w:sz w:val="22"/>
                <w:szCs w:val="22"/>
              </w:rPr>
              <w:t>Dreher</w:t>
            </w:r>
            <w:proofErr w:type="spellEnd"/>
          </w:p>
        </w:tc>
      </w:tr>
      <w:tr w:rsidR="00BD6042" w14:paraId="66343E15" w14:textId="77777777" w:rsidTr="00D31587">
        <w:tc>
          <w:tcPr>
            <w:tcW w:w="1980" w:type="dxa"/>
            <w:tcBorders>
              <w:left w:val="nil"/>
              <w:right w:val="nil"/>
            </w:tcBorders>
            <w:shd w:val="clear" w:color="auto" w:fill="F2F2F2" w:themeFill="background1" w:themeFillShade="F2"/>
            <w:vAlign w:val="center"/>
          </w:tcPr>
          <w:p w14:paraId="6222ABD7" w14:textId="77777777" w:rsidR="00BD6042" w:rsidRDefault="00BD6042" w:rsidP="00D31587">
            <w:pPr>
              <w:pStyle w:val="SemEspaamento"/>
              <w:rPr>
                <w:rFonts w:ascii="Arial" w:hAnsi="Arial" w:cs="Arial"/>
                <w:b/>
                <w:sz w:val="22"/>
                <w:szCs w:val="22"/>
              </w:rPr>
            </w:pPr>
          </w:p>
        </w:tc>
        <w:tc>
          <w:tcPr>
            <w:tcW w:w="7075" w:type="dxa"/>
            <w:tcBorders>
              <w:left w:val="nil"/>
              <w:right w:val="nil"/>
            </w:tcBorders>
            <w:shd w:val="clear" w:color="auto" w:fill="auto"/>
          </w:tcPr>
          <w:p w14:paraId="6727354A" w14:textId="03969BAE" w:rsidR="00BD6042" w:rsidRDefault="00BD6042" w:rsidP="00D31587">
            <w:pPr>
              <w:pStyle w:val="SemEspaamento"/>
              <w:rPr>
                <w:rFonts w:ascii="Arial" w:hAnsi="Arial" w:cs="Arial"/>
                <w:sz w:val="22"/>
                <w:szCs w:val="22"/>
              </w:rPr>
            </w:pPr>
            <w:r>
              <w:rPr>
                <w:rFonts w:ascii="Arial" w:hAnsi="Arial" w:cs="Arial"/>
                <w:sz w:val="22"/>
                <w:szCs w:val="22"/>
              </w:rPr>
              <w:t xml:space="preserve">Conselheira Eleita Camila </w:t>
            </w:r>
            <w:proofErr w:type="spellStart"/>
            <w:r>
              <w:rPr>
                <w:rFonts w:ascii="Arial" w:hAnsi="Arial" w:cs="Arial"/>
                <w:sz w:val="22"/>
                <w:szCs w:val="22"/>
              </w:rPr>
              <w:t>Abad</w:t>
            </w:r>
            <w:proofErr w:type="spellEnd"/>
          </w:p>
        </w:tc>
      </w:tr>
      <w:tr w:rsidR="00BD6042" w14:paraId="2556859F" w14:textId="77777777" w:rsidTr="00D31587">
        <w:tc>
          <w:tcPr>
            <w:tcW w:w="1980" w:type="dxa"/>
            <w:tcBorders>
              <w:left w:val="nil"/>
              <w:right w:val="nil"/>
            </w:tcBorders>
            <w:shd w:val="clear" w:color="auto" w:fill="F2F2F2" w:themeFill="background1" w:themeFillShade="F2"/>
            <w:vAlign w:val="center"/>
          </w:tcPr>
          <w:p w14:paraId="57FA5DB2" w14:textId="77777777" w:rsidR="00BD6042" w:rsidRDefault="00BD6042" w:rsidP="00D31587">
            <w:pPr>
              <w:pStyle w:val="SemEspaamento"/>
              <w:rPr>
                <w:rFonts w:ascii="Arial" w:hAnsi="Arial" w:cs="Arial"/>
                <w:b/>
                <w:sz w:val="22"/>
                <w:szCs w:val="22"/>
              </w:rPr>
            </w:pPr>
          </w:p>
        </w:tc>
        <w:tc>
          <w:tcPr>
            <w:tcW w:w="7075" w:type="dxa"/>
            <w:tcBorders>
              <w:left w:val="nil"/>
              <w:right w:val="nil"/>
            </w:tcBorders>
            <w:shd w:val="clear" w:color="auto" w:fill="auto"/>
          </w:tcPr>
          <w:p w14:paraId="3AE95B0B" w14:textId="023FCAE0" w:rsidR="00BD6042" w:rsidRDefault="00BD6042" w:rsidP="00D31587">
            <w:pPr>
              <w:pStyle w:val="SemEspaamento"/>
              <w:rPr>
                <w:rFonts w:ascii="Arial" w:hAnsi="Arial" w:cs="Arial"/>
                <w:sz w:val="22"/>
                <w:szCs w:val="22"/>
              </w:rPr>
            </w:pPr>
            <w:r>
              <w:rPr>
                <w:rFonts w:ascii="Arial" w:hAnsi="Arial" w:cs="Arial"/>
                <w:sz w:val="22"/>
                <w:szCs w:val="22"/>
              </w:rPr>
              <w:t>Conselheira Eleita Carla Back</w:t>
            </w:r>
          </w:p>
        </w:tc>
      </w:tr>
    </w:tbl>
    <w:p w14:paraId="40E7BBA3" w14:textId="2EDE4D64" w:rsidR="004C3DB1" w:rsidRDefault="00BD6042" w:rsidP="004C3DB1">
      <w:pPr>
        <w:pStyle w:val="SemEspaamento"/>
        <w:rPr>
          <w:rFonts w:ascii="Arial" w:hAnsi="Arial" w:cs="Arial"/>
          <w:sz w:val="22"/>
          <w:szCs w:val="22"/>
        </w:rPr>
      </w:pPr>
      <w:r>
        <w:rPr>
          <w:rFonts w:ascii="Arial" w:hAnsi="Arial" w:cs="Arial"/>
          <w:sz w:val="22"/>
          <w:szCs w:val="22"/>
        </w:rPr>
        <w:tab/>
      </w:r>
    </w:p>
    <w:tbl>
      <w:tblPr>
        <w:tblW w:w="9252" w:type="dxa"/>
        <w:tblBorders>
          <w:top w:val="single" w:sz="8" w:space="0" w:color="000000"/>
          <w:bottom w:val="single" w:sz="8" w:space="0" w:color="000000"/>
          <w:insideH w:val="single" w:sz="8" w:space="0" w:color="000000"/>
        </w:tblBorders>
        <w:tblCellMar>
          <w:left w:w="70" w:type="dxa"/>
          <w:right w:w="70" w:type="dxa"/>
        </w:tblCellMar>
        <w:tblLook w:val="04A0" w:firstRow="1" w:lastRow="0" w:firstColumn="1" w:lastColumn="0" w:noHBand="0" w:noVBand="1"/>
      </w:tblPr>
      <w:tblGrid>
        <w:gridCol w:w="2024"/>
        <w:gridCol w:w="7228"/>
      </w:tblGrid>
      <w:tr w:rsidR="004C3DB1" w14:paraId="0D8C86A3" w14:textId="77777777" w:rsidTr="004A380E">
        <w:trPr>
          <w:trHeight w:hRule="exact" w:val="265"/>
        </w:trPr>
        <w:tc>
          <w:tcPr>
            <w:tcW w:w="9252" w:type="dxa"/>
            <w:gridSpan w:val="2"/>
            <w:tcBorders>
              <w:top w:val="single" w:sz="8" w:space="0" w:color="000000"/>
              <w:bottom w:val="single" w:sz="8" w:space="0" w:color="000000"/>
            </w:tcBorders>
            <w:shd w:val="clear" w:color="000000" w:fill="F2F2F2"/>
            <w:vAlign w:val="center"/>
          </w:tcPr>
          <w:p w14:paraId="151624C0" w14:textId="77777777" w:rsidR="004C3DB1" w:rsidRDefault="004C3DB1" w:rsidP="00D3158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Ausências justificadas</w:t>
            </w:r>
          </w:p>
        </w:tc>
      </w:tr>
      <w:tr w:rsidR="004A380E" w14:paraId="1F90D7EE" w14:textId="77777777" w:rsidTr="004A380E">
        <w:trPr>
          <w:trHeight w:hRule="exact" w:val="265"/>
        </w:trPr>
        <w:tc>
          <w:tcPr>
            <w:tcW w:w="9252" w:type="dxa"/>
            <w:gridSpan w:val="2"/>
            <w:tcBorders>
              <w:top w:val="single" w:sz="8" w:space="0" w:color="000000"/>
              <w:bottom w:val="single" w:sz="8" w:space="0" w:color="000000"/>
            </w:tcBorders>
            <w:shd w:val="clear" w:color="auto" w:fill="auto"/>
            <w:vAlign w:val="center"/>
          </w:tcPr>
          <w:p w14:paraId="03C1095D" w14:textId="77777777" w:rsidR="004A380E" w:rsidRDefault="004A380E" w:rsidP="00D31587">
            <w:pPr>
              <w:rPr>
                <w:rFonts w:ascii="Arial" w:eastAsia="Times New Roman" w:hAnsi="Arial" w:cs="Arial"/>
                <w:b/>
                <w:bCs/>
                <w:color w:val="000000"/>
                <w:sz w:val="22"/>
                <w:szCs w:val="22"/>
                <w:lang w:eastAsia="pt-BR"/>
              </w:rPr>
            </w:pPr>
          </w:p>
        </w:tc>
      </w:tr>
      <w:tr w:rsidR="004C3DB1" w14:paraId="64D3BBE3" w14:textId="77777777" w:rsidTr="00CA437B">
        <w:trPr>
          <w:trHeight w:hRule="exact" w:val="423"/>
        </w:trPr>
        <w:tc>
          <w:tcPr>
            <w:tcW w:w="2024" w:type="dxa"/>
            <w:tcBorders>
              <w:top w:val="single" w:sz="8" w:space="0" w:color="000000"/>
              <w:bottom w:val="single" w:sz="8" w:space="0" w:color="000000"/>
            </w:tcBorders>
            <w:shd w:val="clear" w:color="000000" w:fill="F2F2F2"/>
            <w:vAlign w:val="center"/>
          </w:tcPr>
          <w:p w14:paraId="6315C71F" w14:textId="77777777" w:rsidR="004C3DB1" w:rsidRDefault="004C3DB1" w:rsidP="00D31587">
            <w:r>
              <w:rPr>
                <w:rFonts w:ascii="Arial" w:eastAsia="Times New Roman" w:hAnsi="Arial" w:cs="Arial"/>
                <w:b/>
                <w:bCs/>
                <w:color w:val="000000"/>
                <w:sz w:val="22"/>
                <w:szCs w:val="22"/>
                <w:lang w:eastAsia="pt-BR"/>
              </w:rPr>
              <w:t>Conselheiro</w:t>
            </w:r>
          </w:p>
        </w:tc>
        <w:tc>
          <w:tcPr>
            <w:tcW w:w="7228" w:type="dxa"/>
            <w:tcBorders>
              <w:top w:val="single" w:sz="8" w:space="0" w:color="000000"/>
              <w:bottom w:val="single" w:sz="8" w:space="0" w:color="000000"/>
            </w:tcBorders>
            <w:shd w:val="clear" w:color="auto" w:fill="auto"/>
            <w:vAlign w:val="center"/>
          </w:tcPr>
          <w:p w14:paraId="5584DB09" w14:textId="2F51D7DB" w:rsidR="004C3DB1" w:rsidRDefault="00B73064" w:rsidP="00D31587">
            <w:pPr>
              <w:pStyle w:val="SemEspaamento"/>
            </w:pPr>
            <w:r>
              <w:rPr>
                <w:rFonts w:ascii="Arial" w:eastAsia="Times New Roman" w:hAnsi="Arial" w:cs="Arial"/>
                <w:color w:val="000000"/>
                <w:sz w:val="22"/>
                <w:szCs w:val="22"/>
                <w:lang w:eastAsia="pt-BR"/>
              </w:rPr>
              <w:t>Rodrigo Althoff</w:t>
            </w:r>
          </w:p>
        </w:tc>
      </w:tr>
      <w:tr w:rsidR="004C3DB1" w14:paraId="794BE550" w14:textId="77777777" w:rsidTr="004A380E">
        <w:trPr>
          <w:trHeight w:hRule="exact" w:val="449"/>
        </w:trPr>
        <w:tc>
          <w:tcPr>
            <w:tcW w:w="2024" w:type="dxa"/>
            <w:tcBorders>
              <w:top w:val="single" w:sz="8" w:space="0" w:color="000000"/>
              <w:bottom w:val="single" w:sz="8" w:space="0" w:color="000000"/>
            </w:tcBorders>
            <w:shd w:val="clear" w:color="000000" w:fill="F2F2F2"/>
            <w:vAlign w:val="bottom"/>
          </w:tcPr>
          <w:p w14:paraId="29DBE894" w14:textId="77777777" w:rsidR="004C3DB1" w:rsidRDefault="004C3DB1" w:rsidP="00D31587">
            <w:r>
              <w:rPr>
                <w:rFonts w:ascii="Arial" w:eastAsia="Times New Roman" w:hAnsi="Arial" w:cs="Arial"/>
                <w:b/>
                <w:bCs/>
                <w:color w:val="000000"/>
                <w:sz w:val="22"/>
                <w:szCs w:val="22"/>
                <w:lang w:eastAsia="pt-BR"/>
              </w:rPr>
              <w:t>Justificativa</w:t>
            </w:r>
          </w:p>
        </w:tc>
        <w:tc>
          <w:tcPr>
            <w:tcW w:w="7228" w:type="dxa"/>
            <w:tcBorders>
              <w:top w:val="single" w:sz="8" w:space="0" w:color="000000"/>
              <w:bottom w:val="single" w:sz="8" w:space="0" w:color="000000"/>
            </w:tcBorders>
            <w:shd w:val="clear" w:color="auto" w:fill="auto"/>
            <w:vAlign w:val="center"/>
          </w:tcPr>
          <w:p w14:paraId="74764BEE" w14:textId="3A4DE3CA" w:rsidR="004C3DB1" w:rsidRDefault="00B73064" w:rsidP="00D31587">
            <w:r w:rsidRPr="00B73064">
              <w:rPr>
                <w:rFonts w:ascii="Arial" w:eastAsia="Times New Roman" w:hAnsi="Arial" w:cs="Arial"/>
                <w:color w:val="000000"/>
                <w:sz w:val="22"/>
                <w:szCs w:val="22"/>
                <w:lang w:eastAsia="pt-BR"/>
              </w:rPr>
              <w:t>Motivo Profissional</w:t>
            </w:r>
          </w:p>
        </w:tc>
      </w:tr>
    </w:tbl>
    <w:p w14:paraId="1DB6470D" w14:textId="77777777" w:rsidR="004C3DB1" w:rsidRDefault="004C3DB1" w:rsidP="004C3DB1">
      <w:pPr>
        <w:pStyle w:val="SemEspaamento"/>
        <w:rPr>
          <w:rFonts w:ascii="Arial" w:hAnsi="Arial" w:cs="Arial"/>
          <w:sz w:val="22"/>
          <w:szCs w:val="22"/>
        </w:rPr>
      </w:pPr>
    </w:p>
    <w:p w14:paraId="092BB4BE" w14:textId="77777777" w:rsidR="004C3DB1" w:rsidRDefault="004C3DB1" w:rsidP="004C3DB1">
      <w:pPr>
        <w:rPr>
          <w:rFonts w:ascii="Arial" w:hAnsi="Arial" w:cs="Arial"/>
          <w:sz w:val="22"/>
          <w:szCs w:val="22"/>
        </w:rPr>
      </w:pPr>
    </w:p>
    <w:tbl>
      <w:tblPr>
        <w:tblStyle w:val="Tabelacomgrade"/>
        <w:tblW w:w="9055" w:type="dxa"/>
        <w:jc w:val="center"/>
        <w:tblCellMar>
          <w:left w:w="123" w:type="dxa"/>
        </w:tblCellMar>
        <w:tblLook w:val="04A0" w:firstRow="1" w:lastRow="0" w:firstColumn="1" w:lastColumn="0" w:noHBand="0" w:noVBand="1"/>
      </w:tblPr>
      <w:tblGrid>
        <w:gridCol w:w="9055"/>
      </w:tblGrid>
      <w:tr w:rsidR="004C3DB1" w14:paraId="5AB43A72" w14:textId="77777777" w:rsidTr="00D31587">
        <w:trPr>
          <w:trHeight w:hRule="exact" w:val="340"/>
          <w:jc w:val="center"/>
        </w:trPr>
        <w:tc>
          <w:tcPr>
            <w:tcW w:w="9055" w:type="dxa"/>
            <w:tcBorders>
              <w:left w:val="nil"/>
              <w:right w:val="nil"/>
            </w:tcBorders>
            <w:shd w:val="clear" w:color="auto" w:fill="F2F2F2" w:themeFill="background1" w:themeFillShade="F2"/>
            <w:vAlign w:val="center"/>
          </w:tcPr>
          <w:p w14:paraId="6CC19D16" w14:textId="77777777" w:rsidR="004C3DB1" w:rsidRDefault="004C3DB1" w:rsidP="00D31587">
            <w:pPr>
              <w:jc w:val="center"/>
              <w:rPr>
                <w:rFonts w:ascii="Arial" w:eastAsia="Times New Roman" w:hAnsi="Arial" w:cs="Arial"/>
                <w:b/>
                <w:bCs/>
                <w:color w:val="000000"/>
                <w:sz w:val="22"/>
                <w:szCs w:val="22"/>
                <w:lang w:eastAsia="pt-BR"/>
              </w:rPr>
            </w:pPr>
            <w:r>
              <w:rPr>
                <w:rFonts w:ascii="Arial" w:hAnsi="Arial" w:cs="Arial"/>
                <w:b/>
                <w:bCs/>
                <w:color w:val="000000"/>
                <w:sz w:val="22"/>
                <w:szCs w:val="22"/>
              </w:rPr>
              <w:t>Leitura e aprovação da Súmula da reunião anterior</w:t>
            </w:r>
          </w:p>
        </w:tc>
      </w:tr>
    </w:tbl>
    <w:p w14:paraId="4F32FF28" w14:textId="77777777" w:rsidR="004C3DB1" w:rsidRDefault="004C3DB1" w:rsidP="004C3DB1">
      <w:pPr>
        <w:pStyle w:val="SemEspaamento"/>
        <w:rPr>
          <w:rFonts w:ascii="Arial" w:hAnsi="Arial" w:cs="Arial"/>
          <w:sz w:val="22"/>
          <w:szCs w:val="22"/>
        </w:rPr>
      </w:pPr>
    </w:p>
    <w:tbl>
      <w:tblPr>
        <w:tblW w:w="9072"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74"/>
        <w:gridCol w:w="7098"/>
      </w:tblGrid>
      <w:tr w:rsidR="004C3DB1" w14:paraId="73614444"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72736FE7" w14:textId="77777777" w:rsidR="004C3DB1" w:rsidRDefault="004C3DB1" w:rsidP="00D3158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97" w:type="dxa"/>
            <w:tcBorders>
              <w:top w:val="single" w:sz="4" w:space="0" w:color="000000"/>
              <w:bottom w:val="single" w:sz="4" w:space="0" w:color="000000"/>
            </w:tcBorders>
            <w:shd w:val="clear" w:color="auto" w:fill="auto"/>
            <w:vAlign w:val="center"/>
          </w:tcPr>
          <w:p w14:paraId="758D0CC3" w14:textId="179F0EC6" w:rsidR="004C3DB1" w:rsidRDefault="004C3DB1" w:rsidP="00AD509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Encaminhar súmula </w:t>
            </w:r>
            <w:r w:rsidR="0077137A">
              <w:rPr>
                <w:rFonts w:ascii="Arial" w:eastAsia="Times New Roman" w:hAnsi="Arial" w:cs="Arial"/>
                <w:color w:val="000000"/>
                <w:sz w:val="22"/>
                <w:szCs w:val="22"/>
                <w:lang w:eastAsia="pt-BR"/>
              </w:rPr>
              <w:t xml:space="preserve">da </w:t>
            </w:r>
            <w:r w:rsidR="002E780D">
              <w:rPr>
                <w:rFonts w:ascii="Arial" w:eastAsia="Times New Roman" w:hAnsi="Arial" w:cs="Arial"/>
                <w:color w:val="000000"/>
                <w:sz w:val="22"/>
                <w:szCs w:val="22"/>
                <w:lang w:eastAsia="pt-BR"/>
              </w:rPr>
              <w:t>10</w:t>
            </w:r>
            <w:r w:rsidR="0077137A">
              <w:rPr>
                <w:rFonts w:ascii="Arial" w:eastAsia="Times New Roman" w:hAnsi="Arial" w:cs="Arial"/>
                <w:color w:val="000000"/>
                <w:sz w:val="22"/>
                <w:szCs w:val="22"/>
                <w:lang w:eastAsia="pt-BR"/>
              </w:rPr>
              <w:t>ª Reunião para</w:t>
            </w:r>
            <w:r>
              <w:rPr>
                <w:rFonts w:ascii="Arial" w:eastAsia="Times New Roman" w:hAnsi="Arial" w:cs="Arial"/>
                <w:color w:val="000000"/>
                <w:sz w:val="22"/>
                <w:szCs w:val="22"/>
                <w:lang w:eastAsia="pt-BR"/>
              </w:rPr>
              <w:t xml:space="preserve"> publicação.</w:t>
            </w:r>
          </w:p>
          <w:p w14:paraId="6616957E" w14:textId="6D314883" w:rsidR="002E780D" w:rsidRDefault="002E780D" w:rsidP="002E780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Encaminhar súmula da 1ª Reunião Extraordinária para publicação.</w:t>
            </w:r>
          </w:p>
          <w:p w14:paraId="5198F0F8" w14:textId="793086B7" w:rsidR="00DF1514" w:rsidRDefault="00DF1514" w:rsidP="00DF1514">
            <w:pPr>
              <w:rPr>
                <w:rFonts w:ascii="Arial" w:eastAsia="Times New Roman" w:hAnsi="Arial" w:cs="Arial"/>
                <w:color w:val="000000"/>
                <w:sz w:val="22"/>
                <w:szCs w:val="22"/>
                <w:lang w:eastAsia="pt-BR"/>
              </w:rPr>
            </w:pPr>
          </w:p>
        </w:tc>
      </w:tr>
    </w:tbl>
    <w:p w14:paraId="7584CD4D" w14:textId="77777777" w:rsidR="004C3DB1" w:rsidRDefault="004C3DB1" w:rsidP="004C3DB1">
      <w:pPr>
        <w:pStyle w:val="PargrafodaLista"/>
        <w:suppressLineNumbers/>
        <w:tabs>
          <w:tab w:val="left" w:pos="0"/>
        </w:tabs>
        <w:ind w:left="0"/>
        <w:jc w:val="center"/>
        <w:rPr>
          <w:rFonts w:ascii="Arial" w:hAnsi="Arial" w:cs="Arial"/>
          <w:b/>
          <w:sz w:val="22"/>
          <w:szCs w:val="22"/>
        </w:rPr>
      </w:pPr>
    </w:p>
    <w:tbl>
      <w:tblPr>
        <w:tblStyle w:val="Tabelacomgrade"/>
        <w:tblW w:w="9055" w:type="dxa"/>
        <w:tblInd w:w="5" w:type="dxa"/>
        <w:tblCellMar>
          <w:left w:w="123" w:type="dxa"/>
        </w:tblCellMar>
        <w:tblLook w:val="04A0" w:firstRow="1" w:lastRow="0" w:firstColumn="1" w:lastColumn="0" w:noHBand="0" w:noVBand="1"/>
      </w:tblPr>
      <w:tblGrid>
        <w:gridCol w:w="9055"/>
      </w:tblGrid>
      <w:tr w:rsidR="004C3DB1" w14:paraId="589F438C" w14:textId="77777777" w:rsidTr="00D31587">
        <w:trPr>
          <w:trHeight w:hRule="exact" w:val="340"/>
        </w:trPr>
        <w:tc>
          <w:tcPr>
            <w:tcW w:w="9055" w:type="dxa"/>
            <w:tcBorders>
              <w:left w:val="nil"/>
              <w:right w:val="nil"/>
            </w:tcBorders>
            <w:shd w:val="clear" w:color="auto" w:fill="F2F2F2" w:themeFill="background1" w:themeFillShade="F2"/>
            <w:vAlign w:val="center"/>
          </w:tcPr>
          <w:p w14:paraId="02C4F2B2" w14:textId="77777777" w:rsidR="004C3DB1" w:rsidRDefault="004C3DB1" w:rsidP="00D31587">
            <w:pPr>
              <w:pStyle w:val="PargrafodaLista"/>
              <w:suppressLineNumbers/>
              <w:tabs>
                <w:tab w:val="left" w:pos="0"/>
              </w:tabs>
              <w:ind w:left="0"/>
              <w:jc w:val="center"/>
              <w:rPr>
                <w:rFonts w:ascii="Arial" w:hAnsi="Arial" w:cs="Arial"/>
                <w:b/>
                <w:sz w:val="22"/>
                <w:szCs w:val="22"/>
              </w:rPr>
            </w:pPr>
            <w:r>
              <w:rPr>
                <w:rFonts w:ascii="Arial" w:hAnsi="Arial" w:cs="Arial"/>
                <w:b/>
                <w:sz w:val="22"/>
                <w:szCs w:val="22"/>
              </w:rPr>
              <w:t>Comunicação</w:t>
            </w:r>
          </w:p>
        </w:tc>
      </w:tr>
    </w:tbl>
    <w:p w14:paraId="70EF2421" w14:textId="12D74EF1" w:rsidR="004C3DB1" w:rsidRDefault="004C3DB1" w:rsidP="004C3DB1">
      <w:pPr>
        <w:rPr>
          <w:rFonts w:ascii="Arial" w:hAnsi="Arial" w:cs="Arial"/>
          <w:b/>
          <w:sz w:val="22"/>
          <w:szCs w:val="22"/>
        </w:rPr>
      </w:pPr>
    </w:p>
    <w:tbl>
      <w:tblPr>
        <w:tblW w:w="9069"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57"/>
        <w:gridCol w:w="7112"/>
      </w:tblGrid>
      <w:tr w:rsidR="00AF6005" w14:paraId="3788447D" w14:textId="77777777" w:rsidTr="002E780D">
        <w:trPr>
          <w:trHeight w:val="357"/>
        </w:trPr>
        <w:tc>
          <w:tcPr>
            <w:tcW w:w="1957" w:type="dxa"/>
            <w:tcBorders>
              <w:top w:val="single" w:sz="4" w:space="0" w:color="000000"/>
              <w:bottom w:val="single" w:sz="4" w:space="0" w:color="000000"/>
            </w:tcBorders>
            <w:shd w:val="clear" w:color="000000" w:fill="F2F2F2"/>
            <w:vAlign w:val="center"/>
          </w:tcPr>
          <w:p w14:paraId="2B6F54DB" w14:textId="77777777" w:rsidR="00AF6005" w:rsidRDefault="00AF6005" w:rsidP="00D31587">
            <w:pPr>
              <w:jc w:val="both"/>
            </w:pPr>
            <w:r>
              <w:rPr>
                <w:rFonts w:ascii="Arial" w:eastAsia="Times New Roman" w:hAnsi="Arial" w:cs="Arial"/>
                <w:b/>
                <w:bCs/>
                <w:color w:val="000000"/>
                <w:sz w:val="22"/>
                <w:szCs w:val="22"/>
                <w:lang w:eastAsia="pt-BR"/>
              </w:rPr>
              <w:t>Responsável</w:t>
            </w:r>
          </w:p>
        </w:tc>
        <w:tc>
          <w:tcPr>
            <w:tcW w:w="7112" w:type="dxa"/>
            <w:tcBorders>
              <w:top w:val="single" w:sz="4" w:space="0" w:color="000000"/>
              <w:bottom w:val="single" w:sz="4" w:space="0" w:color="000000"/>
            </w:tcBorders>
            <w:shd w:val="clear" w:color="auto" w:fill="auto"/>
            <w:vAlign w:val="center"/>
          </w:tcPr>
          <w:p w14:paraId="69172235" w14:textId="0CCD0F09" w:rsidR="00AF6005" w:rsidRDefault="006E6E97" w:rsidP="00BD6042">
            <w:pPr>
              <w:jc w:val="both"/>
              <w:outlineLvl w:val="0"/>
            </w:pPr>
            <w:r w:rsidRPr="00BD6042">
              <w:rPr>
                <w:rFonts w:ascii="Arial" w:eastAsia="Times New Roman" w:hAnsi="Arial" w:cs="Arial"/>
                <w:color w:val="000000"/>
                <w:sz w:val="22"/>
                <w:szCs w:val="22"/>
                <w:lang w:eastAsia="pt-BR"/>
              </w:rPr>
              <w:t>Alcenira Vanderlinde</w:t>
            </w:r>
          </w:p>
        </w:tc>
      </w:tr>
      <w:tr w:rsidR="00AF6005" w14:paraId="617FFA07" w14:textId="77777777" w:rsidTr="002E780D">
        <w:trPr>
          <w:trHeight w:val="469"/>
        </w:trPr>
        <w:tc>
          <w:tcPr>
            <w:tcW w:w="1957" w:type="dxa"/>
            <w:tcBorders>
              <w:top w:val="single" w:sz="4" w:space="0" w:color="000000"/>
              <w:bottom w:val="single" w:sz="4" w:space="0" w:color="000000"/>
            </w:tcBorders>
            <w:shd w:val="clear" w:color="000000" w:fill="F2F2F2"/>
            <w:vAlign w:val="center"/>
          </w:tcPr>
          <w:p w14:paraId="01B84535" w14:textId="77777777" w:rsidR="00AF6005" w:rsidRDefault="00AF6005" w:rsidP="00D31587">
            <w:pPr>
              <w:jc w:val="both"/>
            </w:pPr>
            <w:r>
              <w:rPr>
                <w:rFonts w:ascii="Arial" w:eastAsia="Times New Roman" w:hAnsi="Arial" w:cs="Arial"/>
                <w:b/>
                <w:bCs/>
                <w:color w:val="000000"/>
                <w:sz w:val="22"/>
                <w:szCs w:val="22"/>
                <w:lang w:eastAsia="pt-BR"/>
              </w:rPr>
              <w:t>Comunicado</w:t>
            </w:r>
          </w:p>
        </w:tc>
        <w:tc>
          <w:tcPr>
            <w:tcW w:w="7112" w:type="dxa"/>
            <w:tcBorders>
              <w:top w:val="single" w:sz="4" w:space="0" w:color="000000"/>
              <w:bottom w:val="single" w:sz="4" w:space="0" w:color="000000"/>
            </w:tcBorders>
            <w:shd w:val="clear" w:color="auto" w:fill="auto"/>
            <w:vAlign w:val="center"/>
          </w:tcPr>
          <w:p w14:paraId="4388C01E" w14:textId="64D8AD1F" w:rsidR="006D212F" w:rsidRDefault="006E6E97" w:rsidP="00963453">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Agradeceu a presença dos novos conselheiros</w:t>
            </w:r>
            <w:r w:rsidR="00BD6042">
              <w:rPr>
                <w:rFonts w:ascii="Arial" w:eastAsia="Times New Roman" w:hAnsi="Arial" w:cs="Arial"/>
                <w:color w:val="000000"/>
                <w:sz w:val="22"/>
                <w:szCs w:val="22"/>
                <w:lang w:eastAsia="pt-BR"/>
              </w:rPr>
              <w:t>. Comentou sobre as certidões dos novos conselheiros.</w:t>
            </w:r>
          </w:p>
          <w:p w14:paraId="67767C10" w14:textId="4968346A" w:rsidR="0002073D" w:rsidRDefault="0002073D" w:rsidP="00963453">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Informou que a diplomação será às 14horas, no dia 11/12, durante a Plenária.</w:t>
            </w:r>
          </w:p>
          <w:p w14:paraId="6BCA2E67" w14:textId="26C9676C" w:rsidR="00BD6042" w:rsidRDefault="00BD6042" w:rsidP="00963453">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Comentou sobre a programação do dia 15 para 16</w:t>
            </w:r>
            <w:r w:rsidR="00BB46DC">
              <w:rPr>
                <w:rFonts w:ascii="Arial" w:eastAsia="Times New Roman" w:hAnsi="Arial" w:cs="Arial"/>
                <w:color w:val="000000"/>
                <w:sz w:val="22"/>
                <w:szCs w:val="22"/>
                <w:lang w:eastAsia="pt-BR"/>
              </w:rPr>
              <w:t xml:space="preserve">, onde serão empossados </w:t>
            </w:r>
            <w:r w:rsidR="0002073D">
              <w:rPr>
                <w:rFonts w:ascii="Arial" w:eastAsia="Times New Roman" w:hAnsi="Arial" w:cs="Arial"/>
                <w:color w:val="000000"/>
                <w:sz w:val="22"/>
                <w:szCs w:val="22"/>
                <w:lang w:eastAsia="pt-BR"/>
              </w:rPr>
              <w:t>os novos conselheiros. Ainda será acertado o horário, mas que será informado com antecedência.</w:t>
            </w:r>
          </w:p>
          <w:p w14:paraId="17914EE9" w14:textId="77777777" w:rsidR="0002073D" w:rsidRDefault="0002073D" w:rsidP="00963453">
            <w:pPr>
              <w:jc w:val="both"/>
              <w:outlineLvl w:val="0"/>
              <w:rPr>
                <w:rFonts w:ascii="Arial" w:eastAsia="Times New Roman" w:hAnsi="Arial" w:cs="Arial"/>
                <w:color w:val="000000"/>
                <w:sz w:val="22"/>
                <w:szCs w:val="22"/>
                <w:lang w:eastAsia="pt-BR"/>
              </w:rPr>
            </w:pPr>
          </w:p>
          <w:p w14:paraId="1543B4E9" w14:textId="1D5F4AED" w:rsidR="00BD6042" w:rsidRPr="005402C9" w:rsidRDefault="00BD6042" w:rsidP="00963453">
            <w:pPr>
              <w:jc w:val="both"/>
              <w:outlineLvl w:val="0"/>
              <w:rPr>
                <w:rFonts w:ascii="Arial" w:eastAsia="Times New Roman" w:hAnsi="Arial" w:cs="Arial"/>
                <w:color w:val="000000"/>
                <w:sz w:val="22"/>
                <w:szCs w:val="22"/>
                <w:lang w:eastAsia="pt-BR"/>
              </w:rPr>
            </w:pPr>
          </w:p>
        </w:tc>
      </w:tr>
    </w:tbl>
    <w:p w14:paraId="626D9135" w14:textId="530D8A35" w:rsidR="008E14FC" w:rsidRDefault="008E14FC" w:rsidP="004C3DB1">
      <w:pPr>
        <w:rPr>
          <w:rFonts w:ascii="Arial" w:hAnsi="Arial" w:cs="Arial"/>
          <w:b/>
          <w:sz w:val="22"/>
          <w:szCs w:val="22"/>
        </w:rPr>
      </w:pPr>
    </w:p>
    <w:tbl>
      <w:tblPr>
        <w:tblW w:w="9069"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57"/>
        <w:gridCol w:w="7112"/>
      </w:tblGrid>
      <w:tr w:rsidR="00BD6042" w14:paraId="1A378C18" w14:textId="77777777" w:rsidTr="00D31587">
        <w:trPr>
          <w:trHeight w:val="357"/>
        </w:trPr>
        <w:tc>
          <w:tcPr>
            <w:tcW w:w="1957" w:type="dxa"/>
            <w:tcBorders>
              <w:top w:val="single" w:sz="4" w:space="0" w:color="000000"/>
              <w:bottom w:val="single" w:sz="4" w:space="0" w:color="000000"/>
            </w:tcBorders>
            <w:shd w:val="clear" w:color="000000" w:fill="F2F2F2"/>
            <w:vAlign w:val="center"/>
          </w:tcPr>
          <w:p w14:paraId="33FB4F9B" w14:textId="77777777" w:rsidR="00BD6042" w:rsidRDefault="00BD6042" w:rsidP="00D31587">
            <w:pPr>
              <w:jc w:val="both"/>
            </w:pPr>
            <w:r>
              <w:rPr>
                <w:rFonts w:ascii="Arial" w:eastAsia="Times New Roman" w:hAnsi="Arial" w:cs="Arial"/>
                <w:b/>
                <w:bCs/>
                <w:color w:val="000000"/>
                <w:sz w:val="22"/>
                <w:szCs w:val="22"/>
                <w:lang w:eastAsia="pt-BR"/>
              </w:rPr>
              <w:t>Responsável</w:t>
            </w:r>
          </w:p>
        </w:tc>
        <w:tc>
          <w:tcPr>
            <w:tcW w:w="7112" w:type="dxa"/>
            <w:tcBorders>
              <w:top w:val="single" w:sz="4" w:space="0" w:color="000000"/>
              <w:bottom w:val="single" w:sz="4" w:space="0" w:color="000000"/>
            </w:tcBorders>
            <w:shd w:val="clear" w:color="auto" w:fill="auto"/>
            <w:vAlign w:val="center"/>
          </w:tcPr>
          <w:p w14:paraId="4B29B5FD" w14:textId="66404441" w:rsidR="00BD6042" w:rsidRDefault="00BD6042" w:rsidP="00D31587">
            <w:pPr>
              <w:jc w:val="both"/>
              <w:outlineLvl w:val="0"/>
            </w:pPr>
            <w:r>
              <w:rPr>
                <w:rFonts w:ascii="Arial" w:eastAsia="Times New Roman" w:hAnsi="Arial" w:cs="Arial"/>
                <w:color w:val="000000"/>
                <w:sz w:val="22"/>
                <w:szCs w:val="22"/>
                <w:lang w:eastAsia="pt-BR"/>
              </w:rPr>
              <w:t>Cons Jaqueline Andrade</w:t>
            </w:r>
          </w:p>
        </w:tc>
      </w:tr>
      <w:tr w:rsidR="00BD6042" w14:paraId="7E75839E" w14:textId="77777777" w:rsidTr="00D31587">
        <w:trPr>
          <w:trHeight w:val="469"/>
        </w:trPr>
        <w:tc>
          <w:tcPr>
            <w:tcW w:w="1957" w:type="dxa"/>
            <w:tcBorders>
              <w:top w:val="single" w:sz="4" w:space="0" w:color="000000"/>
              <w:bottom w:val="single" w:sz="4" w:space="0" w:color="000000"/>
            </w:tcBorders>
            <w:shd w:val="clear" w:color="000000" w:fill="F2F2F2"/>
            <w:vAlign w:val="center"/>
          </w:tcPr>
          <w:p w14:paraId="60063EBF" w14:textId="77777777" w:rsidR="00BD6042" w:rsidRDefault="00BD6042" w:rsidP="00D31587">
            <w:pPr>
              <w:jc w:val="both"/>
            </w:pPr>
            <w:r>
              <w:rPr>
                <w:rFonts w:ascii="Arial" w:eastAsia="Times New Roman" w:hAnsi="Arial" w:cs="Arial"/>
                <w:b/>
                <w:bCs/>
                <w:color w:val="000000"/>
                <w:sz w:val="22"/>
                <w:szCs w:val="22"/>
                <w:lang w:eastAsia="pt-BR"/>
              </w:rPr>
              <w:t>Comunicado</w:t>
            </w:r>
          </w:p>
        </w:tc>
        <w:tc>
          <w:tcPr>
            <w:tcW w:w="7112" w:type="dxa"/>
            <w:tcBorders>
              <w:top w:val="single" w:sz="4" w:space="0" w:color="000000"/>
              <w:bottom w:val="single" w:sz="4" w:space="0" w:color="000000"/>
            </w:tcBorders>
            <w:shd w:val="clear" w:color="auto" w:fill="auto"/>
            <w:vAlign w:val="center"/>
          </w:tcPr>
          <w:p w14:paraId="19E47797" w14:textId="0DB8A59C" w:rsidR="00BD6042" w:rsidRDefault="00BD6042" w:rsidP="00D31587">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Comentou </w:t>
            </w:r>
            <w:r w:rsidR="00E87235">
              <w:rPr>
                <w:rFonts w:ascii="Arial" w:eastAsia="Times New Roman" w:hAnsi="Arial" w:cs="Arial"/>
                <w:color w:val="000000"/>
                <w:sz w:val="22"/>
                <w:szCs w:val="22"/>
                <w:lang w:eastAsia="pt-BR"/>
              </w:rPr>
              <w:t xml:space="preserve">que </w:t>
            </w:r>
            <w:r>
              <w:rPr>
                <w:rFonts w:ascii="Arial" w:eastAsia="Times New Roman" w:hAnsi="Arial" w:cs="Arial"/>
                <w:color w:val="000000"/>
                <w:sz w:val="22"/>
                <w:szCs w:val="22"/>
                <w:lang w:eastAsia="pt-BR"/>
              </w:rPr>
              <w:t>particip</w:t>
            </w:r>
            <w:r w:rsidR="00E87235">
              <w:rPr>
                <w:rFonts w:ascii="Arial" w:eastAsia="Times New Roman" w:hAnsi="Arial" w:cs="Arial"/>
                <w:color w:val="000000"/>
                <w:sz w:val="22"/>
                <w:szCs w:val="22"/>
                <w:lang w:eastAsia="pt-BR"/>
              </w:rPr>
              <w:t>ou</w:t>
            </w:r>
            <w:r>
              <w:rPr>
                <w:rFonts w:ascii="Arial" w:eastAsia="Times New Roman" w:hAnsi="Arial" w:cs="Arial"/>
                <w:color w:val="000000"/>
                <w:sz w:val="22"/>
                <w:szCs w:val="22"/>
                <w:lang w:eastAsia="pt-BR"/>
              </w:rPr>
              <w:t xml:space="preserve"> do seminário de ensino e formação </w:t>
            </w:r>
            <w:r w:rsidR="004D1A9F">
              <w:rPr>
                <w:rFonts w:ascii="Arial" w:eastAsia="Times New Roman" w:hAnsi="Arial" w:cs="Arial"/>
                <w:color w:val="000000"/>
                <w:sz w:val="22"/>
                <w:szCs w:val="22"/>
                <w:lang w:eastAsia="pt-BR"/>
              </w:rPr>
              <w:t>do Rio Grande do Sul, nos dias 11 e 12 de novembro.</w:t>
            </w:r>
          </w:p>
          <w:p w14:paraId="25A976E1" w14:textId="66424B5D" w:rsidR="008D79B2" w:rsidRDefault="008D79B2" w:rsidP="00D31587">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Foram dois dias de discussão.</w:t>
            </w:r>
            <w:r w:rsidR="004D1A9F">
              <w:rPr>
                <w:rFonts w:ascii="Arial" w:eastAsia="Times New Roman" w:hAnsi="Arial" w:cs="Arial"/>
                <w:color w:val="000000"/>
                <w:sz w:val="22"/>
                <w:szCs w:val="22"/>
                <w:lang w:eastAsia="pt-BR"/>
              </w:rPr>
              <w:t xml:space="preserve"> </w:t>
            </w:r>
            <w:r w:rsidR="00E87235">
              <w:rPr>
                <w:rFonts w:ascii="Arial" w:eastAsia="Times New Roman" w:hAnsi="Arial" w:cs="Arial"/>
                <w:color w:val="000000"/>
                <w:sz w:val="22"/>
                <w:szCs w:val="22"/>
                <w:lang w:eastAsia="pt-BR"/>
              </w:rPr>
              <w:t>A iniciativa, tento do CAU/RS quanto do CAU/SC em manter estas iniciativas mesmo de forma online, foram importantes.</w:t>
            </w:r>
          </w:p>
          <w:p w14:paraId="76EFC76E" w14:textId="77777777" w:rsidR="00BD6042" w:rsidRDefault="00E87235" w:rsidP="00E87235">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Tiveram falas do Arquiteto Gogliardo, do Arq Ângelo Arruda, entre outros.</w:t>
            </w:r>
          </w:p>
          <w:p w14:paraId="3296D165" w14:textId="77777777" w:rsidR="00E87235" w:rsidRDefault="00E87235" w:rsidP="00E87235">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discussão da qualidade de ensino perpassa a discussão do EAD, o que reforça a necessidade de um diagnóstico do ensino de forma geral.</w:t>
            </w:r>
          </w:p>
          <w:p w14:paraId="6CCC8E21" w14:textId="1C638FF8" w:rsidR="00E87235" w:rsidRPr="005402C9" w:rsidRDefault="00E87235" w:rsidP="00E87235">
            <w:pPr>
              <w:jc w:val="both"/>
              <w:outlineLvl w:val="0"/>
              <w:rPr>
                <w:rFonts w:ascii="Arial" w:eastAsia="Times New Roman" w:hAnsi="Arial" w:cs="Arial"/>
                <w:color w:val="000000"/>
                <w:sz w:val="22"/>
                <w:szCs w:val="22"/>
                <w:lang w:eastAsia="pt-BR"/>
              </w:rPr>
            </w:pPr>
          </w:p>
        </w:tc>
      </w:tr>
    </w:tbl>
    <w:p w14:paraId="497BF88F" w14:textId="7D473982" w:rsidR="00BD6042" w:rsidRDefault="00BD6042" w:rsidP="004C3DB1">
      <w:pPr>
        <w:rPr>
          <w:rFonts w:ascii="Arial" w:hAnsi="Arial" w:cs="Arial"/>
          <w:b/>
          <w:sz w:val="22"/>
          <w:szCs w:val="22"/>
        </w:rPr>
      </w:pPr>
    </w:p>
    <w:p w14:paraId="30762CD5" w14:textId="77777777" w:rsidR="00BD6042" w:rsidRDefault="00BD6042" w:rsidP="004C3DB1">
      <w:pPr>
        <w:rPr>
          <w:rFonts w:ascii="Arial" w:hAnsi="Arial" w:cs="Arial"/>
          <w:b/>
          <w:sz w:val="22"/>
          <w:szCs w:val="22"/>
        </w:rPr>
      </w:pPr>
    </w:p>
    <w:tbl>
      <w:tblPr>
        <w:tblW w:w="9069"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57"/>
        <w:gridCol w:w="7112"/>
      </w:tblGrid>
      <w:tr w:rsidR="0077137A" w14:paraId="32FC8771" w14:textId="77777777" w:rsidTr="00D31587">
        <w:trPr>
          <w:trHeight w:val="357"/>
        </w:trPr>
        <w:tc>
          <w:tcPr>
            <w:tcW w:w="9069" w:type="dxa"/>
            <w:gridSpan w:val="2"/>
            <w:tcBorders>
              <w:top w:val="single" w:sz="4" w:space="0" w:color="000000"/>
              <w:bottom w:val="single" w:sz="4" w:space="0" w:color="000000"/>
            </w:tcBorders>
            <w:shd w:val="clear" w:color="000000" w:fill="F2F2F2"/>
            <w:vAlign w:val="center"/>
          </w:tcPr>
          <w:p w14:paraId="6497EA18" w14:textId="68D0FC55" w:rsidR="0077137A" w:rsidRDefault="0077137A" w:rsidP="0077137A">
            <w:pPr>
              <w:ind w:right="-72"/>
              <w:jc w:val="center"/>
            </w:pPr>
            <w:proofErr w:type="spellStart"/>
            <w:r>
              <w:rPr>
                <w:rFonts w:ascii="Arial" w:eastAsia="Times New Roman" w:hAnsi="Arial" w:cs="Arial"/>
                <w:b/>
                <w:bCs/>
                <w:color w:val="000000"/>
                <w:sz w:val="22"/>
                <w:szCs w:val="22"/>
                <w:lang w:eastAsia="pt-BR"/>
              </w:rPr>
              <w:t>Extrapauta</w:t>
            </w:r>
            <w:proofErr w:type="spellEnd"/>
          </w:p>
        </w:tc>
      </w:tr>
      <w:tr w:rsidR="004C3DB1" w14:paraId="25D61875" w14:textId="77777777" w:rsidTr="0077137A">
        <w:trPr>
          <w:trHeight w:val="357"/>
        </w:trPr>
        <w:tc>
          <w:tcPr>
            <w:tcW w:w="1957" w:type="dxa"/>
            <w:tcBorders>
              <w:top w:val="single" w:sz="4" w:space="0" w:color="000000"/>
              <w:bottom w:val="single" w:sz="4" w:space="0" w:color="000000"/>
            </w:tcBorders>
            <w:shd w:val="clear" w:color="000000" w:fill="F2F2F2"/>
            <w:vAlign w:val="center"/>
          </w:tcPr>
          <w:p w14:paraId="06B4FDD0" w14:textId="77777777" w:rsidR="004C3DB1" w:rsidRDefault="004C3DB1" w:rsidP="004A380E">
            <w:pPr>
              <w:jc w:val="both"/>
            </w:pPr>
            <w:r>
              <w:rPr>
                <w:rFonts w:ascii="Arial" w:eastAsia="Times New Roman" w:hAnsi="Arial" w:cs="Arial"/>
                <w:b/>
                <w:bCs/>
                <w:color w:val="000000"/>
                <w:sz w:val="22"/>
                <w:szCs w:val="22"/>
                <w:lang w:eastAsia="pt-BR"/>
              </w:rPr>
              <w:t>Responsável</w:t>
            </w:r>
          </w:p>
        </w:tc>
        <w:tc>
          <w:tcPr>
            <w:tcW w:w="7112" w:type="dxa"/>
            <w:tcBorders>
              <w:top w:val="single" w:sz="4" w:space="0" w:color="000000"/>
              <w:bottom w:val="single" w:sz="4" w:space="0" w:color="000000"/>
            </w:tcBorders>
            <w:shd w:val="clear" w:color="auto" w:fill="auto"/>
            <w:vAlign w:val="center"/>
          </w:tcPr>
          <w:p w14:paraId="6879DB11" w14:textId="319B2D76" w:rsidR="004C3DB1" w:rsidRDefault="000A4707" w:rsidP="004D1A9F">
            <w:pPr>
              <w:ind w:right="-72"/>
              <w:jc w:val="both"/>
            </w:pPr>
            <w:r w:rsidRPr="000A4707">
              <w:rPr>
                <w:rFonts w:ascii="Arial" w:eastAsia="Times New Roman" w:hAnsi="Arial" w:cs="Arial"/>
                <w:color w:val="000000"/>
                <w:sz w:val="22"/>
                <w:szCs w:val="22"/>
                <w:lang w:eastAsia="pt-BR"/>
              </w:rPr>
              <w:t>Assessoria</w:t>
            </w:r>
            <w:r w:rsidR="00E87235" w:rsidRPr="000A4707">
              <w:rPr>
                <w:rFonts w:ascii="Arial" w:eastAsia="Times New Roman" w:hAnsi="Arial" w:cs="Arial"/>
                <w:color w:val="000000"/>
                <w:sz w:val="22"/>
                <w:szCs w:val="22"/>
                <w:lang w:eastAsia="pt-BR"/>
              </w:rPr>
              <w:t xml:space="preserve"> Especial</w:t>
            </w:r>
          </w:p>
        </w:tc>
      </w:tr>
      <w:tr w:rsidR="004C3DB1" w14:paraId="75125495" w14:textId="77777777" w:rsidTr="0077137A">
        <w:trPr>
          <w:trHeight w:val="379"/>
        </w:trPr>
        <w:tc>
          <w:tcPr>
            <w:tcW w:w="1957" w:type="dxa"/>
            <w:tcBorders>
              <w:top w:val="single" w:sz="4" w:space="0" w:color="000000"/>
              <w:bottom w:val="single" w:sz="4" w:space="0" w:color="000000"/>
            </w:tcBorders>
            <w:shd w:val="clear" w:color="000000" w:fill="F2F2F2"/>
            <w:vAlign w:val="center"/>
          </w:tcPr>
          <w:p w14:paraId="21750EF5" w14:textId="385752EE" w:rsidR="004C3DB1" w:rsidRDefault="0077137A" w:rsidP="004A380E">
            <w:pPr>
              <w:jc w:val="both"/>
            </w:pPr>
            <w:r>
              <w:rPr>
                <w:rFonts w:ascii="Arial" w:eastAsia="Times New Roman" w:hAnsi="Arial" w:cs="Arial"/>
                <w:b/>
                <w:bCs/>
                <w:color w:val="000000"/>
                <w:sz w:val="22"/>
                <w:szCs w:val="22"/>
                <w:lang w:eastAsia="pt-BR"/>
              </w:rPr>
              <w:t>Assunto</w:t>
            </w:r>
          </w:p>
        </w:tc>
        <w:tc>
          <w:tcPr>
            <w:tcW w:w="7112" w:type="dxa"/>
            <w:tcBorders>
              <w:top w:val="single" w:sz="4" w:space="0" w:color="000000"/>
              <w:bottom w:val="single" w:sz="4" w:space="0" w:color="000000"/>
            </w:tcBorders>
            <w:shd w:val="clear" w:color="auto" w:fill="auto"/>
            <w:vAlign w:val="center"/>
          </w:tcPr>
          <w:p w14:paraId="22CB874D" w14:textId="29E569EA" w:rsidR="00686F1C" w:rsidRPr="0017778D" w:rsidRDefault="00E87235" w:rsidP="0017778D">
            <w:pPr>
              <w:jc w:val="both"/>
              <w:outlineLvl w:val="0"/>
              <w:rPr>
                <w:rFonts w:ascii="Arial" w:eastAsia="Calibri" w:hAnsi="Arial" w:cs="Arial"/>
                <w:sz w:val="21"/>
                <w:szCs w:val="21"/>
                <w:shd w:val="clear" w:color="auto" w:fill="FFFFFF"/>
                <w:lang w:eastAsia="pt-BR"/>
              </w:rPr>
            </w:pPr>
            <w:r>
              <w:rPr>
                <w:rFonts w:ascii="Arial" w:eastAsia="Times New Roman" w:hAnsi="Arial" w:cs="Arial"/>
                <w:color w:val="000000"/>
                <w:sz w:val="22"/>
                <w:szCs w:val="22"/>
                <w:lang w:eastAsia="pt-BR"/>
              </w:rPr>
              <w:t>Apresentação do andamento do projeto da UFSC/IAB</w:t>
            </w:r>
          </w:p>
        </w:tc>
      </w:tr>
    </w:tbl>
    <w:p w14:paraId="19363EB2" w14:textId="327DB4FE" w:rsidR="004C3DB1" w:rsidRDefault="004C3DB1" w:rsidP="004A380E">
      <w:pPr>
        <w:jc w:val="both"/>
        <w:rPr>
          <w:rFonts w:ascii="Arial" w:hAnsi="Arial" w:cs="Arial"/>
          <w:b/>
          <w:sz w:val="22"/>
          <w:szCs w:val="22"/>
        </w:rPr>
      </w:pPr>
    </w:p>
    <w:tbl>
      <w:tblPr>
        <w:tblW w:w="9069"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57"/>
        <w:gridCol w:w="7112"/>
      </w:tblGrid>
      <w:tr w:rsidR="008D79B2" w14:paraId="36613BBF" w14:textId="77777777" w:rsidTr="00D31587">
        <w:trPr>
          <w:trHeight w:val="357"/>
        </w:trPr>
        <w:tc>
          <w:tcPr>
            <w:tcW w:w="1957" w:type="dxa"/>
            <w:tcBorders>
              <w:top w:val="single" w:sz="4" w:space="0" w:color="000000"/>
              <w:bottom w:val="single" w:sz="4" w:space="0" w:color="000000"/>
            </w:tcBorders>
            <w:shd w:val="clear" w:color="000000" w:fill="F2F2F2"/>
            <w:vAlign w:val="center"/>
          </w:tcPr>
          <w:p w14:paraId="375AA8E5" w14:textId="77777777" w:rsidR="008D79B2" w:rsidRDefault="008D79B2" w:rsidP="00D31587">
            <w:pPr>
              <w:jc w:val="both"/>
            </w:pPr>
            <w:r>
              <w:rPr>
                <w:rFonts w:ascii="Arial" w:eastAsia="Times New Roman" w:hAnsi="Arial" w:cs="Arial"/>
                <w:b/>
                <w:bCs/>
                <w:color w:val="000000"/>
                <w:sz w:val="22"/>
                <w:szCs w:val="22"/>
                <w:lang w:eastAsia="pt-BR"/>
              </w:rPr>
              <w:t>Responsável</w:t>
            </w:r>
          </w:p>
        </w:tc>
        <w:tc>
          <w:tcPr>
            <w:tcW w:w="7112" w:type="dxa"/>
            <w:tcBorders>
              <w:top w:val="single" w:sz="4" w:space="0" w:color="000000"/>
              <w:bottom w:val="single" w:sz="4" w:space="0" w:color="000000"/>
            </w:tcBorders>
            <w:shd w:val="clear" w:color="auto" w:fill="auto"/>
            <w:vAlign w:val="center"/>
          </w:tcPr>
          <w:p w14:paraId="2C0E29AA" w14:textId="0D20A876" w:rsidR="008D79B2" w:rsidRPr="00E87235" w:rsidRDefault="00E87235" w:rsidP="00D31587">
            <w:pPr>
              <w:ind w:right="-72"/>
              <w:jc w:val="both"/>
              <w:rPr>
                <w:rFonts w:ascii="Arial" w:hAnsi="Arial" w:cs="Arial"/>
              </w:rPr>
            </w:pPr>
            <w:r w:rsidRPr="00E87235">
              <w:rPr>
                <w:rFonts w:ascii="Arial" w:hAnsi="Arial" w:cs="Arial"/>
              </w:rPr>
              <w:t>GERRTEC</w:t>
            </w:r>
          </w:p>
        </w:tc>
      </w:tr>
      <w:tr w:rsidR="00E87235" w14:paraId="36EB071B" w14:textId="77777777" w:rsidTr="00D31587">
        <w:trPr>
          <w:trHeight w:val="379"/>
        </w:trPr>
        <w:tc>
          <w:tcPr>
            <w:tcW w:w="1957" w:type="dxa"/>
            <w:tcBorders>
              <w:top w:val="single" w:sz="4" w:space="0" w:color="000000"/>
              <w:bottom w:val="single" w:sz="4" w:space="0" w:color="000000"/>
            </w:tcBorders>
            <w:shd w:val="clear" w:color="000000" w:fill="F2F2F2"/>
            <w:vAlign w:val="center"/>
          </w:tcPr>
          <w:p w14:paraId="4B3DD1D2" w14:textId="77777777" w:rsidR="00E87235" w:rsidRDefault="00E87235" w:rsidP="00E87235">
            <w:pPr>
              <w:jc w:val="both"/>
            </w:pPr>
            <w:r>
              <w:rPr>
                <w:rFonts w:ascii="Arial" w:eastAsia="Times New Roman" w:hAnsi="Arial" w:cs="Arial"/>
                <w:b/>
                <w:bCs/>
                <w:color w:val="000000"/>
                <w:sz w:val="22"/>
                <w:szCs w:val="22"/>
                <w:lang w:eastAsia="pt-BR"/>
              </w:rPr>
              <w:t>Assunto</w:t>
            </w:r>
          </w:p>
        </w:tc>
        <w:tc>
          <w:tcPr>
            <w:tcW w:w="7112" w:type="dxa"/>
            <w:tcBorders>
              <w:top w:val="single" w:sz="4" w:space="0" w:color="000000"/>
              <w:bottom w:val="single" w:sz="4" w:space="0" w:color="000000"/>
            </w:tcBorders>
            <w:shd w:val="clear" w:color="auto" w:fill="auto"/>
            <w:vAlign w:val="center"/>
          </w:tcPr>
          <w:p w14:paraId="1DA7516A" w14:textId="7295081F" w:rsidR="00E87235" w:rsidRPr="00E87235" w:rsidRDefault="00E87235" w:rsidP="00E87235">
            <w:pPr>
              <w:jc w:val="both"/>
              <w:outlineLvl w:val="0"/>
              <w:rPr>
                <w:rFonts w:ascii="Arial" w:eastAsia="Calibri" w:hAnsi="Arial" w:cs="Arial"/>
                <w:sz w:val="21"/>
                <w:szCs w:val="21"/>
                <w:shd w:val="clear" w:color="auto" w:fill="FFFFFF"/>
                <w:lang w:eastAsia="pt-BR"/>
              </w:rPr>
            </w:pPr>
            <w:r w:rsidRPr="00E87235">
              <w:rPr>
                <w:rFonts w:ascii="Arial" w:eastAsia="Times New Roman" w:hAnsi="Arial" w:cs="Arial"/>
                <w:color w:val="000000"/>
                <w:sz w:val="22"/>
                <w:szCs w:val="22"/>
                <w:lang w:eastAsia="pt-BR"/>
              </w:rPr>
              <w:t>Diplomados no exterior</w:t>
            </w:r>
          </w:p>
        </w:tc>
      </w:tr>
    </w:tbl>
    <w:p w14:paraId="1B953ADC" w14:textId="46FFC172" w:rsidR="008D79B2" w:rsidRDefault="008D79B2" w:rsidP="004A380E">
      <w:pPr>
        <w:jc w:val="both"/>
        <w:rPr>
          <w:rFonts w:ascii="Arial" w:hAnsi="Arial" w:cs="Arial"/>
          <w:b/>
          <w:sz w:val="22"/>
          <w:szCs w:val="22"/>
        </w:rPr>
      </w:pPr>
    </w:p>
    <w:tbl>
      <w:tblPr>
        <w:tblW w:w="9069"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57"/>
        <w:gridCol w:w="7112"/>
      </w:tblGrid>
      <w:tr w:rsidR="008D79B2" w14:paraId="15ED3C58" w14:textId="77777777" w:rsidTr="00D31587">
        <w:trPr>
          <w:trHeight w:val="357"/>
        </w:trPr>
        <w:tc>
          <w:tcPr>
            <w:tcW w:w="1957" w:type="dxa"/>
            <w:tcBorders>
              <w:top w:val="single" w:sz="4" w:space="0" w:color="000000"/>
              <w:bottom w:val="single" w:sz="4" w:space="0" w:color="000000"/>
            </w:tcBorders>
            <w:shd w:val="clear" w:color="000000" w:fill="F2F2F2"/>
            <w:vAlign w:val="center"/>
          </w:tcPr>
          <w:p w14:paraId="7657E503" w14:textId="77777777" w:rsidR="008D79B2" w:rsidRDefault="008D79B2" w:rsidP="00D31587">
            <w:pPr>
              <w:jc w:val="both"/>
            </w:pPr>
            <w:r>
              <w:rPr>
                <w:rFonts w:ascii="Arial" w:eastAsia="Times New Roman" w:hAnsi="Arial" w:cs="Arial"/>
                <w:b/>
                <w:bCs/>
                <w:color w:val="000000"/>
                <w:sz w:val="22"/>
                <w:szCs w:val="22"/>
                <w:lang w:eastAsia="pt-BR"/>
              </w:rPr>
              <w:t>Responsável</w:t>
            </w:r>
          </w:p>
        </w:tc>
        <w:tc>
          <w:tcPr>
            <w:tcW w:w="7112" w:type="dxa"/>
            <w:tcBorders>
              <w:top w:val="single" w:sz="4" w:space="0" w:color="000000"/>
              <w:bottom w:val="single" w:sz="4" w:space="0" w:color="000000"/>
            </w:tcBorders>
            <w:shd w:val="clear" w:color="auto" w:fill="auto"/>
            <w:vAlign w:val="center"/>
          </w:tcPr>
          <w:p w14:paraId="24F9959C" w14:textId="4188F92E" w:rsidR="008D79B2" w:rsidRDefault="008D79B2" w:rsidP="00D31587">
            <w:pPr>
              <w:ind w:right="-72"/>
              <w:jc w:val="both"/>
            </w:pPr>
            <w:r w:rsidRPr="00E87235">
              <w:rPr>
                <w:rFonts w:ascii="Arial" w:eastAsia="Times New Roman" w:hAnsi="Arial" w:cs="Arial"/>
                <w:color w:val="000000"/>
                <w:sz w:val="22"/>
                <w:szCs w:val="22"/>
                <w:lang w:eastAsia="pt-BR"/>
              </w:rPr>
              <w:t>Perguntas nas redes Sociais</w:t>
            </w:r>
          </w:p>
        </w:tc>
      </w:tr>
      <w:tr w:rsidR="008D79B2" w14:paraId="684508CE" w14:textId="77777777" w:rsidTr="00D31587">
        <w:trPr>
          <w:trHeight w:val="379"/>
        </w:trPr>
        <w:tc>
          <w:tcPr>
            <w:tcW w:w="1957" w:type="dxa"/>
            <w:tcBorders>
              <w:top w:val="single" w:sz="4" w:space="0" w:color="000000"/>
              <w:bottom w:val="single" w:sz="4" w:space="0" w:color="000000"/>
            </w:tcBorders>
            <w:shd w:val="clear" w:color="000000" w:fill="F2F2F2"/>
            <w:vAlign w:val="center"/>
          </w:tcPr>
          <w:p w14:paraId="4930B810" w14:textId="77777777" w:rsidR="008D79B2" w:rsidRDefault="008D79B2" w:rsidP="00D31587">
            <w:pPr>
              <w:jc w:val="both"/>
            </w:pPr>
            <w:r>
              <w:rPr>
                <w:rFonts w:ascii="Arial" w:eastAsia="Times New Roman" w:hAnsi="Arial" w:cs="Arial"/>
                <w:b/>
                <w:bCs/>
                <w:color w:val="000000"/>
                <w:sz w:val="22"/>
                <w:szCs w:val="22"/>
                <w:lang w:eastAsia="pt-BR"/>
              </w:rPr>
              <w:t>Assunto</w:t>
            </w:r>
          </w:p>
        </w:tc>
        <w:tc>
          <w:tcPr>
            <w:tcW w:w="7112" w:type="dxa"/>
            <w:tcBorders>
              <w:top w:val="single" w:sz="4" w:space="0" w:color="000000"/>
              <w:bottom w:val="single" w:sz="4" w:space="0" w:color="000000"/>
            </w:tcBorders>
            <w:shd w:val="clear" w:color="auto" w:fill="auto"/>
            <w:vAlign w:val="center"/>
          </w:tcPr>
          <w:p w14:paraId="6D120B36" w14:textId="77777777" w:rsidR="008D79B2" w:rsidRPr="0017778D" w:rsidRDefault="008D79B2" w:rsidP="00D31587">
            <w:pPr>
              <w:jc w:val="both"/>
              <w:outlineLvl w:val="0"/>
              <w:rPr>
                <w:rFonts w:ascii="Arial" w:eastAsia="Calibri" w:hAnsi="Arial" w:cs="Arial"/>
                <w:sz w:val="21"/>
                <w:szCs w:val="21"/>
                <w:shd w:val="clear" w:color="auto" w:fill="FFFFFF"/>
                <w:lang w:eastAsia="pt-BR"/>
              </w:rPr>
            </w:pPr>
          </w:p>
        </w:tc>
      </w:tr>
    </w:tbl>
    <w:p w14:paraId="5CACFCBE" w14:textId="51646E38" w:rsidR="008D79B2" w:rsidRDefault="008D79B2" w:rsidP="004A380E">
      <w:pPr>
        <w:jc w:val="both"/>
        <w:rPr>
          <w:rFonts w:ascii="Arial" w:hAnsi="Arial" w:cs="Arial"/>
          <w:b/>
          <w:sz w:val="22"/>
          <w:szCs w:val="22"/>
        </w:rPr>
      </w:pPr>
    </w:p>
    <w:p w14:paraId="7A99B8EA" w14:textId="77777777" w:rsidR="008D79B2" w:rsidRDefault="008D79B2" w:rsidP="004A380E">
      <w:pPr>
        <w:jc w:val="both"/>
        <w:rPr>
          <w:rFonts w:ascii="Arial" w:hAnsi="Arial" w:cs="Arial"/>
          <w:b/>
          <w:sz w:val="22"/>
          <w:szCs w:val="22"/>
        </w:rPr>
      </w:pPr>
    </w:p>
    <w:tbl>
      <w:tblPr>
        <w:tblStyle w:val="Tabelacomgrade"/>
        <w:tblW w:w="9055" w:type="dxa"/>
        <w:tblInd w:w="5" w:type="dxa"/>
        <w:tblCellMar>
          <w:left w:w="123" w:type="dxa"/>
        </w:tblCellMar>
        <w:tblLook w:val="04A0" w:firstRow="1" w:lastRow="0" w:firstColumn="1" w:lastColumn="0" w:noHBand="0" w:noVBand="1"/>
      </w:tblPr>
      <w:tblGrid>
        <w:gridCol w:w="9055"/>
      </w:tblGrid>
      <w:tr w:rsidR="004C3DB1" w14:paraId="6E5DD24F" w14:textId="77777777" w:rsidTr="00D31587">
        <w:trPr>
          <w:trHeight w:hRule="exact" w:val="340"/>
        </w:trPr>
        <w:tc>
          <w:tcPr>
            <w:tcW w:w="9055" w:type="dxa"/>
            <w:tcBorders>
              <w:left w:val="nil"/>
              <w:right w:val="nil"/>
            </w:tcBorders>
            <w:shd w:val="clear" w:color="auto" w:fill="F2F2F2" w:themeFill="background1" w:themeFillShade="F2"/>
            <w:vAlign w:val="center"/>
          </w:tcPr>
          <w:p w14:paraId="5110035C" w14:textId="77777777" w:rsidR="004C3DB1" w:rsidRDefault="004C3DB1" w:rsidP="004A380E">
            <w:pPr>
              <w:pStyle w:val="PargrafodaLista"/>
              <w:suppressLineNumbers/>
              <w:tabs>
                <w:tab w:val="left" w:pos="0"/>
              </w:tabs>
              <w:ind w:left="0"/>
              <w:jc w:val="both"/>
            </w:pPr>
            <w:r>
              <w:rPr>
                <w:rFonts w:ascii="Arial" w:hAnsi="Arial" w:cs="Arial"/>
                <w:b/>
                <w:sz w:val="22"/>
                <w:szCs w:val="22"/>
              </w:rPr>
              <w:t>ORDEM DO DIA</w:t>
            </w:r>
          </w:p>
        </w:tc>
      </w:tr>
    </w:tbl>
    <w:p w14:paraId="205A2480" w14:textId="77777777" w:rsidR="004C3DB1" w:rsidRDefault="004C3DB1" w:rsidP="004A380E">
      <w:pPr>
        <w:pStyle w:val="SemEspaamento"/>
        <w:jc w:val="both"/>
        <w:rPr>
          <w:rFonts w:ascii="Arial" w:hAnsi="Arial" w:cs="Arial"/>
          <w:sz w:val="22"/>
          <w:szCs w:val="22"/>
        </w:rPr>
      </w:pPr>
    </w:p>
    <w:tbl>
      <w:tblPr>
        <w:tblW w:w="9072"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74"/>
        <w:gridCol w:w="7098"/>
      </w:tblGrid>
      <w:tr w:rsidR="004C3DB1" w14:paraId="609ECBBC"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3D370975"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97" w:type="dxa"/>
            <w:tcBorders>
              <w:top w:val="single" w:sz="4" w:space="0" w:color="000000"/>
              <w:bottom w:val="single" w:sz="4" w:space="0" w:color="000000"/>
            </w:tcBorders>
            <w:shd w:val="clear" w:color="auto" w:fill="auto"/>
            <w:vAlign w:val="center"/>
          </w:tcPr>
          <w:p w14:paraId="0372A7DF" w14:textId="02B9C401" w:rsidR="004C3DB1" w:rsidRPr="00BB41DF" w:rsidRDefault="00334FAB" w:rsidP="009B2AC2">
            <w:pPr>
              <w:pStyle w:val="Default"/>
              <w:jc w:val="both"/>
              <w:rPr>
                <w:rFonts w:ascii="Arial" w:hAnsi="Arial" w:cs="Arial"/>
                <w:b/>
                <w:sz w:val="22"/>
                <w:szCs w:val="22"/>
              </w:rPr>
            </w:pPr>
            <w:r w:rsidRPr="00BB41DF">
              <w:rPr>
                <w:rFonts w:ascii="Arial" w:hAnsi="Arial" w:cs="Arial"/>
                <w:b/>
                <w:color w:val="auto"/>
                <w:sz w:val="21"/>
                <w:szCs w:val="21"/>
                <w:shd w:val="clear" w:color="auto" w:fill="FFFFFF"/>
              </w:rPr>
              <w:t>Homologação Registros Profissionais</w:t>
            </w:r>
          </w:p>
        </w:tc>
      </w:tr>
      <w:tr w:rsidR="004C3DB1" w14:paraId="17A93921"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46FACE34"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Fonte</w:t>
            </w:r>
          </w:p>
        </w:tc>
        <w:tc>
          <w:tcPr>
            <w:tcW w:w="7097" w:type="dxa"/>
            <w:tcBorders>
              <w:top w:val="single" w:sz="4" w:space="0" w:color="000000"/>
              <w:bottom w:val="single" w:sz="4" w:space="0" w:color="000000"/>
            </w:tcBorders>
            <w:shd w:val="clear" w:color="auto" w:fill="auto"/>
            <w:vAlign w:val="center"/>
          </w:tcPr>
          <w:p w14:paraId="1EC571BE" w14:textId="55EA7808" w:rsidR="004C3DB1" w:rsidRDefault="00334FAB" w:rsidP="004A380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4C3DB1" w14:paraId="5569CA16"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520155D1"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Relator</w:t>
            </w:r>
          </w:p>
        </w:tc>
        <w:tc>
          <w:tcPr>
            <w:tcW w:w="7097" w:type="dxa"/>
            <w:tcBorders>
              <w:top w:val="single" w:sz="4" w:space="0" w:color="000000"/>
              <w:bottom w:val="single" w:sz="4" w:space="0" w:color="000000"/>
            </w:tcBorders>
            <w:shd w:val="clear" w:color="auto" w:fill="auto"/>
            <w:vAlign w:val="center"/>
          </w:tcPr>
          <w:p w14:paraId="184620EC" w14:textId="77777777" w:rsidR="004C3DB1" w:rsidRDefault="004C3DB1" w:rsidP="004A380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4C3DB1" w14:paraId="4C42044A"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567A8B5A"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97" w:type="dxa"/>
            <w:tcBorders>
              <w:top w:val="single" w:sz="4" w:space="0" w:color="000000"/>
              <w:bottom w:val="single" w:sz="4" w:space="0" w:color="000000"/>
            </w:tcBorders>
            <w:shd w:val="clear" w:color="auto" w:fill="auto"/>
            <w:vAlign w:val="bottom"/>
          </w:tcPr>
          <w:p w14:paraId="7127577C" w14:textId="5CF9EBEE" w:rsidR="004C3DB1" w:rsidRDefault="00963453" w:rsidP="009B2AC2">
            <w:pPr>
              <w:jc w:val="both"/>
              <w:rPr>
                <w:rFonts w:ascii="Arial" w:hAnsi="Arial" w:cs="Arial"/>
                <w:sz w:val="22"/>
                <w:szCs w:val="22"/>
              </w:rPr>
            </w:pPr>
            <w:r>
              <w:rPr>
                <w:rFonts w:ascii="Arial" w:hAnsi="Arial" w:cs="Arial"/>
                <w:sz w:val="22"/>
                <w:szCs w:val="22"/>
              </w:rPr>
              <w:t xml:space="preserve">Homologação de </w:t>
            </w:r>
            <w:r w:rsidR="00091A87">
              <w:rPr>
                <w:rFonts w:ascii="Arial" w:hAnsi="Arial" w:cs="Arial"/>
                <w:sz w:val="22"/>
                <w:szCs w:val="22"/>
              </w:rPr>
              <w:t>32</w:t>
            </w:r>
            <w:r>
              <w:rPr>
                <w:rFonts w:ascii="Arial" w:hAnsi="Arial" w:cs="Arial"/>
                <w:sz w:val="22"/>
                <w:szCs w:val="22"/>
              </w:rPr>
              <w:t xml:space="preserve"> Registros Profissionais em caráter PROVISÓRIO</w:t>
            </w:r>
          </w:p>
          <w:p w14:paraId="38AF8439" w14:textId="285F323E" w:rsidR="00963453" w:rsidRDefault="00963453" w:rsidP="00963453">
            <w:pPr>
              <w:jc w:val="both"/>
              <w:rPr>
                <w:rFonts w:ascii="Arial" w:hAnsi="Arial" w:cs="Arial"/>
                <w:sz w:val="22"/>
                <w:szCs w:val="22"/>
              </w:rPr>
            </w:pPr>
            <w:r>
              <w:rPr>
                <w:rFonts w:ascii="Arial" w:hAnsi="Arial" w:cs="Arial"/>
                <w:sz w:val="22"/>
                <w:szCs w:val="22"/>
              </w:rPr>
              <w:t xml:space="preserve">Homologação de </w:t>
            </w:r>
            <w:r w:rsidR="00091A87">
              <w:rPr>
                <w:rFonts w:ascii="Arial" w:hAnsi="Arial" w:cs="Arial"/>
                <w:sz w:val="22"/>
                <w:szCs w:val="22"/>
              </w:rPr>
              <w:t>40</w:t>
            </w:r>
            <w:r>
              <w:rPr>
                <w:rFonts w:ascii="Arial" w:hAnsi="Arial" w:cs="Arial"/>
                <w:sz w:val="22"/>
                <w:szCs w:val="22"/>
              </w:rPr>
              <w:t xml:space="preserve"> Registros Profissionais em caráter DEFINITIVO</w:t>
            </w:r>
          </w:p>
          <w:p w14:paraId="0F6F4D77" w14:textId="2F0CDF0E" w:rsidR="00963453" w:rsidRDefault="00963453" w:rsidP="00963453">
            <w:pPr>
              <w:jc w:val="both"/>
              <w:rPr>
                <w:rFonts w:ascii="Arial" w:hAnsi="Arial" w:cs="Arial"/>
                <w:sz w:val="22"/>
                <w:szCs w:val="22"/>
              </w:rPr>
            </w:pPr>
            <w:r>
              <w:rPr>
                <w:rFonts w:ascii="Arial" w:hAnsi="Arial" w:cs="Arial"/>
                <w:sz w:val="22"/>
                <w:szCs w:val="22"/>
              </w:rPr>
              <w:t xml:space="preserve">Deliberação – </w:t>
            </w:r>
            <w:r w:rsidR="00E33D62">
              <w:rPr>
                <w:rFonts w:ascii="Arial" w:hAnsi="Arial" w:cs="Arial"/>
                <w:sz w:val="22"/>
                <w:szCs w:val="22"/>
              </w:rPr>
              <w:t>6</w:t>
            </w:r>
            <w:r w:rsidR="002E780D">
              <w:rPr>
                <w:rFonts w:ascii="Arial" w:hAnsi="Arial" w:cs="Arial"/>
                <w:sz w:val="22"/>
                <w:szCs w:val="22"/>
              </w:rPr>
              <w:t>9</w:t>
            </w:r>
            <w:r w:rsidR="00A912E5">
              <w:rPr>
                <w:rFonts w:ascii="Arial" w:hAnsi="Arial" w:cs="Arial"/>
                <w:sz w:val="22"/>
                <w:szCs w:val="22"/>
              </w:rPr>
              <w:t>/2020</w:t>
            </w:r>
          </w:p>
          <w:p w14:paraId="7229E4F8" w14:textId="4E3485B4" w:rsidR="00963453" w:rsidRPr="002524E2" w:rsidRDefault="00963453" w:rsidP="002E780D">
            <w:pPr>
              <w:jc w:val="both"/>
              <w:rPr>
                <w:rFonts w:ascii="Arial" w:hAnsi="Arial" w:cs="Arial"/>
                <w:sz w:val="22"/>
                <w:szCs w:val="22"/>
              </w:rPr>
            </w:pPr>
            <w:r>
              <w:rPr>
                <w:rFonts w:ascii="Arial" w:hAnsi="Arial" w:cs="Arial"/>
                <w:sz w:val="22"/>
                <w:szCs w:val="22"/>
              </w:rPr>
              <w:t xml:space="preserve">Deliberação </w:t>
            </w:r>
            <w:r w:rsidR="00A912E5">
              <w:rPr>
                <w:rFonts w:ascii="Arial" w:hAnsi="Arial" w:cs="Arial"/>
                <w:sz w:val="22"/>
                <w:szCs w:val="22"/>
              </w:rPr>
              <w:t>–</w:t>
            </w:r>
            <w:r>
              <w:rPr>
                <w:rFonts w:ascii="Arial" w:hAnsi="Arial" w:cs="Arial"/>
                <w:sz w:val="22"/>
                <w:szCs w:val="22"/>
              </w:rPr>
              <w:t xml:space="preserve"> </w:t>
            </w:r>
            <w:r w:rsidR="002E780D">
              <w:rPr>
                <w:rFonts w:ascii="Arial" w:hAnsi="Arial" w:cs="Arial"/>
                <w:sz w:val="22"/>
                <w:szCs w:val="22"/>
              </w:rPr>
              <w:t>70</w:t>
            </w:r>
            <w:r w:rsidR="00A912E5">
              <w:rPr>
                <w:rFonts w:ascii="Arial" w:hAnsi="Arial" w:cs="Arial"/>
                <w:sz w:val="22"/>
                <w:szCs w:val="22"/>
              </w:rPr>
              <w:t>/2020</w:t>
            </w:r>
          </w:p>
        </w:tc>
      </w:tr>
    </w:tbl>
    <w:p w14:paraId="1BAB7103" w14:textId="77777777" w:rsidR="004C3DB1" w:rsidRDefault="004C3DB1" w:rsidP="004A380E">
      <w:pPr>
        <w:pStyle w:val="SemEspaamento"/>
        <w:jc w:val="both"/>
        <w:rPr>
          <w:rFonts w:ascii="Arial" w:hAnsi="Arial" w:cs="Arial"/>
          <w:sz w:val="22"/>
          <w:szCs w:val="22"/>
        </w:rPr>
      </w:pPr>
    </w:p>
    <w:tbl>
      <w:tblPr>
        <w:tblW w:w="9072"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74"/>
        <w:gridCol w:w="7098"/>
      </w:tblGrid>
      <w:tr w:rsidR="004C3DB1" w14:paraId="14951C78"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1B1B49AC"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7" w:type="dxa"/>
            <w:tcBorders>
              <w:top w:val="single" w:sz="4" w:space="0" w:color="000000"/>
              <w:bottom w:val="single" w:sz="4" w:space="0" w:color="000000"/>
            </w:tcBorders>
            <w:shd w:val="clear" w:color="auto" w:fill="auto"/>
            <w:vAlign w:val="center"/>
          </w:tcPr>
          <w:p w14:paraId="00E60D33" w14:textId="7E1E6F8F" w:rsidR="004C3DB1" w:rsidRPr="00334FAB" w:rsidRDefault="00091A87" w:rsidP="004A380E">
            <w:pPr>
              <w:pStyle w:val="Default"/>
              <w:jc w:val="both"/>
              <w:rPr>
                <w:b/>
              </w:rPr>
            </w:pPr>
            <w:r w:rsidRPr="00091A87">
              <w:rPr>
                <w:b/>
              </w:rPr>
              <w:t>Encontro de Coordenadores – conclusões e encaminhamentos – aprovação do relatório;</w:t>
            </w:r>
          </w:p>
        </w:tc>
      </w:tr>
      <w:tr w:rsidR="004C3DB1" w14:paraId="3C8783C1"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3771F140"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Fonte</w:t>
            </w:r>
          </w:p>
        </w:tc>
        <w:tc>
          <w:tcPr>
            <w:tcW w:w="7097" w:type="dxa"/>
            <w:tcBorders>
              <w:top w:val="single" w:sz="4" w:space="0" w:color="000000"/>
              <w:bottom w:val="single" w:sz="4" w:space="0" w:color="000000"/>
            </w:tcBorders>
            <w:shd w:val="clear" w:color="auto" w:fill="auto"/>
            <w:vAlign w:val="center"/>
          </w:tcPr>
          <w:p w14:paraId="2940F86F" w14:textId="3AA872FA" w:rsidR="004C3DB1" w:rsidRDefault="00DA20FF" w:rsidP="004A380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4C3DB1" w14:paraId="34E95404"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35D65D41"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Relator</w:t>
            </w:r>
          </w:p>
        </w:tc>
        <w:tc>
          <w:tcPr>
            <w:tcW w:w="7097" w:type="dxa"/>
            <w:tcBorders>
              <w:top w:val="single" w:sz="4" w:space="0" w:color="000000"/>
              <w:bottom w:val="single" w:sz="4" w:space="0" w:color="000000"/>
            </w:tcBorders>
            <w:shd w:val="clear" w:color="auto" w:fill="auto"/>
            <w:vAlign w:val="center"/>
          </w:tcPr>
          <w:p w14:paraId="7BC44DCB" w14:textId="040C7133" w:rsidR="004C3DB1" w:rsidRDefault="00DA20FF" w:rsidP="004A380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4C3DB1" w14:paraId="43ABACE5" w14:textId="77777777" w:rsidTr="008070D2">
        <w:trPr>
          <w:trHeight w:val="323"/>
        </w:trPr>
        <w:tc>
          <w:tcPr>
            <w:tcW w:w="1974" w:type="dxa"/>
            <w:tcBorders>
              <w:top w:val="single" w:sz="4" w:space="0" w:color="000000"/>
              <w:bottom w:val="single" w:sz="4" w:space="0" w:color="000000"/>
            </w:tcBorders>
            <w:shd w:val="clear" w:color="000000" w:fill="F2F2F2"/>
            <w:vAlign w:val="center"/>
          </w:tcPr>
          <w:p w14:paraId="7648ED40"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97" w:type="dxa"/>
            <w:tcBorders>
              <w:top w:val="single" w:sz="4" w:space="0" w:color="000000"/>
              <w:bottom w:val="single" w:sz="4" w:space="0" w:color="000000"/>
            </w:tcBorders>
            <w:shd w:val="clear" w:color="auto" w:fill="auto"/>
            <w:vAlign w:val="bottom"/>
          </w:tcPr>
          <w:p w14:paraId="52CAA869" w14:textId="74190668" w:rsidR="00BB41DF" w:rsidRPr="00BB41DF" w:rsidRDefault="00DA20FF" w:rsidP="00110E27">
            <w:pPr>
              <w:autoSpaceDE w:val="0"/>
              <w:autoSpaceDN w:val="0"/>
              <w:adjustRightInd w:val="0"/>
              <w:jc w:val="both"/>
              <w:rPr>
                <w:rFonts w:ascii="Arial" w:hAnsi="Arial" w:cs="Arial"/>
                <w:sz w:val="22"/>
                <w:szCs w:val="22"/>
              </w:rPr>
            </w:pPr>
            <w:r>
              <w:rPr>
                <w:rFonts w:ascii="Arial" w:hAnsi="Arial" w:cs="Arial"/>
                <w:sz w:val="22"/>
                <w:szCs w:val="22"/>
              </w:rPr>
              <w:t>A comissão entende por aprovar o conteúdo e posterior envio aos coordenadores.</w:t>
            </w:r>
          </w:p>
        </w:tc>
      </w:tr>
    </w:tbl>
    <w:p w14:paraId="2C14A47C" w14:textId="3EBD0592" w:rsidR="004C3DB1" w:rsidRDefault="004C3DB1" w:rsidP="004A380E">
      <w:pPr>
        <w:pStyle w:val="SemEspaamento"/>
        <w:jc w:val="both"/>
        <w:rPr>
          <w:rFonts w:ascii="Arial" w:hAnsi="Arial" w:cs="Arial"/>
          <w:sz w:val="22"/>
          <w:szCs w:val="22"/>
        </w:rPr>
      </w:pPr>
    </w:p>
    <w:tbl>
      <w:tblPr>
        <w:tblW w:w="9072"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74"/>
        <w:gridCol w:w="7098"/>
      </w:tblGrid>
      <w:tr w:rsidR="00AD509D" w14:paraId="0908ECCF"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436A9C60" w14:textId="594022EB" w:rsidR="00AD509D" w:rsidRDefault="00AD509D" w:rsidP="00D31587">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7" w:type="dxa"/>
            <w:tcBorders>
              <w:top w:val="single" w:sz="4" w:space="0" w:color="000000"/>
              <w:bottom w:val="single" w:sz="4" w:space="0" w:color="000000"/>
            </w:tcBorders>
            <w:shd w:val="clear" w:color="auto" w:fill="auto"/>
            <w:vAlign w:val="center"/>
          </w:tcPr>
          <w:p w14:paraId="6BFDF766" w14:textId="5FAFBBB9" w:rsidR="00AD509D" w:rsidRPr="00334FAB" w:rsidRDefault="00091A87" w:rsidP="00D31587">
            <w:pPr>
              <w:pStyle w:val="Default"/>
              <w:jc w:val="both"/>
              <w:rPr>
                <w:b/>
              </w:rPr>
            </w:pPr>
            <w:r w:rsidRPr="00091A87">
              <w:rPr>
                <w:b/>
              </w:rPr>
              <w:t>TR do prêmio TCC</w:t>
            </w:r>
          </w:p>
        </w:tc>
      </w:tr>
      <w:tr w:rsidR="00AD509D" w14:paraId="7D52A534"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36717247" w14:textId="77777777" w:rsidR="00AD509D" w:rsidRDefault="00AD509D" w:rsidP="00D31587">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Fonte</w:t>
            </w:r>
          </w:p>
        </w:tc>
        <w:tc>
          <w:tcPr>
            <w:tcW w:w="7097" w:type="dxa"/>
            <w:tcBorders>
              <w:top w:val="single" w:sz="4" w:space="0" w:color="000000"/>
              <w:bottom w:val="single" w:sz="4" w:space="0" w:color="000000"/>
            </w:tcBorders>
            <w:shd w:val="clear" w:color="auto" w:fill="auto"/>
            <w:vAlign w:val="center"/>
          </w:tcPr>
          <w:p w14:paraId="3939E6A9" w14:textId="7DBA4D05" w:rsidR="00AD509D" w:rsidRDefault="00545A14" w:rsidP="00D3158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AD509D" w14:paraId="43E1A829"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6698A47D" w14:textId="77777777" w:rsidR="00AD509D" w:rsidRDefault="00AD509D" w:rsidP="00D31587">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Relator</w:t>
            </w:r>
          </w:p>
        </w:tc>
        <w:tc>
          <w:tcPr>
            <w:tcW w:w="7097" w:type="dxa"/>
            <w:tcBorders>
              <w:top w:val="single" w:sz="4" w:space="0" w:color="000000"/>
              <w:bottom w:val="single" w:sz="4" w:space="0" w:color="000000"/>
            </w:tcBorders>
            <w:shd w:val="clear" w:color="auto" w:fill="auto"/>
            <w:vAlign w:val="center"/>
          </w:tcPr>
          <w:p w14:paraId="08EB3F22" w14:textId="66FC983C" w:rsidR="00AD509D" w:rsidRDefault="00545A14" w:rsidP="00D3158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AD509D" w14:paraId="2F807603" w14:textId="77777777" w:rsidTr="00D31587">
        <w:trPr>
          <w:trHeight w:val="323"/>
        </w:trPr>
        <w:tc>
          <w:tcPr>
            <w:tcW w:w="1974" w:type="dxa"/>
            <w:tcBorders>
              <w:top w:val="single" w:sz="4" w:space="0" w:color="000000"/>
              <w:bottom w:val="single" w:sz="4" w:space="0" w:color="000000"/>
            </w:tcBorders>
            <w:shd w:val="clear" w:color="000000" w:fill="F2F2F2"/>
            <w:vAlign w:val="center"/>
          </w:tcPr>
          <w:p w14:paraId="42FCF833" w14:textId="77777777" w:rsidR="00AD509D" w:rsidRDefault="00AD509D" w:rsidP="00D31587">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97" w:type="dxa"/>
            <w:tcBorders>
              <w:top w:val="single" w:sz="4" w:space="0" w:color="000000"/>
              <w:bottom w:val="single" w:sz="4" w:space="0" w:color="000000"/>
            </w:tcBorders>
            <w:shd w:val="clear" w:color="auto" w:fill="auto"/>
            <w:vAlign w:val="bottom"/>
          </w:tcPr>
          <w:p w14:paraId="5D5F63B1" w14:textId="27CFCC4D" w:rsidR="00AD509D" w:rsidRPr="00BB41DF" w:rsidRDefault="005A5D36" w:rsidP="00893B0A">
            <w:pPr>
              <w:autoSpaceDE w:val="0"/>
              <w:autoSpaceDN w:val="0"/>
              <w:adjustRightInd w:val="0"/>
              <w:jc w:val="both"/>
              <w:rPr>
                <w:rFonts w:ascii="Arial" w:hAnsi="Arial" w:cs="Arial"/>
                <w:sz w:val="22"/>
                <w:szCs w:val="22"/>
              </w:rPr>
            </w:pPr>
            <w:r w:rsidRPr="005A5D36">
              <w:rPr>
                <w:rFonts w:ascii="Arial" w:hAnsi="Arial" w:cs="Arial"/>
                <w:b/>
                <w:sz w:val="22"/>
                <w:szCs w:val="22"/>
              </w:rPr>
              <w:t>Deliberação 71/2020</w:t>
            </w:r>
            <w:r>
              <w:rPr>
                <w:rFonts w:ascii="Arial" w:hAnsi="Arial" w:cs="Arial"/>
                <w:sz w:val="22"/>
                <w:szCs w:val="22"/>
              </w:rPr>
              <w:t xml:space="preserve"> – aprovada minuta do TR.</w:t>
            </w:r>
          </w:p>
        </w:tc>
      </w:tr>
    </w:tbl>
    <w:p w14:paraId="748B7938" w14:textId="25B6489D" w:rsidR="00AD509D" w:rsidRDefault="00AD509D" w:rsidP="004A380E">
      <w:pPr>
        <w:pStyle w:val="SemEspaamento"/>
        <w:jc w:val="both"/>
        <w:rPr>
          <w:rFonts w:ascii="Arial" w:hAnsi="Arial" w:cs="Arial"/>
          <w:sz w:val="22"/>
          <w:szCs w:val="22"/>
        </w:rPr>
      </w:pPr>
    </w:p>
    <w:p w14:paraId="5D0C7ED5" w14:textId="77777777" w:rsidR="00AD509D" w:rsidRDefault="00AD509D" w:rsidP="004A380E">
      <w:pPr>
        <w:pStyle w:val="SemEspaamento"/>
        <w:jc w:val="both"/>
        <w:rPr>
          <w:rFonts w:ascii="Arial" w:hAnsi="Arial" w:cs="Arial"/>
          <w:sz w:val="22"/>
          <w:szCs w:val="22"/>
        </w:rPr>
      </w:pPr>
    </w:p>
    <w:tbl>
      <w:tblPr>
        <w:tblW w:w="9072"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74"/>
        <w:gridCol w:w="7098"/>
      </w:tblGrid>
      <w:tr w:rsidR="004C3DB1" w14:paraId="708817DC"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2EF6F3FA" w14:textId="19D34FB8" w:rsidR="004C3DB1" w:rsidRDefault="00AD509D"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7" w:type="dxa"/>
            <w:tcBorders>
              <w:top w:val="single" w:sz="4" w:space="0" w:color="000000"/>
              <w:bottom w:val="single" w:sz="4" w:space="0" w:color="000000"/>
            </w:tcBorders>
            <w:shd w:val="clear" w:color="auto" w:fill="auto"/>
            <w:vAlign w:val="center"/>
          </w:tcPr>
          <w:p w14:paraId="52FA89DF" w14:textId="3E237030" w:rsidR="004C3DB1" w:rsidRPr="00334FAB" w:rsidRDefault="00091A87" w:rsidP="004A380E">
            <w:pPr>
              <w:pStyle w:val="Default"/>
              <w:jc w:val="both"/>
              <w:rPr>
                <w:rFonts w:ascii="Arial" w:hAnsi="Arial" w:cs="Arial"/>
                <w:b/>
                <w:sz w:val="22"/>
                <w:szCs w:val="22"/>
              </w:rPr>
            </w:pPr>
            <w:r w:rsidRPr="00091A87">
              <w:rPr>
                <w:rFonts w:ascii="Arial" w:hAnsi="Arial" w:cs="Arial"/>
                <w:b/>
                <w:sz w:val="22"/>
                <w:szCs w:val="22"/>
              </w:rPr>
              <w:t>Planejamento 2021</w:t>
            </w:r>
          </w:p>
        </w:tc>
      </w:tr>
      <w:tr w:rsidR="004C3DB1" w14:paraId="0FF732A6"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300849AF"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Fonte</w:t>
            </w:r>
          </w:p>
        </w:tc>
        <w:tc>
          <w:tcPr>
            <w:tcW w:w="7097" w:type="dxa"/>
            <w:tcBorders>
              <w:top w:val="single" w:sz="4" w:space="0" w:color="000000"/>
              <w:bottom w:val="single" w:sz="4" w:space="0" w:color="000000"/>
            </w:tcBorders>
            <w:shd w:val="clear" w:color="auto" w:fill="auto"/>
            <w:vAlign w:val="center"/>
          </w:tcPr>
          <w:p w14:paraId="48FF94AB" w14:textId="3C7E8185" w:rsidR="004C3DB1" w:rsidRDefault="004C3DB1" w:rsidP="004A380E">
            <w:pPr>
              <w:jc w:val="both"/>
              <w:rPr>
                <w:rFonts w:ascii="Arial" w:eastAsia="Times New Roman" w:hAnsi="Arial" w:cs="Arial"/>
                <w:color w:val="000000"/>
                <w:sz w:val="22"/>
                <w:szCs w:val="22"/>
                <w:lang w:eastAsia="pt-BR"/>
              </w:rPr>
            </w:pPr>
          </w:p>
        </w:tc>
      </w:tr>
      <w:tr w:rsidR="004C3DB1" w14:paraId="762852C9"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195ECB92"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Relator</w:t>
            </w:r>
          </w:p>
        </w:tc>
        <w:tc>
          <w:tcPr>
            <w:tcW w:w="7097" w:type="dxa"/>
            <w:tcBorders>
              <w:top w:val="single" w:sz="4" w:space="0" w:color="000000"/>
              <w:bottom w:val="single" w:sz="4" w:space="0" w:color="000000"/>
            </w:tcBorders>
            <w:shd w:val="clear" w:color="auto" w:fill="auto"/>
            <w:vAlign w:val="center"/>
          </w:tcPr>
          <w:p w14:paraId="64B45B88" w14:textId="5C3B8DC7" w:rsidR="004C3DB1" w:rsidRDefault="004C3DB1" w:rsidP="004A380E">
            <w:pPr>
              <w:jc w:val="both"/>
              <w:rPr>
                <w:rFonts w:ascii="Arial" w:eastAsia="Times New Roman" w:hAnsi="Arial" w:cs="Arial"/>
                <w:color w:val="000000"/>
                <w:sz w:val="22"/>
                <w:szCs w:val="22"/>
                <w:lang w:eastAsia="pt-BR"/>
              </w:rPr>
            </w:pPr>
          </w:p>
        </w:tc>
      </w:tr>
      <w:tr w:rsidR="004C3DB1" w14:paraId="3CE09DF2"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03FCD5D2" w14:textId="77777777" w:rsidR="004C3DB1" w:rsidRDefault="004C3DB1" w:rsidP="004A380E">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97" w:type="dxa"/>
            <w:tcBorders>
              <w:top w:val="single" w:sz="4" w:space="0" w:color="000000"/>
              <w:bottom w:val="single" w:sz="4" w:space="0" w:color="000000"/>
            </w:tcBorders>
            <w:shd w:val="clear" w:color="auto" w:fill="auto"/>
            <w:vAlign w:val="bottom"/>
          </w:tcPr>
          <w:p w14:paraId="775746DB" w14:textId="14FCF622" w:rsidR="005A5D36" w:rsidRDefault="005A5D36" w:rsidP="005A5D36">
            <w:pPr>
              <w:numPr>
                <w:ilvl w:val="0"/>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Projeto CAU nas Escolas - </w:t>
            </w:r>
            <w:r>
              <w:rPr>
                <w:rFonts w:ascii="Arial" w:eastAsia="Arial" w:hAnsi="Arial" w:cs="Arial"/>
                <w:sz w:val="22"/>
                <w:szCs w:val="22"/>
              </w:rPr>
              <w:t>R$ 5.000,00</w:t>
            </w:r>
          </w:p>
          <w:p w14:paraId="6A463A5D" w14:textId="77777777" w:rsidR="005A5D36" w:rsidRDefault="005A5D36" w:rsidP="005A5D36">
            <w:pPr>
              <w:numPr>
                <w:ilvl w:val="1"/>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Projeto Escola no CAU</w:t>
            </w:r>
          </w:p>
          <w:p w14:paraId="2339F6E6" w14:textId="77777777" w:rsidR="005A5D36" w:rsidRDefault="005A5D36" w:rsidP="005A5D36">
            <w:pPr>
              <w:numPr>
                <w:ilvl w:val="1"/>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Site</w:t>
            </w:r>
          </w:p>
          <w:p w14:paraId="01C1ABBA" w14:textId="77777777" w:rsidR="005A5D36" w:rsidRDefault="005A5D36" w:rsidP="005A5D36">
            <w:pPr>
              <w:numPr>
                <w:ilvl w:val="1"/>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Videoteca</w:t>
            </w:r>
          </w:p>
          <w:p w14:paraId="7DE5ADB2" w14:textId="77777777" w:rsidR="005A5D36" w:rsidRDefault="005A5D36" w:rsidP="005A5D36">
            <w:pPr>
              <w:numPr>
                <w:ilvl w:val="1"/>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Banco de normas</w:t>
            </w:r>
          </w:p>
          <w:p w14:paraId="6F458F88" w14:textId="6926FE1C" w:rsidR="005A5D36" w:rsidRDefault="005A5D36" w:rsidP="005A5D36">
            <w:pPr>
              <w:numPr>
                <w:ilvl w:val="0"/>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Kit Novo arquitetos – Avaliar a possibilidade de envio pelo correio;</w:t>
            </w:r>
          </w:p>
          <w:p w14:paraId="5AA04DB7" w14:textId="5D20EADD" w:rsidR="005A5D36" w:rsidRDefault="005A5D36" w:rsidP="005A5D36">
            <w:pPr>
              <w:numPr>
                <w:ilvl w:val="0"/>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Premiação Acadêmica – R$ 60.000,00</w:t>
            </w:r>
          </w:p>
          <w:p w14:paraId="52D24251" w14:textId="17EF5CBA" w:rsidR="005A5D36" w:rsidRDefault="005A5D36" w:rsidP="005A5D36">
            <w:pPr>
              <w:numPr>
                <w:ilvl w:val="1"/>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Foi analisada e aprovada a nova minuta do TR para a contratação da empresa para a próxima premiação acadêmica, ficando a assessoria responsável por enviar o arquivo a assessoria jurídica para análise final.</w:t>
            </w:r>
          </w:p>
          <w:p w14:paraId="54C51C44" w14:textId="443BDE60" w:rsidR="005A5D36" w:rsidRDefault="005A5D36" w:rsidP="005A5D36">
            <w:pPr>
              <w:numPr>
                <w:ilvl w:val="1"/>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Será incorporado na premiação os trabalhos desenvolvidos nas IES nos semestres 2019/2, 2020/1, 2020/2;</w:t>
            </w:r>
          </w:p>
          <w:p w14:paraId="6746F949" w14:textId="2AEA3EA9" w:rsidR="005A5D36" w:rsidRDefault="005A5D36" w:rsidP="005A5D36">
            <w:pPr>
              <w:numPr>
                <w:ilvl w:val="0"/>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Encontro de Coordenadores – R$ 2000.00</w:t>
            </w:r>
          </w:p>
          <w:p w14:paraId="28D659E3" w14:textId="47CED9B9" w:rsidR="005A5D36" w:rsidRDefault="005A5D36" w:rsidP="005A5D36">
            <w:pPr>
              <w:numPr>
                <w:ilvl w:val="1"/>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Considerando a hipótese de ainda persistir a situação de isolamento social, o Encontro de coordenadores poderá ser de forma virtual, não exigindo custos. Será mantido um valor menor no planejamento para que na eventualidade de possibilitar um encontro presencial, se tenha verbas para estrutura e deslocamento de palestrantes.</w:t>
            </w:r>
          </w:p>
          <w:p w14:paraId="42431050" w14:textId="477B3B36" w:rsidR="005A5D36" w:rsidRDefault="005A5D36" w:rsidP="005A5D36">
            <w:pPr>
              <w:numPr>
                <w:ilvl w:val="0"/>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Diagnóstico do Ensino de Arquitetura e Urbanismo em SC</w:t>
            </w:r>
          </w:p>
          <w:p w14:paraId="074642EF" w14:textId="77777777" w:rsidR="005544E2" w:rsidRDefault="005544E2" w:rsidP="005A5D36">
            <w:pPr>
              <w:numPr>
                <w:ilvl w:val="1"/>
                <w:numId w:val="4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Contratação de empresa para desenvolver e sistematizar pesquisa de dados relativos ao ensino de AU em SC</w:t>
            </w:r>
          </w:p>
          <w:p w14:paraId="688B8691"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Objetivos</w:t>
            </w:r>
          </w:p>
          <w:p w14:paraId="4BB65027"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 xml:space="preserve">Apresentar dados estatísticos </w:t>
            </w:r>
          </w:p>
          <w:p w14:paraId="2C2DBC17"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Cursos</w:t>
            </w:r>
          </w:p>
          <w:p w14:paraId="7195829D"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 xml:space="preserve">Cadastrados </w:t>
            </w:r>
          </w:p>
          <w:p w14:paraId="0FC0AD16"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Quem coordena</w:t>
            </w:r>
          </w:p>
          <w:p w14:paraId="6DBCD5C5"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Presencial e EAD</w:t>
            </w:r>
          </w:p>
          <w:p w14:paraId="0061C9ED"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Currículo</w:t>
            </w:r>
          </w:p>
          <w:p w14:paraId="428C372E"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 xml:space="preserve">Quantidade de horas </w:t>
            </w:r>
          </w:p>
          <w:p w14:paraId="182DAE64"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 xml:space="preserve">3600 – </w:t>
            </w:r>
            <w:proofErr w:type="gramStart"/>
            <w:r w:rsidRPr="005544E2">
              <w:rPr>
                <w:rFonts w:ascii="Arial" w:eastAsia="Arial" w:hAnsi="Arial" w:cs="Arial"/>
                <w:color w:val="000000"/>
                <w:sz w:val="22"/>
                <w:szCs w:val="22"/>
              </w:rPr>
              <w:t>estágio</w:t>
            </w:r>
            <w:proofErr w:type="gramEnd"/>
          </w:p>
          <w:p w14:paraId="2B87E98D"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Horas complementares</w:t>
            </w:r>
          </w:p>
          <w:p w14:paraId="18179B0B"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Projeto 3h semanais</w:t>
            </w:r>
          </w:p>
          <w:p w14:paraId="5CA3C026"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Quantidade de alunos por turma de projeto 1/15</w:t>
            </w:r>
          </w:p>
          <w:p w14:paraId="110F52C4"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Conceito 3 – 53% dos cursos – nivelamento pela média</w:t>
            </w:r>
          </w:p>
          <w:p w14:paraId="13E6DE55"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Alunos</w:t>
            </w:r>
          </w:p>
          <w:p w14:paraId="1AEC0E0A"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Egressos – censo</w:t>
            </w:r>
          </w:p>
          <w:p w14:paraId="6CE36115"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lastRenderedPageBreak/>
              <w:t>Número de registros – provisórios e definitivos</w:t>
            </w:r>
          </w:p>
          <w:p w14:paraId="6A105F75"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Campo de atuação – com base nas RRT</w:t>
            </w:r>
          </w:p>
          <w:p w14:paraId="112AFD06"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 xml:space="preserve">Mobilidade </w:t>
            </w:r>
          </w:p>
          <w:p w14:paraId="393989C6"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Professores</w:t>
            </w:r>
          </w:p>
          <w:p w14:paraId="6F674C6A"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 xml:space="preserve">Valorização </w:t>
            </w:r>
          </w:p>
          <w:p w14:paraId="68EB7664" w14:textId="77777777" w:rsidR="005544E2" w:rsidRPr="005544E2" w:rsidRDefault="005544E2" w:rsidP="004F52EA">
            <w:pPr>
              <w:numPr>
                <w:ilvl w:val="4"/>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Valor hora aula</w:t>
            </w:r>
          </w:p>
          <w:p w14:paraId="2C29CC25"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RRT de ensino e pesquisa</w:t>
            </w:r>
          </w:p>
          <w:p w14:paraId="5A897DE8"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Dedicação Exclusiva e prática de mercado</w:t>
            </w:r>
          </w:p>
          <w:p w14:paraId="67B01EA5"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Inserir indicadores dos projetos da CEF</w:t>
            </w:r>
          </w:p>
          <w:p w14:paraId="6A949953"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CAU nas escolas</w:t>
            </w:r>
          </w:p>
          <w:p w14:paraId="61CAE8E1"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Com base nas avaliações</w:t>
            </w:r>
          </w:p>
          <w:p w14:paraId="4054F6E0"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Fazer por região e total</w:t>
            </w:r>
          </w:p>
          <w:p w14:paraId="168FC1E0"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Encontro de coordenadores</w:t>
            </w:r>
          </w:p>
          <w:p w14:paraId="240D6154"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Número participantes</w:t>
            </w:r>
          </w:p>
          <w:p w14:paraId="305B9AC6"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Número de IES</w:t>
            </w:r>
          </w:p>
          <w:p w14:paraId="454D6DCE"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Temas Abordados</w:t>
            </w:r>
          </w:p>
          <w:p w14:paraId="467A4370" w14:textId="77777777" w:rsidR="005544E2" w:rsidRPr="005544E2" w:rsidRDefault="005544E2" w:rsidP="004F52EA">
            <w:pPr>
              <w:numPr>
                <w:ilvl w:val="3"/>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Encaminhamentos</w:t>
            </w:r>
          </w:p>
          <w:p w14:paraId="5B7A0417"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Prêmio TCC</w:t>
            </w:r>
          </w:p>
          <w:p w14:paraId="72FBCF7A"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Número de IES</w:t>
            </w:r>
          </w:p>
          <w:p w14:paraId="41537574"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Número de trabalhos</w:t>
            </w:r>
          </w:p>
          <w:p w14:paraId="39CDBFFA"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 xml:space="preserve">Premiados </w:t>
            </w:r>
          </w:p>
          <w:p w14:paraId="254AB5AF"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 xml:space="preserve">Jurados </w:t>
            </w:r>
          </w:p>
          <w:p w14:paraId="3E28C893"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p>
          <w:p w14:paraId="3DA38C9D"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Fontes de pesquisa</w:t>
            </w:r>
          </w:p>
          <w:p w14:paraId="46563B60"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Acreditação CAU/UF</w:t>
            </w:r>
          </w:p>
          <w:p w14:paraId="7530B1A1"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Dados MEC</w:t>
            </w:r>
          </w:p>
          <w:p w14:paraId="681B72EF"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Realidade profissional</w:t>
            </w:r>
          </w:p>
          <w:p w14:paraId="00152800"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Roteiro e objetivos e programa de ação</w:t>
            </w:r>
          </w:p>
          <w:p w14:paraId="46AC2E10" w14:textId="77777777" w:rsidR="005544E2" w:rsidRPr="005544E2" w:rsidRDefault="005544E2" w:rsidP="005544E2">
            <w:pPr>
              <w:numPr>
                <w:ilvl w:val="2"/>
                <w:numId w:val="41"/>
              </w:numPr>
              <w:pBdr>
                <w:top w:val="nil"/>
                <w:left w:val="nil"/>
                <w:bottom w:val="nil"/>
                <w:right w:val="nil"/>
                <w:between w:val="nil"/>
              </w:pBdr>
              <w:rPr>
                <w:rFonts w:ascii="Arial" w:eastAsia="Arial" w:hAnsi="Arial" w:cs="Arial"/>
                <w:color w:val="000000"/>
                <w:sz w:val="22"/>
                <w:szCs w:val="22"/>
              </w:rPr>
            </w:pPr>
            <w:r w:rsidRPr="005544E2">
              <w:rPr>
                <w:rFonts w:ascii="Arial" w:eastAsia="Arial" w:hAnsi="Arial" w:cs="Arial"/>
                <w:color w:val="000000"/>
                <w:sz w:val="22"/>
                <w:szCs w:val="22"/>
              </w:rPr>
              <w:t>IGEO</w:t>
            </w:r>
          </w:p>
          <w:p w14:paraId="15A382E1" w14:textId="22CD067D" w:rsidR="00627E70" w:rsidRDefault="002101D6" w:rsidP="003A0B0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Planilha com os projetos em anexo</w:t>
            </w:r>
          </w:p>
        </w:tc>
      </w:tr>
    </w:tbl>
    <w:p w14:paraId="10182D33" w14:textId="700308D9" w:rsidR="004C3DB1" w:rsidRDefault="004C3DB1" w:rsidP="004A380E">
      <w:pPr>
        <w:pStyle w:val="SemEspaamento"/>
        <w:jc w:val="both"/>
        <w:rPr>
          <w:rFonts w:ascii="Arial" w:hAnsi="Arial" w:cs="Arial"/>
          <w:sz w:val="22"/>
          <w:szCs w:val="22"/>
        </w:rPr>
      </w:pPr>
    </w:p>
    <w:tbl>
      <w:tblPr>
        <w:tblW w:w="9072"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74"/>
        <w:gridCol w:w="7098"/>
      </w:tblGrid>
      <w:tr w:rsidR="00025427" w14:paraId="5EE18008"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01D79E02" w14:textId="1FE1D290" w:rsidR="00025427" w:rsidRDefault="00025427" w:rsidP="00D31587">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7" w:type="dxa"/>
            <w:tcBorders>
              <w:top w:val="single" w:sz="4" w:space="0" w:color="000000"/>
              <w:bottom w:val="single" w:sz="4" w:space="0" w:color="000000"/>
            </w:tcBorders>
            <w:shd w:val="clear" w:color="auto" w:fill="auto"/>
            <w:vAlign w:val="center"/>
          </w:tcPr>
          <w:p w14:paraId="47D559C4" w14:textId="48E90E48" w:rsidR="00025427" w:rsidRPr="00334FAB" w:rsidRDefault="00091A87" w:rsidP="00D31587">
            <w:pPr>
              <w:pStyle w:val="Default"/>
              <w:jc w:val="both"/>
              <w:rPr>
                <w:rFonts w:ascii="Arial" w:hAnsi="Arial" w:cs="Arial"/>
                <w:b/>
                <w:sz w:val="22"/>
                <w:szCs w:val="22"/>
              </w:rPr>
            </w:pPr>
            <w:r w:rsidRPr="00091A87">
              <w:rPr>
                <w:rFonts w:ascii="Arial" w:hAnsi="Arial" w:cs="Arial"/>
                <w:b/>
                <w:sz w:val="22"/>
                <w:szCs w:val="22"/>
              </w:rPr>
              <w:t>Ofício PRES-CAU/RS n. 012/2020</w:t>
            </w:r>
          </w:p>
        </w:tc>
      </w:tr>
      <w:tr w:rsidR="00025427" w14:paraId="54510055"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0BF99CDC" w14:textId="77777777" w:rsidR="00025427" w:rsidRDefault="00025427" w:rsidP="00D31587">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Fonte</w:t>
            </w:r>
          </w:p>
        </w:tc>
        <w:tc>
          <w:tcPr>
            <w:tcW w:w="7097" w:type="dxa"/>
            <w:tcBorders>
              <w:top w:val="single" w:sz="4" w:space="0" w:color="000000"/>
              <w:bottom w:val="single" w:sz="4" w:space="0" w:color="000000"/>
            </w:tcBorders>
            <w:shd w:val="clear" w:color="auto" w:fill="auto"/>
            <w:vAlign w:val="center"/>
          </w:tcPr>
          <w:p w14:paraId="02035142" w14:textId="7B80CB4D" w:rsidR="00025427" w:rsidRDefault="002101D6" w:rsidP="00D3158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025427" w14:paraId="30E62F03"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42868EEE" w14:textId="77777777" w:rsidR="00025427" w:rsidRDefault="00025427" w:rsidP="00D31587">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Relator</w:t>
            </w:r>
          </w:p>
        </w:tc>
        <w:tc>
          <w:tcPr>
            <w:tcW w:w="7097" w:type="dxa"/>
            <w:tcBorders>
              <w:top w:val="single" w:sz="4" w:space="0" w:color="000000"/>
              <w:bottom w:val="single" w:sz="4" w:space="0" w:color="000000"/>
            </w:tcBorders>
            <w:shd w:val="clear" w:color="auto" w:fill="auto"/>
            <w:vAlign w:val="center"/>
          </w:tcPr>
          <w:p w14:paraId="3F2606F8" w14:textId="128CC5E9" w:rsidR="00025427" w:rsidRDefault="002101D6" w:rsidP="00D3158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025427" w14:paraId="7D0BB55B" w14:textId="77777777" w:rsidTr="00D31587">
        <w:trPr>
          <w:trHeight w:val="300"/>
        </w:trPr>
        <w:tc>
          <w:tcPr>
            <w:tcW w:w="1974" w:type="dxa"/>
            <w:tcBorders>
              <w:top w:val="single" w:sz="4" w:space="0" w:color="000000"/>
              <w:bottom w:val="single" w:sz="4" w:space="0" w:color="000000"/>
            </w:tcBorders>
            <w:shd w:val="clear" w:color="000000" w:fill="F2F2F2"/>
            <w:vAlign w:val="center"/>
          </w:tcPr>
          <w:p w14:paraId="09A6548B" w14:textId="77777777" w:rsidR="00025427" w:rsidRDefault="00025427" w:rsidP="00D31587">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97" w:type="dxa"/>
            <w:tcBorders>
              <w:top w:val="single" w:sz="4" w:space="0" w:color="000000"/>
              <w:bottom w:val="single" w:sz="4" w:space="0" w:color="000000"/>
            </w:tcBorders>
            <w:shd w:val="clear" w:color="auto" w:fill="auto"/>
            <w:vAlign w:val="bottom"/>
          </w:tcPr>
          <w:p w14:paraId="4FB53FE9" w14:textId="61275913" w:rsidR="00025427" w:rsidRDefault="002101D6" w:rsidP="002101D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CEF-CAU/SC deliberou em </w:t>
            </w:r>
            <w:r w:rsidR="00DA20FF">
              <w:rPr>
                <w:rFonts w:ascii="Arial" w:eastAsia="Times New Roman" w:hAnsi="Arial" w:cs="Arial"/>
                <w:color w:val="000000"/>
                <w:sz w:val="22"/>
                <w:szCs w:val="22"/>
                <w:lang w:eastAsia="pt-BR"/>
              </w:rPr>
              <w:t>abril</w:t>
            </w:r>
            <w:r>
              <w:rPr>
                <w:rFonts w:ascii="Arial" w:eastAsia="Times New Roman" w:hAnsi="Arial" w:cs="Arial"/>
                <w:color w:val="000000"/>
                <w:sz w:val="22"/>
                <w:szCs w:val="22"/>
                <w:lang w:eastAsia="pt-BR"/>
              </w:rPr>
              <w:t xml:space="preserve"> de 2020 (Deliberação CEF 28/2020) manifestação sobre a portaria 343 /2020 do MEC.</w:t>
            </w:r>
          </w:p>
          <w:p w14:paraId="4D0612CA" w14:textId="3A987336" w:rsidR="002101D6" w:rsidRDefault="0099282D" w:rsidP="002101D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entende que uma resposta informal ao CAU/RS já seria suficiente.</w:t>
            </w:r>
          </w:p>
        </w:tc>
      </w:tr>
    </w:tbl>
    <w:p w14:paraId="7ACF680C" w14:textId="77777777" w:rsidR="00025427" w:rsidRDefault="00025427" w:rsidP="004A380E">
      <w:pPr>
        <w:pStyle w:val="SemEspaamento"/>
        <w:jc w:val="both"/>
        <w:rPr>
          <w:rFonts w:ascii="Arial" w:hAnsi="Arial" w:cs="Arial"/>
          <w:sz w:val="22"/>
          <w:szCs w:val="22"/>
        </w:rPr>
      </w:pPr>
    </w:p>
    <w:p w14:paraId="5129CA78" w14:textId="77777777" w:rsidR="008070D2" w:rsidRPr="002A76F3" w:rsidRDefault="008070D2" w:rsidP="008070D2">
      <w:pPr>
        <w:pStyle w:val="SemEspaamento"/>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8070D2" w:rsidRPr="002A76F3" w14:paraId="0431799E" w14:textId="77777777" w:rsidTr="00D31587">
        <w:trPr>
          <w:trHeight w:hRule="exact" w:val="340"/>
        </w:trPr>
        <w:tc>
          <w:tcPr>
            <w:tcW w:w="9055" w:type="dxa"/>
            <w:tcBorders>
              <w:left w:val="nil"/>
              <w:right w:val="nil"/>
            </w:tcBorders>
            <w:shd w:val="clear" w:color="auto" w:fill="F2F2F2" w:themeFill="background1" w:themeFillShade="F2"/>
            <w:vAlign w:val="center"/>
          </w:tcPr>
          <w:p w14:paraId="65518A3F" w14:textId="77777777" w:rsidR="008070D2" w:rsidRPr="002A76F3" w:rsidRDefault="008070D2" w:rsidP="00D31587">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EXTRA PAUTA</w:t>
            </w:r>
          </w:p>
        </w:tc>
      </w:tr>
    </w:tbl>
    <w:p w14:paraId="791356FF" w14:textId="77777777" w:rsidR="008070D2" w:rsidRPr="002A76F3" w:rsidRDefault="008070D2" w:rsidP="008070D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8070D2" w:rsidRPr="002A76F3" w14:paraId="47C07BF6" w14:textId="77777777" w:rsidTr="00D3158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5FD621B" w14:textId="77777777" w:rsidR="008070D2" w:rsidRPr="002A76F3" w:rsidRDefault="008070D2" w:rsidP="00D31587">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14A98E30" w14:textId="4A3A1D2A" w:rsidR="008070D2" w:rsidRPr="00623A84" w:rsidRDefault="00F0015B" w:rsidP="00623A84">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Apresentação do andamento do projeto da UFSC</w:t>
            </w:r>
            <w:r w:rsidR="008D79B2">
              <w:rPr>
                <w:rFonts w:ascii="Arial" w:eastAsia="Times New Roman" w:hAnsi="Arial" w:cs="Arial"/>
                <w:color w:val="000000"/>
                <w:sz w:val="22"/>
                <w:szCs w:val="22"/>
                <w:lang w:eastAsia="pt-BR"/>
              </w:rPr>
              <w:t>/IAB</w:t>
            </w:r>
          </w:p>
        </w:tc>
      </w:tr>
      <w:tr w:rsidR="008070D2" w:rsidRPr="002A76F3" w14:paraId="1200D503" w14:textId="77777777" w:rsidTr="00D31587">
        <w:trPr>
          <w:trHeight w:val="300"/>
        </w:trPr>
        <w:tc>
          <w:tcPr>
            <w:tcW w:w="1974" w:type="dxa"/>
            <w:tcBorders>
              <w:top w:val="nil"/>
              <w:left w:val="nil"/>
              <w:bottom w:val="single" w:sz="4" w:space="0" w:color="auto"/>
              <w:right w:val="nil"/>
            </w:tcBorders>
            <w:shd w:val="clear" w:color="000000" w:fill="F2F2F2"/>
            <w:noWrap/>
            <w:vAlign w:val="center"/>
            <w:hideMark/>
          </w:tcPr>
          <w:p w14:paraId="3E6072DF" w14:textId="77777777" w:rsidR="008070D2" w:rsidRPr="002A76F3" w:rsidRDefault="008070D2" w:rsidP="00D31587">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5239B13" w14:textId="52BDA188" w:rsidR="008070D2" w:rsidRPr="002A76F3" w:rsidRDefault="008070D2" w:rsidP="00D31587">
            <w:pPr>
              <w:rPr>
                <w:rFonts w:ascii="Arial" w:eastAsia="Times New Roman" w:hAnsi="Arial" w:cs="Arial"/>
                <w:color w:val="000000"/>
                <w:sz w:val="22"/>
                <w:szCs w:val="22"/>
                <w:lang w:eastAsia="pt-BR"/>
              </w:rPr>
            </w:pPr>
          </w:p>
        </w:tc>
      </w:tr>
      <w:tr w:rsidR="008070D2" w:rsidRPr="002A76F3" w14:paraId="2031AB43" w14:textId="77777777" w:rsidTr="00D31587">
        <w:trPr>
          <w:trHeight w:val="300"/>
        </w:trPr>
        <w:tc>
          <w:tcPr>
            <w:tcW w:w="1974" w:type="dxa"/>
            <w:tcBorders>
              <w:top w:val="nil"/>
              <w:left w:val="nil"/>
              <w:bottom w:val="single" w:sz="4" w:space="0" w:color="auto"/>
              <w:right w:val="nil"/>
            </w:tcBorders>
            <w:shd w:val="clear" w:color="000000" w:fill="F2F2F2"/>
            <w:noWrap/>
            <w:vAlign w:val="center"/>
            <w:hideMark/>
          </w:tcPr>
          <w:p w14:paraId="44F894E7" w14:textId="77777777" w:rsidR="008070D2" w:rsidRPr="002A76F3" w:rsidRDefault="008070D2" w:rsidP="00D31587">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F754055" w14:textId="08525232" w:rsidR="008070D2" w:rsidRPr="002A76F3" w:rsidRDefault="00F0015B" w:rsidP="00D31587">
            <w:pPr>
              <w:jc w:val="both"/>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Prof</w:t>
            </w:r>
            <w:proofErr w:type="spellEnd"/>
            <w:r>
              <w:rPr>
                <w:rFonts w:ascii="Arial" w:eastAsia="Times New Roman" w:hAnsi="Arial" w:cs="Arial"/>
                <w:color w:val="000000"/>
                <w:sz w:val="22"/>
                <w:szCs w:val="22"/>
                <w:lang w:eastAsia="pt-BR"/>
              </w:rPr>
              <w:t xml:space="preserve"> Samuel Steiner</w:t>
            </w:r>
          </w:p>
        </w:tc>
      </w:tr>
      <w:tr w:rsidR="008070D2" w:rsidRPr="002A76F3" w14:paraId="6500B0E6" w14:textId="77777777" w:rsidTr="00D31587">
        <w:trPr>
          <w:trHeight w:val="300"/>
        </w:trPr>
        <w:tc>
          <w:tcPr>
            <w:tcW w:w="1974" w:type="dxa"/>
            <w:tcBorders>
              <w:top w:val="nil"/>
              <w:left w:val="nil"/>
              <w:bottom w:val="single" w:sz="4" w:space="0" w:color="auto"/>
              <w:right w:val="nil"/>
            </w:tcBorders>
            <w:shd w:val="clear" w:color="000000" w:fill="F2F2F2"/>
            <w:noWrap/>
            <w:vAlign w:val="center"/>
            <w:hideMark/>
          </w:tcPr>
          <w:p w14:paraId="2C83ED87" w14:textId="77777777" w:rsidR="008070D2" w:rsidRPr="002A76F3" w:rsidRDefault="008070D2" w:rsidP="00D31587">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7A87798" w14:textId="45B603AC" w:rsidR="00B35170" w:rsidRPr="00065897" w:rsidRDefault="00D9609A" w:rsidP="00110E2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apresentado o trabalho desenvolvido</w:t>
            </w:r>
            <w:r w:rsidR="00110E27">
              <w:rPr>
                <w:rFonts w:ascii="Arial" w:eastAsia="Times New Roman" w:hAnsi="Arial" w:cs="Arial"/>
                <w:color w:val="000000"/>
                <w:sz w:val="22"/>
                <w:szCs w:val="22"/>
                <w:lang w:eastAsia="pt-BR"/>
              </w:rPr>
              <w:t xml:space="preserve"> pela UFSC/IAB</w:t>
            </w:r>
          </w:p>
        </w:tc>
      </w:tr>
    </w:tbl>
    <w:p w14:paraId="3B647C0C" w14:textId="6F29FDF3" w:rsidR="005E6A74" w:rsidRDefault="005E6A74" w:rsidP="004C3DB1">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A20FF" w:rsidRPr="002A76F3" w14:paraId="1553ACAF" w14:textId="77777777" w:rsidTr="00E668A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D52DEA2" w14:textId="2A97B7B9" w:rsidR="00DA20FF" w:rsidRPr="002A76F3" w:rsidRDefault="00DA20FF" w:rsidP="00E668AF">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4F33E7E2" w14:textId="786AF26D" w:rsidR="00DA20FF" w:rsidRPr="00623A84" w:rsidRDefault="00DA20FF" w:rsidP="00E668AF">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Análise de Diplomado no Exterior</w:t>
            </w:r>
          </w:p>
        </w:tc>
      </w:tr>
      <w:tr w:rsidR="00DA20FF" w:rsidRPr="002A76F3" w14:paraId="5D7F6CAA" w14:textId="77777777" w:rsidTr="00E668AF">
        <w:trPr>
          <w:trHeight w:val="300"/>
        </w:trPr>
        <w:tc>
          <w:tcPr>
            <w:tcW w:w="1974" w:type="dxa"/>
            <w:tcBorders>
              <w:top w:val="nil"/>
              <w:left w:val="nil"/>
              <w:bottom w:val="single" w:sz="4" w:space="0" w:color="auto"/>
              <w:right w:val="nil"/>
            </w:tcBorders>
            <w:shd w:val="clear" w:color="000000" w:fill="F2F2F2"/>
            <w:noWrap/>
            <w:vAlign w:val="center"/>
            <w:hideMark/>
          </w:tcPr>
          <w:p w14:paraId="46147869" w14:textId="77777777" w:rsidR="00DA20FF" w:rsidRPr="002A76F3" w:rsidRDefault="00DA20FF" w:rsidP="00E668AF">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A5C2EE3" w14:textId="54A26901" w:rsidR="00DA20FF" w:rsidRPr="002A76F3" w:rsidRDefault="00DA20FF" w:rsidP="00E668A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A20FF" w:rsidRPr="002A76F3" w14:paraId="692055DC" w14:textId="77777777" w:rsidTr="00E668AF">
        <w:trPr>
          <w:trHeight w:val="300"/>
        </w:trPr>
        <w:tc>
          <w:tcPr>
            <w:tcW w:w="1974" w:type="dxa"/>
            <w:tcBorders>
              <w:top w:val="nil"/>
              <w:left w:val="nil"/>
              <w:bottom w:val="single" w:sz="4" w:space="0" w:color="auto"/>
              <w:right w:val="nil"/>
            </w:tcBorders>
            <w:shd w:val="clear" w:color="000000" w:fill="F2F2F2"/>
            <w:noWrap/>
            <w:vAlign w:val="center"/>
            <w:hideMark/>
          </w:tcPr>
          <w:p w14:paraId="7C78AA6B" w14:textId="77777777" w:rsidR="00DA20FF" w:rsidRPr="002A76F3" w:rsidRDefault="00DA20FF" w:rsidP="00E668AF">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14:paraId="3C2EC3F5" w14:textId="67056A19" w:rsidR="00DA20FF" w:rsidRPr="002A76F3" w:rsidRDefault="0099282D" w:rsidP="00E668A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DA20FF" w:rsidRPr="002A76F3" w14:paraId="098FFE6E" w14:textId="77777777" w:rsidTr="00E668AF">
        <w:trPr>
          <w:trHeight w:val="300"/>
        </w:trPr>
        <w:tc>
          <w:tcPr>
            <w:tcW w:w="1974" w:type="dxa"/>
            <w:tcBorders>
              <w:top w:val="nil"/>
              <w:left w:val="nil"/>
              <w:bottom w:val="single" w:sz="4" w:space="0" w:color="auto"/>
              <w:right w:val="nil"/>
            </w:tcBorders>
            <w:shd w:val="clear" w:color="000000" w:fill="F2F2F2"/>
            <w:noWrap/>
            <w:vAlign w:val="center"/>
            <w:hideMark/>
          </w:tcPr>
          <w:p w14:paraId="188ABA2E" w14:textId="77777777" w:rsidR="00DA20FF" w:rsidRPr="002A76F3" w:rsidRDefault="00DA20FF" w:rsidP="00E668AF">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435C6EB" w14:textId="77777777" w:rsidR="00DA20FF" w:rsidRDefault="0099282D" w:rsidP="00CD07A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w:t>
            </w:r>
            <w:r w:rsidR="00CD07A9">
              <w:rPr>
                <w:rFonts w:ascii="Arial" w:eastAsia="Times New Roman" w:hAnsi="Arial" w:cs="Arial"/>
                <w:color w:val="000000"/>
                <w:sz w:val="22"/>
                <w:szCs w:val="22"/>
                <w:lang w:eastAsia="pt-BR"/>
              </w:rPr>
              <w:t>determinou os relatores para os processos:</w:t>
            </w:r>
          </w:p>
          <w:p w14:paraId="5CEF912B" w14:textId="77777777" w:rsidR="00CD07A9" w:rsidRDefault="00CD07A9" w:rsidP="00CD07A9">
            <w:pPr>
              <w:pStyle w:val="PargrafodaLista"/>
              <w:numPr>
                <w:ilvl w:val="0"/>
                <w:numId w:val="42"/>
              </w:numPr>
              <w:jc w:val="both"/>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Jordi</w:t>
            </w:r>
            <w:proofErr w:type="spellEnd"/>
            <w:r>
              <w:rPr>
                <w:rFonts w:ascii="Arial" w:eastAsia="Times New Roman" w:hAnsi="Arial" w:cs="Arial"/>
                <w:color w:val="000000"/>
                <w:sz w:val="22"/>
                <w:szCs w:val="22"/>
                <w:lang w:eastAsia="pt-BR"/>
              </w:rPr>
              <w:t xml:space="preserve"> Sanchez-</w:t>
            </w:r>
            <w:proofErr w:type="gramStart"/>
            <w:r>
              <w:rPr>
                <w:rFonts w:ascii="Arial" w:eastAsia="Times New Roman" w:hAnsi="Arial" w:cs="Arial"/>
                <w:color w:val="000000"/>
                <w:sz w:val="22"/>
                <w:szCs w:val="22"/>
                <w:lang w:eastAsia="pt-BR"/>
              </w:rPr>
              <w:t>Cuenca  –</w:t>
            </w:r>
            <w:proofErr w:type="gramEnd"/>
            <w:r>
              <w:rPr>
                <w:rFonts w:ascii="Arial" w:eastAsia="Times New Roman" w:hAnsi="Arial" w:cs="Arial"/>
                <w:color w:val="000000"/>
                <w:sz w:val="22"/>
                <w:szCs w:val="22"/>
                <w:lang w:eastAsia="pt-BR"/>
              </w:rPr>
              <w:t xml:space="preserve"> </w:t>
            </w:r>
          </w:p>
          <w:p w14:paraId="37437351" w14:textId="7B2261B3" w:rsidR="00CD07A9" w:rsidRDefault="00CD07A9" w:rsidP="00CD07A9">
            <w:pPr>
              <w:pStyle w:val="PargrafodaLista"/>
              <w:numPr>
                <w:ilvl w:val="1"/>
                <w:numId w:val="42"/>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Relatora: Conselheira Valesca Marques</w:t>
            </w:r>
          </w:p>
          <w:p w14:paraId="710B043D" w14:textId="0BD1680A" w:rsidR="00CD07A9" w:rsidRDefault="00CD07A9" w:rsidP="00CD07A9">
            <w:pPr>
              <w:pStyle w:val="PargrafodaLista"/>
              <w:numPr>
                <w:ilvl w:val="1"/>
                <w:numId w:val="42"/>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interessado deverá informar o sítio eletrônico para a conferência dos documentos;</w:t>
            </w:r>
          </w:p>
          <w:p w14:paraId="56C411DF" w14:textId="77777777" w:rsidR="00CD07A9" w:rsidRDefault="00CD07A9" w:rsidP="00CD07A9">
            <w:pPr>
              <w:pStyle w:val="PargrafodaLista"/>
              <w:numPr>
                <w:ilvl w:val="0"/>
                <w:numId w:val="42"/>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Filipe </w:t>
            </w:r>
            <w:proofErr w:type="spellStart"/>
            <w:r>
              <w:rPr>
                <w:rFonts w:ascii="Arial" w:eastAsia="Times New Roman" w:hAnsi="Arial" w:cs="Arial"/>
                <w:color w:val="000000"/>
                <w:sz w:val="22"/>
                <w:szCs w:val="22"/>
                <w:lang w:eastAsia="pt-BR"/>
              </w:rPr>
              <w:t>Saenz</w:t>
            </w:r>
            <w:proofErr w:type="spellEnd"/>
            <w:r>
              <w:rPr>
                <w:rFonts w:ascii="Arial" w:eastAsia="Times New Roman" w:hAnsi="Arial" w:cs="Arial"/>
                <w:color w:val="000000"/>
                <w:sz w:val="22"/>
                <w:szCs w:val="22"/>
                <w:lang w:eastAsia="pt-BR"/>
              </w:rPr>
              <w:t xml:space="preserve"> de </w:t>
            </w:r>
            <w:proofErr w:type="spellStart"/>
            <w:proofErr w:type="gramStart"/>
            <w:r>
              <w:rPr>
                <w:rFonts w:ascii="Arial" w:eastAsia="Times New Roman" w:hAnsi="Arial" w:cs="Arial"/>
                <w:color w:val="000000"/>
                <w:sz w:val="22"/>
                <w:szCs w:val="22"/>
                <w:lang w:eastAsia="pt-BR"/>
              </w:rPr>
              <w:t>Zumaran</w:t>
            </w:r>
            <w:proofErr w:type="spellEnd"/>
            <w:r>
              <w:rPr>
                <w:rFonts w:ascii="Arial" w:eastAsia="Times New Roman" w:hAnsi="Arial" w:cs="Arial"/>
                <w:color w:val="000000"/>
                <w:sz w:val="22"/>
                <w:szCs w:val="22"/>
                <w:lang w:eastAsia="pt-BR"/>
              </w:rPr>
              <w:t xml:space="preserve">  –</w:t>
            </w:r>
            <w:proofErr w:type="gramEnd"/>
            <w:r>
              <w:rPr>
                <w:rFonts w:ascii="Arial" w:eastAsia="Times New Roman" w:hAnsi="Arial" w:cs="Arial"/>
                <w:color w:val="000000"/>
                <w:sz w:val="22"/>
                <w:szCs w:val="22"/>
                <w:lang w:eastAsia="pt-BR"/>
              </w:rPr>
              <w:t xml:space="preserve"> </w:t>
            </w:r>
          </w:p>
          <w:p w14:paraId="395EA74A" w14:textId="00A177EC" w:rsidR="00CD07A9" w:rsidRDefault="00CD07A9" w:rsidP="00CD07A9">
            <w:pPr>
              <w:pStyle w:val="PargrafodaLista"/>
              <w:numPr>
                <w:ilvl w:val="1"/>
                <w:numId w:val="42"/>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Relatora Conselheira Jaqueline Andrade</w:t>
            </w:r>
          </w:p>
          <w:p w14:paraId="6DC7157B" w14:textId="0FCCA83B" w:rsidR="00CD07A9" w:rsidRPr="00CD07A9" w:rsidRDefault="00CD07A9" w:rsidP="00CD07A9">
            <w:pPr>
              <w:pStyle w:val="PargrafodaLista"/>
              <w:jc w:val="both"/>
              <w:rPr>
                <w:rFonts w:ascii="Arial" w:eastAsia="Times New Roman" w:hAnsi="Arial" w:cs="Arial"/>
                <w:color w:val="000000"/>
                <w:sz w:val="22"/>
                <w:szCs w:val="22"/>
                <w:lang w:eastAsia="pt-BR"/>
              </w:rPr>
            </w:pPr>
          </w:p>
        </w:tc>
      </w:tr>
    </w:tbl>
    <w:p w14:paraId="39005893" w14:textId="77777777" w:rsidR="00DA20FF" w:rsidRDefault="00DA20FF" w:rsidP="004C3DB1">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CD07A9" w:rsidRPr="002A76F3" w14:paraId="25FA3477" w14:textId="77777777" w:rsidTr="00E668A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7F78870" w14:textId="1DFFB751" w:rsidR="00CD07A9" w:rsidRPr="002A76F3" w:rsidRDefault="00CD07A9" w:rsidP="00E668AF">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4E3A19BD" w14:textId="164DF473" w:rsidR="00CD07A9" w:rsidRPr="00623A84" w:rsidRDefault="00CD07A9" w:rsidP="00CD07A9">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Análise de Questionamento recebido nas mídias sociais</w:t>
            </w:r>
          </w:p>
        </w:tc>
      </w:tr>
      <w:tr w:rsidR="00CD07A9" w:rsidRPr="002A76F3" w14:paraId="55DDFFD1" w14:textId="77777777" w:rsidTr="00E668AF">
        <w:trPr>
          <w:trHeight w:val="300"/>
        </w:trPr>
        <w:tc>
          <w:tcPr>
            <w:tcW w:w="1974" w:type="dxa"/>
            <w:tcBorders>
              <w:top w:val="nil"/>
              <w:left w:val="nil"/>
              <w:bottom w:val="single" w:sz="4" w:space="0" w:color="auto"/>
              <w:right w:val="nil"/>
            </w:tcBorders>
            <w:shd w:val="clear" w:color="000000" w:fill="F2F2F2"/>
            <w:noWrap/>
            <w:vAlign w:val="center"/>
            <w:hideMark/>
          </w:tcPr>
          <w:p w14:paraId="0ABB73AE" w14:textId="77777777" w:rsidR="00CD07A9" w:rsidRPr="002A76F3" w:rsidRDefault="00CD07A9" w:rsidP="00E668AF">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4518166" w14:textId="77777777" w:rsidR="00CD07A9" w:rsidRPr="002A76F3" w:rsidRDefault="00CD07A9" w:rsidP="00E668A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CD07A9" w:rsidRPr="002A76F3" w14:paraId="15E0D2DF" w14:textId="77777777" w:rsidTr="00E668AF">
        <w:trPr>
          <w:trHeight w:val="300"/>
        </w:trPr>
        <w:tc>
          <w:tcPr>
            <w:tcW w:w="1974" w:type="dxa"/>
            <w:tcBorders>
              <w:top w:val="nil"/>
              <w:left w:val="nil"/>
              <w:bottom w:val="single" w:sz="4" w:space="0" w:color="auto"/>
              <w:right w:val="nil"/>
            </w:tcBorders>
            <w:shd w:val="clear" w:color="000000" w:fill="F2F2F2"/>
            <w:noWrap/>
            <w:vAlign w:val="center"/>
            <w:hideMark/>
          </w:tcPr>
          <w:p w14:paraId="40ABE5FE" w14:textId="77777777" w:rsidR="00CD07A9" w:rsidRPr="002A76F3" w:rsidRDefault="00CD07A9" w:rsidP="00E668AF">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1DA31EC9" w14:textId="77777777" w:rsidR="00CD07A9" w:rsidRPr="002A76F3" w:rsidRDefault="00CD07A9" w:rsidP="00E668A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CD07A9" w:rsidRPr="002A76F3" w14:paraId="2766BA30" w14:textId="77777777" w:rsidTr="00E668AF">
        <w:trPr>
          <w:trHeight w:val="300"/>
        </w:trPr>
        <w:tc>
          <w:tcPr>
            <w:tcW w:w="1974" w:type="dxa"/>
            <w:tcBorders>
              <w:top w:val="nil"/>
              <w:left w:val="nil"/>
              <w:bottom w:val="single" w:sz="4" w:space="0" w:color="auto"/>
              <w:right w:val="nil"/>
            </w:tcBorders>
            <w:shd w:val="clear" w:color="000000" w:fill="F2F2F2"/>
            <w:noWrap/>
            <w:vAlign w:val="center"/>
            <w:hideMark/>
          </w:tcPr>
          <w:p w14:paraId="6D068449" w14:textId="77777777" w:rsidR="00CD07A9" w:rsidRPr="002A76F3" w:rsidRDefault="00CD07A9" w:rsidP="00E668AF">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953300A" w14:textId="1E49975F" w:rsidR="00CD07A9" w:rsidRPr="00CD07A9" w:rsidRDefault="00B30041" w:rsidP="00B3004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determinou que a assessoria faça um novo contato com a CEF/BR para dirimir a dúvida e poder ter embasamento legal para garantir uma resposta efetiva. </w:t>
            </w:r>
          </w:p>
        </w:tc>
      </w:tr>
    </w:tbl>
    <w:p w14:paraId="2C99EE44" w14:textId="77777777" w:rsidR="005E6A74" w:rsidRDefault="005E6A74" w:rsidP="004C3DB1">
      <w:pPr>
        <w:pStyle w:val="SemEspaamento"/>
        <w:rPr>
          <w:rFonts w:ascii="Arial" w:hAnsi="Arial" w:cs="Arial"/>
          <w:sz w:val="22"/>
          <w:szCs w:val="22"/>
        </w:rPr>
      </w:pPr>
    </w:p>
    <w:p w14:paraId="72B9D9BF" w14:textId="4766633D" w:rsidR="0092716A" w:rsidRDefault="0092716A" w:rsidP="0092716A">
      <w:pPr>
        <w:suppressLineNumbers/>
        <w:tabs>
          <w:tab w:val="left" w:pos="0"/>
        </w:tabs>
        <w:autoSpaceDE w:val="0"/>
        <w:autoSpaceDN w:val="0"/>
        <w:jc w:val="center"/>
        <w:rPr>
          <w:rFonts w:ascii="Arial" w:hAnsi="Arial" w:cs="Arial"/>
          <w:sz w:val="22"/>
          <w:szCs w:val="22"/>
        </w:rPr>
      </w:pPr>
      <w:bookmarkStart w:id="1" w:name="_Hlk46306503"/>
      <w:r>
        <w:rPr>
          <w:rFonts w:ascii="Arial" w:hAnsi="Arial" w:cs="Arial"/>
          <w:sz w:val="22"/>
          <w:szCs w:val="22"/>
        </w:rPr>
        <w:t>Florianópolis, 2</w:t>
      </w:r>
      <w:r w:rsidR="00D9609A">
        <w:rPr>
          <w:rFonts w:ascii="Arial" w:hAnsi="Arial" w:cs="Arial"/>
          <w:sz w:val="22"/>
          <w:szCs w:val="22"/>
        </w:rPr>
        <w:t>5</w:t>
      </w:r>
      <w:r>
        <w:rPr>
          <w:rFonts w:ascii="Arial" w:hAnsi="Arial" w:cs="Arial"/>
          <w:sz w:val="22"/>
          <w:szCs w:val="22"/>
        </w:rPr>
        <w:t xml:space="preserve"> de </w:t>
      </w:r>
      <w:r w:rsidR="00D9609A">
        <w:rPr>
          <w:rFonts w:ascii="Arial" w:hAnsi="Arial" w:cs="Arial"/>
          <w:sz w:val="22"/>
          <w:szCs w:val="22"/>
        </w:rPr>
        <w:t>novem</w:t>
      </w:r>
      <w:r w:rsidR="000F5026">
        <w:rPr>
          <w:rFonts w:ascii="Arial" w:hAnsi="Arial" w:cs="Arial"/>
          <w:sz w:val="22"/>
          <w:szCs w:val="22"/>
        </w:rPr>
        <w:t xml:space="preserve">bro </w:t>
      </w:r>
      <w:r>
        <w:rPr>
          <w:rFonts w:ascii="Arial" w:hAnsi="Arial" w:cs="Arial"/>
          <w:sz w:val="22"/>
          <w:szCs w:val="22"/>
        </w:rPr>
        <w:t>de 2020</w:t>
      </w:r>
    </w:p>
    <w:p w14:paraId="5419D7EA" w14:textId="77777777" w:rsidR="0092716A" w:rsidRDefault="0092716A" w:rsidP="005623E0">
      <w:pPr>
        <w:suppressLineNumbers/>
        <w:tabs>
          <w:tab w:val="left" w:pos="0"/>
        </w:tabs>
        <w:autoSpaceDE w:val="0"/>
        <w:autoSpaceDN w:val="0"/>
        <w:jc w:val="both"/>
        <w:rPr>
          <w:rFonts w:ascii="Arial" w:hAnsi="Arial" w:cs="Arial"/>
          <w:sz w:val="22"/>
          <w:szCs w:val="22"/>
        </w:rPr>
      </w:pPr>
    </w:p>
    <w:p w14:paraId="6E54FACB" w14:textId="10511FA5" w:rsidR="005623E0" w:rsidRDefault="005623E0" w:rsidP="005623E0">
      <w:pPr>
        <w:suppressLineNumbers/>
        <w:tabs>
          <w:tab w:val="left" w:pos="0"/>
        </w:tabs>
        <w:autoSpaceDE w:val="0"/>
        <w:autoSpaceDN w:val="0"/>
        <w:jc w:val="both"/>
        <w:rPr>
          <w:rFonts w:ascii="Arial" w:hAnsi="Arial" w:cs="Arial"/>
          <w:sz w:val="22"/>
          <w:szCs w:val="22"/>
        </w:rPr>
      </w:pPr>
      <w:r w:rsidRPr="00102D17">
        <w:rPr>
          <w:rFonts w:ascii="Arial" w:hAnsi="Arial" w:cs="Arial"/>
          <w:sz w:val="22"/>
          <w:szCs w:val="22"/>
        </w:rPr>
        <w:t xml:space="preserve">Esta Súmula foi aprovada na reunião da </w:t>
      </w:r>
      <w:r w:rsidR="009B2AC2" w:rsidRPr="009B2AC2">
        <w:rPr>
          <w:rFonts w:ascii="Arial" w:hAnsi="Arial" w:cs="Arial"/>
          <w:sz w:val="22"/>
          <w:szCs w:val="22"/>
        </w:rPr>
        <w:t>C</w:t>
      </w:r>
      <w:r w:rsidR="00654343" w:rsidRPr="009B2AC2">
        <w:rPr>
          <w:rFonts w:ascii="Arial" w:hAnsi="Arial" w:cs="Arial"/>
          <w:sz w:val="22"/>
          <w:szCs w:val="22"/>
        </w:rPr>
        <w:t xml:space="preserve">EF </w:t>
      </w:r>
      <w:r w:rsidRPr="009B2AC2">
        <w:rPr>
          <w:rFonts w:ascii="Arial" w:hAnsi="Arial" w:cs="Arial"/>
          <w:sz w:val="22"/>
          <w:szCs w:val="22"/>
        </w:rPr>
        <w:t xml:space="preserve">realizada de forma virtual no dia </w:t>
      </w:r>
      <w:r w:rsidR="00ED5B6F">
        <w:rPr>
          <w:rFonts w:ascii="Arial" w:hAnsi="Arial" w:cs="Arial"/>
          <w:sz w:val="22"/>
          <w:szCs w:val="22"/>
        </w:rPr>
        <w:t>28/01</w:t>
      </w:r>
      <w:r w:rsidRPr="009B2AC2">
        <w:rPr>
          <w:rFonts w:ascii="Arial" w:hAnsi="Arial" w:cs="Arial"/>
          <w:sz w:val="22"/>
          <w:szCs w:val="22"/>
        </w:rPr>
        <w:t>/2020</w:t>
      </w:r>
      <w:r w:rsidRPr="00102D17">
        <w:rPr>
          <w:rFonts w:ascii="Arial" w:hAnsi="Arial" w:cs="Arial"/>
          <w:sz w:val="22"/>
          <w:szCs w:val="22"/>
        </w:rPr>
        <w:t>, com os votos favoráveis d</w:t>
      </w:r>
      <w:r w:rsidR="00ED5B6F">
        <w:rPr>
          <w:rFonts w:ascii="Arial" w:hAnsi="Arial" w:cs="Arial"/>
          <w:sz w:val="22"/>
          <w:szCs w:val="22"/>
        </w:rPr>
        <w:t>o</w:t>
      </w:r>
      <w:r w:rsidRPr="00102D17">
        <w:rPr>
          <w:rFonts w:ascii="Arial" w:hAnsi="Arial" w:cs="Arial"/>
          <w:sz w:val="22"/>
          <w:szCs w:val="22"/>
        </w:rPr>
        <w:t xml:space="preserve"> </w:t>
      </w:r>
      <w:r w:rsidRPr="007E4D56">
        <w:rPr>
          <w:rFonts w:ascii="Arial" w:hAnsi="Arial" w:cs="Arial"/>
          <w:sz w:val="22"/>
          <w:szCs w:val="22"/>
        </w:rPr>
        <w:t>Conselheir</w:t>
      </w:r>
      <w:r w:rsidR="00ED5B6F" w:rsidRPr="007E4D56">
        <w:rPr>
          <w:rFonts w:ascii="Arial" w:hAnsi="Arial" w:cs="Arial"/>
          <w:sz w:val="22"/>
          <w:szCs w:val="22"/>
        </w:rPr>
        <w:t>o</w:t>
      </w:r>
      <w:r w:rsidR="007E4D56">
        <w:rPr>
          <w:rFonts w:ascii="Arial" w:hAnsi="Arial" w:cs="Arial"/>
          <w:sz w:val="22"/>
          <w:szCs w:val="22"/>
        </w:rPr>
        <w:t>s</w:t>
      </w:r>
      <w:r w:rsidRPr="007E4D56">
        <w:rPr>
          <w:rFonts w:ascii="Arial" w:hAnsi="Arial" w:cs="Arial"/>
          <w:sz w:val="22"/>
          <w:szCs w:val="22"/>
        </w:rPr>
        <w:t xml:space="preserve"> </w:t>
      </w:r>
      <w:r w:rsidR="00ED5B6F">
        <w:rPr>
          <w:rFonts w:ascii="Arial" w:hAnsi="Arial" w:cs="Arial"/>
          <w:sz w:val="22"/>
          <w:szCs w:val="22"/>
        </w:rPr>
        <w:t>Gogliardo Vieira e Rodrigo Althoff, e abstenção da Cons Fárida.</w:t>
      </w:r>
      <w:r w:rsidRPr="00102D17">
        <w:rPr>
          <w:rFonts w:ascii="Arial" w:hAnsi="Arial" w:cs="Arial"/>
          <w:sz w:val="22"/>
          <w:szCs w:val="22"/>
        </w:rPr>
        <w:t xml:space="preserve"> Nos termos do item 2.1 da Deliberação Plenária CAU/SC nº 504, de 19 de junho de 2020, atestamos a veracidade das informações. Publique-se. </w:t>
      </w:r>
    </w:p>
    <w:p w14:paraId="4D2641B2" w14:textId="4EBA5558" w:rsidR="005623E0" w:rsidRDefault="005623E0" w:rsidP="005623E0">
      <w:pPr>
        <w:suppressLineNumbers/>
        <w:tabs>
          <w:tab w:val="left" w:pos="0"/>
        </w:tabs>
        <w:autoSpaceDE w:val="0"/>
        <w:autoSpaceDN w:val="0"/>
        <w:jc w:val="both"/>
        <w:rPr>
          <w:rFonts w:ascii="Arial" w:hAnsi="Arial" w:cs="Arial"/>
          <w:sz w:val="22"/>
          <w:szCs w:val="22"/>
        </w:rPr>
      </w:pPr>
    </w:p>
    <w:p w14:paraId="4FB31E8F" w14:textId="04CF7D70" w:rsidR="005623E0" w:rsidRDefault="005623E0" w:rsidP="005623E0">
      <w:pPr>
        <w:suppressLineNumbers/>
        <w:tabs>
          <w:tab w:val="left" w:pos="0"/>
        </w:tabs>
        <w:autoSpaceDE w:val="0"/>
        <w:autoSpaceDN w:val="0"/>
        <w:jc w:val="both"/>
        <w:rPr>
          <w:rFonts w:ascii="Arial" w:hAnsi="Arial" w:cs="Arial"/>
          <w:sz w:val="22"/>
          <w:szCs w:val="22"/>
        </w:rPr>
      </w:pPr>
    </w:p>
    <w:p w14:paraId="7B2D29C2" w14:textId="1E68C5B7" w:rsidR="0092716A" w:rsidRDefault="0092716A" w:rsidP="005623E0">
      <w:pPr>
        <w:suppressLineNumbers/>
        <w:tabs>
          <w:tab w:val="left" w:pos="0"/>
        </w:tabs>
        <w:autoSpaceDE w:val="0"/>
        <w:autoSpaceDN w:val="0"/>
        <w:jc w:val="both"/>
        <w:rPr>
          <w:rFonts w:ascii="Arial" w:hAnsi="Arial" w:cs="Arial"/>
          <w:sz w:val="22"/>
          <w:szCs w:val="22"/>
        </w:rPr>
      </w:pPr>
    </w:p>
    <w:p w14:paraId="4D43FAAA" w14:textId="2207CCEA" w:rsidR="007E4D56" w:rsidRDefault="007E4D56" w:rsidP="005623E0">
      <w:pPr>
        <w:suppressLineNumbers/>
        <w:tabs>
          <w:tab w:val="left" w:pos="0"/>
        </w:tabs>
        <w:autoSpaceDE w:val="0"/>
        <w:autoSpaceDN w:val="0"/>
        <w:jc w:val="both"/>
        <w:rPr>
          <w:rFonts w:ascii="Arial" w:hAnsi="Arial" w:cs="Arial"/>
          <w:sz w:val="22"/>
          <w:szCs w:val="22"/>
        </w:rPr>
        <w:sectPr w:rsidR="007E4D56"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pPr>
    </w:p>
    <w:p w14:paraId="25A82613" w14:textId="059756F3" w:rsidR="005623E0" w:rsidRDefault="005623E0" w:rsidP="005623E0">
      <w:pPr>
        <w:suppressLineNumbers/>
        <w:tabs>
          <w:tab w:val="left" w:pos="0"/>
        </w:tabs>
        <w:autoSpaceDE w:val="0"/>
        <w:autoSpaceDN w:val="0"/>
        <w:jc w:val="both"/>
        <w:rPr>
          <w:rFonts w:ascii="Arial" w:hAnsi="Arial" w:cs="Arial"/>
          <w:sz w:val="22"/>
          <w:szCs w:val="22"/>
        </w:rPr>
      </w:pPr>
    </w:p>
    <w:p w14:paraId="5D6B193B" w14:textId="532E5A36" w:rsidR="0092716A" w:rsidRDefault="0092716A" w:rsidP="005623E0">
      <w:pPr>
        <w:suppressLineNumbers/>
        <w:tabs>
          <w:tab w:val="left" w:pos="0"/>
        </w:tabs>
        <w:autoSpaceDE w:val="0"/>
        <w:autoSpaceDN w:val="0"/>
        <w:jc w:val="both"/>
        <w:rPr>
          <w:rFonts w:ascii="Arial" w:hAnsi="Arial" w:cs="Arial"/>
          <w:sz w:val="22"/>
          <w:szCs w:val="22"/>
        </w:rPr>
        <w:sectPr w:rsidR="0092716A" w:rsidSect="0092716A">
          <w:type w:val="continuous"/>
          <w:pgSz w:w="11900" w:h="16840" w:code="9"/>
          <w:pgMar w:top="1701" w:right="1134" w:bottom="1560" w:left="1701" w:header="1327" w:footer="584" w:gutter="0"/>
          <w:cols w:space="708"/>
          <w:docGrid w:linePitch="326"/>
        </w:sectPr>
      </w:pPr>
    </w:p>
    <w:p w14:paraId="3EC95D60" w14:textId="24D49538" w:rsidR="005623E0" w:rsidRPr="00102D17" w:rsidRDefault="005623E0" w:rsidP="005623E0">
      <w:pPr>
        <w:suppressLineNumbers/>
        <w:tabs>
          <w:tab w:val="left" w:pos="0"/>
        </w:tabs>
        <w:autoSpaceDE w:val="0"/>
        <w:autoSpaceDN w:val="0"/>
        <w:jc w:val="both"/>
        <w:rPr>
          <w:rFonts w:ascii="Arial" w:hAnsi="Arial" w:cs="Arial"/>
          <w:sz w:val="22"/>
          <w:szCs w:val="22"/>
        </w:rPr>
      </w:pPr>
      <w:r w:rsidRPr="00102D17">
        <w:rPr>
          <w:rFonts w:ascii="Arial" w:hAnsi="Arial" w:cs="Arial"/>
          <w:sz w:val="22"/>
          <w:szCs w:val="22"/>
        </w:rPr>
        <w:lastRenderedPageBreak/>
        <w:t xml:space="preserve">__________________________________                                                                        </w:t>
      </w:r>
    </w:p>
    <w:p w14:paraId="4E1007BD" w14:textId="77777777" w:rsidR="005623E0" w:rsidRDefault="005623E0" w:rsidP="005623E0">
      <w:pPr>
        <w:pStyle w:val="PargrafodaLista"/>
        <w:suppressLineNumbers/>
        <w:tabs>
          <w:tab w:val="left" w:pos="0"/>
        </w:tabs>
        <w:autoSpaceDE w:val="0"/>
        <w:autoSpaceDN w:val="0"/>
        <w:ind w:left="0"/>
        <w:rPr>
          <w:rFonts w:ascii="Arial" w:hAnsi="Arial" w:cs="Arial"/>
          <w:sz w:val="22"/>
          <w:szCs w:val="22"/>
        </w:rPr>
      </w:pPr>
      <w:r w:rsidRPr="00102D17">
        <w:rPr>
          <w:rFonts w:ascii="Arial" w:hAnsi="Arial" w:cs="Arial"/>
          <w:sz w:val="22"/>
          <w:szCs w:val="22"/>
        </w:rPr>
        <w:t>Antonio Couto Nunes – Assessor Especial da</w:t>
      </w:r>
      <w:r w:rsidRPr="00102D17">
        <w:rPr>
          <w:rFonts w:ascii="Arial" w:hAnsi="Arial" w:cs="Arial"/>
          <w:b/>
          <w:sz w:val="22"/>
          <w:szCs w:val="22"/>
        </w:rPr>
        <w:t xml:space="preserve"> </w:t>
      </w:r>
      <w:r>
        <w:rPr>
          <w:rFonts w:ascii="Arial" w:hAnsi="Arial" w:cs="Arial"/>
          <w:sz w:val="22"/>
          <w:szCs w:val="22"/>
        </w:rPr>
        <w:t>Presidência</w:t>
      </w:r>
    </w:p>
    <w:p w14:paraId="5805ABA9" w14:textId="6AD7CDB5" w:rsidR="005623E0" w:rsidRDefault="005623E0" w:rsidP="005623E0">
      <w:pPr>
        <w:pStyle w:val="PargrafodaLista"/>
        <w:suppressLineNumbers/>
        <w:tabs>
          <w:tab w:val="left" w:pos="0"/>
        </w:tabs>
        <w:autoSpaceDE w:val="0"/>
        <w:autoSpaceDN w:val="0"/>
        <w:ind w:left="0"/>
        <w:rPr>
          <w:rFonts w:ascii="Arial" w:hAnsi="Arial" w:cs="Arial"/>
          <w:sz w:val="22"/>
          <w:szCs w:val="22"/>
        </w:rPr>
      </w:pPr>
    </w:p>
    <w:p w14:paraId="3B0C5123" w14:textId="1FC14D12" w:rsidR="005623E0" w:rsidRPr="00102D17" w:rsidRDefault="005623E0" w:rsidP="005623E0">
      <w:pPr>
        <w:pStyle w:val="PargrafodaLista"/>
        <w:suppressLineNumbers/>
        <w:tabs>
          <w:tab w:val="left" w:pos="0"/>
        </w:tabs>
        <w:autoSpaceDE w:val="0"/>
        <w:autoSpaceDN w:val="0"/>
        <w:ind w:left="0"/>
        <w:rPr>
          <w:rFonts w:ascii="Arial" w:hAnsi="Arial" w:cs="Arial"/>
          <w:sz w:val="22"/>
          <w:szCs w:val="22"/>
        </w:rPr>
      </w:pPr>
      <w:r w:rsidRPr="00102D17">
        <w:rPr>
          <w:rFonts w:ascii="Arial" w:hAnsi="Arial" w:cs="Arial"/>
          <w:sz w:val="22"/>
          <w:szCs w:val="22"/>
        </w:rPr>
        <w:lastRenderedPageBreak/>
        <w:t>__________________________________</w:t>
      </w:r>
    </w:p>
    <w:p w14:paraId="629191C4" w14:textId="38A96800" w:rsidR="005623E0" w:rsidRPr="00102D17" w:rsidRDefault="005623E0" w:rsidP="005623E0">
      <w:pPr>
        <w:pStyle w:val="PargrafodaLista"/>
        <w:suppressLineNumbers/>
        <w:tabs>
          <w:tab w:val="left" w:pos="0"/>
        </w:tabs>
        <w:autoSpaceDE w:val="0"/>
        <w:autoSpaceDN w:val="0"/>
        <w:ind w:left="0"/>
        <w:jc w:val="both"/>
        <w:rPr>
          <w:rFonts w:ascii="Arial" w:hAnsi="Arial" w:cs="Arial"/>
          <w:sz w:val="22"/>
          <w:szCs w:val="22"/>
        </w:rPr>
      </w:pPr>
      <w:r w:rsidRPr="00102D17">
        <w:rPr>
          <w:rFonts w:ascii="Arial" w:hAnsi="Arial" w:cs="Arial"/>
          <w:sz w:val="22"/>
          <w:szCs w:val="22"/>
        </w:rPr>
        <w:t xml:space="preserve"> </w:t>
      </w:r>
      <w:r w:rsidR="00334FAB">
        <w:rPr>
          <w:rFonts w:ascii="Arial" w:hAnsi="Arial" w:cs="Arial"/>
          <w:sz w:val="22"/>
          <w:szCs w:val="22"/>
        </w:rPr>
        <w:t>Fernando Volkmer</w:t>
      </w:r>
      <w:r w:rsidRPr="00102D17">
        <w:rPr>
          <w:rFonts w:ascii="Arial" w:hAnsi="Arial" w:cs="Arial"/>
          <w:sz w:val="22"/>
          <w:szCs w:val="22"/>
        </w:rPr>
        <w:t xml:space="preserve"> – Secretári</w:t>
      </w:r>
      <w:r w:rsidR="00334FAB">
        <w:rPr>
          <w:rFonts w:ascii="Arial" w:hAnsi="Arial" w:cs="Arial"/>
          <w:sz w:val="22"/>
          <w:szCs w:val="22"/>
        </w:rPr>
        <w:t>o</w:t>
      </w:r>
    </w:p>
    <w:p w14:paraId="0591F52E" w14:textId="77777777" w:rsidR="005623E0" w:rsidRDefault="005623E0" w:rsidP="005623E0">
      <w:pPr>
        <w:pStyle w:val="PargrafodaLista"/>
        <w:suppressLineNumbers/>
        <w:tabs>
          <w:tab w:val="left" w:pos="0"/>
        </w:tabs>
        <w:autoSpaceDE w:val="0"/>
        <w:autoSpaceDN w:val="0"/>
        <w:ind w:left="0"/>
        <w:rPr>
          <w:rFonts w:ascii="Arial" w:hAnsi="Arial" w:cs="Arial"/>
          <w:b/>
          <w:sz w:val="22"/>
          <w:szCs w:val="22"/>
        </w:rPr>
      </w:pPr>
    </w:p>
    <w:bookmarkEnd w:id="1"/>
    <w:p w14:paraId="4B77AB8B" w14:textId="77777777" w:rsidR="005623E0" w:rsidRPr="00102D17" w:rsidRDefault="005623E0" w:rsidP="005623E0">
      <w:pPr>
        <w:pStyle w:val="PargrafodaLista"/>
        <w:suppressLineNumbers/>
        <w:autoSpaceDE w:val="0"/>
        <w:autoSpaceDN w:val="0"/>
        <w:spacing w:after="160"/>
        <w:rPr>
          <w:rFonts w:ascii="Arial" w:hAnsi="Arial" w:cs="Arial"/>
          <w:sz w:val="22"/>
          <w:szCs w:val="22"/>
        </w:rPr>
      </w:pPr>
    </w:p>
    <w:p w14:paraId="3F25B66F" w14:textId="77777777" w:rsidR="0092716A" w:rsidRDefault="0092716A" w:rsidP="005623E0">
      <w:pPr>
        <w:pStyle w:val="PargrafodaLista"/>
        <w:suppressLineNumbers/>
        <w:tabs>
          <w:tab w:val="left" w:pos="0"/>
        </w:tabs>
        <w:rPr>
          <w:rFonts w:ascii="Arial" w:hAnsi="Arial" w:cs="Arial"/>
          <w:b/>
          <w:sz w:val="22"/>
          <w:szCs w:val="22"/>
        </w:rPr>
        <w:sectPr w:rsidR="0092716A" w:rsidSect="0092716A">
          <w:type w:val="continuous"/>
          <w:pgSz w:w="11900" w:h="16840" w:code="9"/>
          <w:pgMar w:top="1701" w:right="1134" w:bottom="1560" w:left="1701" w:header="1327" w:footer="584" w:gutter="0"/>
          <w:cols w:num="2" w:space="708"/>
          <w:docGrid w:linePitch="326"/>
        </w:sectPr>
      </w:pPr>
    </w:p>
    <w:p w14:paraId="51C50E2F" w14:textId="70B3DCAC" w:rsidR="00DA048D" w:rsidRPr="002A76F3" w:rsidRDefault="00DA048D" w:rsidP="005623E0">
      <w:pPr>
        <w:pStyle w:val="PargrafodaLista"/>
        <w:suppressLineNumbers/>
        <w:tabs>
          <w:tab w:val="left" w:pos="0"/>
        </w:tabs>
        <w:rPr>
          <w:rFonts w:ascii="Arial" w:hAnsi="Arial" w:cs="Arial"/>
          <w:b/>
          <w:sz w:val="22"/>
          <w:szCs w:val="22"/>
        </w:rPr>
      </w:pPr>
    </w:p>
    <w:sectPr w:rsidR="00DA048D" w:rsidRPr="002A76F3" w:rsidSect="0092716A">
      <w:type w:val="continuous"/>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03CB" w14:textId="77777777" w:rsidR="00D31587" w:rsidRDefault="00D31587">
      <w:r>
        <w:separator/>
      </w:r>
    </w:p>
  </w:endnote>
  <w:endnote w:type="continuationSeparator" w:id="0">
    <w:p w14:paraId="6A688DB0" w14:textId="77777777" w:rsidR="00D31587" w:rsidRDefault="00D3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DCD2" w14:textId="77777777" w:rsidR="00A11478" w:rsidRPr="00F567A6" w:rsidRDefault="00A11478"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789A3A9A" w14:textId="77777777" w:rsidR="00A11478" w:rsidRPr="00BF7864" w:rsidRDefault="00A11478"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FAC7" w14:textId="77777777" w:rsidR="00D31587" w:rsidRDefault="00D31587">
      <w:r>
        <w:separator/>
      </w:r>
    </w:p>
  </w:footnote>
  <w:footnote w:type="continuationSeparator" w:id="0">
    <w:p w14:paraId="066D4214" w14:textId="77777777" w:rsidR="00D31587" w:rsidRDefault="00D315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C6EF" w14:textId="77777777" w:rsidR="00A11478" w:rsidRPr="009E4E5A" w:rsidRDefault="00A11478"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57ED6096" wp14:editId="489F2E30">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1DBBBD28" wp14:editId="46547994">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9E54" w14:textId="77777777" w:rsidR="00A11478" w:rsidRPr="009E4E5A" w:rsidRDefault="00A11478"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31C8F8A2" wp14:editId="05F73ED7">
          <wp:simplePos x="0" y="0"/>
          <wp:positionH relativeFrom="column">
            <wp:posOffset>-1068070</wp:posOffset>
          </wp:positionH>
          <wp:positionV relativeFrom="paragraph">
            <wp:posOffset>-847725</wp:posOffset>
          </wp:positionV>
          <wp:extent cx="7592695" cy="10653395"/>
          <wp:effectExtent l="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3FF"/>
    <w:multiLevelType w:val="hybridMultilevel"/>
    <w:tmpl w:val="2B5E04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8021C2"/>
    <w:multiLevelType w:val="hybridMultilevel"/>
    <w:tmpl w:val="9B02338C"/>
    <w:lvl w:ilvl="0" w:tplc="0416000F">
      <w:start w:val="1"/>
      <w:numFmt w:val="decimal"/>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DA709A"/>
    <w:multiLevelType w:val="hybridMultilevel"/>
    <w:tmpl w:val="E46A6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877138"/>
    <w:multiLevelType w:val="hybridMultilevel"/>
    <w:tmpl w:val="91A02D48"/>
    <w:lvl w:ilvl="0" w:tplc="04160005">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3E4B01"/>
    <w:multiLevelType w:val="hybridMultilevel"/>
    <w:tmpl w:val="730AB8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26F36036"/>
    <w:multiLevelType w:val="hybridMultilevel"/>
    <w:tmpl w:val="D91459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6A26FB"/>
    <w:multiLevelType w:val="hybridMultilevel"/>
    <w:tmpl w:val="5630BF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7A73D0"/>
    <w:multiLevelType w:val="hybridMultilevel"/>
    <w:tmpl w:val="E46A6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8216A19"/>
    <w:multiLevelType w:val="hybridMultilevel"/>
    <w:tmpl w:val="FE128E5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4E8B6979"/>
    <w:multiLevelType w:val="hybridMultilevel"/>
    <w:tmpl w:val="2F1220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5F28C0"/>
    <w:multiLevelType w:val="hybridMultilevel"/>
    <w:tmpl w:val="C08EBD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5282250"/>
    <w:multiLevelType w:val="multilevel"/>
    <w:tmpl w:val="31D2B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B810AB"/>
    <w:multiLevelType w:val="hybridMultilevel"/>
    <w:tmpl w:val="9B02338C"/>
    <w:lvl w:ilvl="0" w:tplc="0416000F">
      <w:start w:val="1"/>
      <w:numFmt w:val="decimal"/>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9A60A5"/>
    <w:multiLevelType w:val="hybridMultilevel"/>
    <w:tmpl w:val="DC5C66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7689352C"/>
    <w:multiLevelType w:val="hybridMultilevel"/>
    <w:tmpl w:val="05DC4C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7"/>
  </w:num>
  <w:num w:numId="4">
    <w:abstractNumId w:val="35"/>
  </w:num>
  <w:num w:numId="5">
    <w:abstractNumId w:val="25"/>
  </w:num>
  <w:num w:numId="6">
    <w:abstractNumId w:val="37"/>
  </w:num>
  <w:num w:numId="7">
    <w:abstractNumId w:val="11"/>
  </w:num>
  <w:num w:numId="8">
    <w:abstractNumId w:val="22"/>
  </w:num>
  <w:num w:numId="9">
    <w:abstractNumId w:val="42"/>
  </w:num>
  <w:num w:numId="10">
    <w:abstractNumId w:val="27"/>
  </w:num>
  <w:num w:numId="11">
    <w:abstractNumId w:val="9"/>
  </w:num>
  <w:num w:numId="12">
    <w:abstractNumId w:val="12"/>
  </w:num>
  <w:num w:numId="13">
    <w:abstractNumId w:val="24"/>
  </w:num>
  <w:num w:numId="14">
    <w:abstractNumId w:val="6"/>
  </w:num>
  <w:num w:numId="15">
    <w:abstractNumId w:val="5"/>
  </w:num>
  <w:num w:numId="16">
    <w:abstractNumId w:val="16"/>
  </w:num>
  <w:num w:numId="17">
    <w:abstractNumId w:val="2"/>
  </w:num>
  <w:num w:numId="18">
    <w:abstractNumId w:val="20"/>
  </w:num>
  <w:num w:numId="19">
    <w:abstractNumId w:val="19"/>
  </w:num>
  <w:num w:numId="20">
    <w:abstractNumId w:val="10"/>
  </w:num>
  <w:num w:numId="21">
    <w:abstractNumId w:val="8"/>
  </w:num>
  <w:num w:numId="22">
    <w:abstractNumId w:val="29"/>
  </w:num>
  <w:num w:numId="23">
    <w:abstractNumId w:val="26"/>
  </w:num>
  <w:num w:numId="24">
    <w:abstractNumId w:val="23"/>
  </w:num>
  <w:num w:numId="25">
    <w:abstractNumId w:val="14"/>
  </w:num>
  <w:num w:numId="26">
    <w:abstractNumId w:val="3"/>
  </w:num>
  <w:num w:numId="27">
    <w:abstractNumId w:val="41"/>
  </w:num>
  <w:num w:numId="28">
    <w:abstractNumId w:val="38"/>
  </w:num>
  <w:num w:numId="29">
    <w:abstractNumId w:val="21"/>
  </w:num>
  <w:num w:numId="30">
    <w:abstractNumId w:val="4"/>
  </w:num>
  <w:num w:numId="31">
    <w:abstractNumId w:val="40"/>
  </w:num>
  <w:num w:numId="32">
    <w:abstractNumId w:val="28"/>
  </w:num>
  <w:num w:numId="33">
    <w:abstractNumId w:val="18"/>
  </w:num>
  <w:num w:numId="34">
    <w:abstractNumId w:val="31"/>
  </w:num>
  <w:num w:numId="35">
    <w:abstractNumId w:val="17"/>
  </w:num>
  <w:num w:numId="36">
    <w:abstractNumId w:val="0"/>
  </w:num>
  <w:num w:numId="37">
    <w:abstractNumId w:val="36"/>
  </w:num>
  <w:num w:numId="38">
    <w:abstractNumId w:val="30"/>
  </w:num>
  <w:num w:numId="39">
    <w:abstractNumId w:val="13"/>
  </w:num>
  <w:num w:numId="40">
    <w:abstractNumId w:val="15"/>
  </w:num>
  <w:num w:numId="41">
    <w:abstractNumId w:val="33"/>
  </w:num>
  <w:num w:numId="42">
    <w:abstractNumId w:val="3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2C9"/>
    <w:rsid w:val="00000832"/>
    <w:rsid w:val="00000988"/>
    <w:rsid w:val="00000CF3"/>
    <w:rsid w:val="00000F58"/>
    <w:rsid w:val="00002B25"/>
    <w:rsid w:val="00003019"/>
    <w:rsid w:val="0000712C"/>
    <w:rsid w:val="00012D2D"/>
    <w:rsid w:val="00013A50"/>
    <w:rsid w:val="000149C9"/>
    <w:rsid w:val="0001711F"/>
    <w:rsid w:val="0002073D"/>
    <w:rsid w:val="00020BE5"/>
    <w:rsid w:val="000242B1"/>
    <w:rsid w:val="00024A0C"/>
    <w:rsid w:val="00024DBA"/>
    <w:rsid w:val="00025355"/>
    <w:rsid w:val="00025427"/>
    <w:rsid w:val="000264CA"/>
    <w:rsid w:val="000267E6"/>
    <w:rsid w:val="00031880"/>
    <w:rsid w:val="000323BB"/>
    <w:rsid w:val="00034442"/>
    <w:rsid w:val="00034EC5"/>
    <w:rsid w:val="00035E51"/>
    <w:rsid w:val="00036161"/>
    <w:rsid w:val="00036917"/>
    <w:rsid w:val="00040616"/>
    <w:rsid w:val="00041427"/>
    <w:rsid w:val="00041AE0"/>
    <w:rsid w:val="00042007"/>
    <w:rsid w:val="0004539D"/>
    <w:rsid w:val="0004558E"/>
    <w:rsid w:val="00046954"/>
    <w:rsid w:val="000473E5"/>
    <w:rsid w:val="000475B7"/>
    <w:rsid w:val="00047AB7"/>
    <w:rsid w:val="000507D4"/>
    <w:rsid w:val="00050F72"/>
    <w:rsid w:val="00050FAF"/>
    <w:rsid w:val="00053FA1"/>
    <w:rsid w:val="000553AB"/>
    <w:rsid w:val="00055623"/>
    <w:rsid w:val="00055712"/>
    <w:rsid w:val="0005742D"/>
    <w:rsid w:val="00057610"/>
    <w:rsid w:val="0005766A"/>
    <w:rsid w:val="00061FD9"/>
    <w:rsid w:val="0006231C"/>
    <w:rsid w:val="00064780"/>
    <w:rsid w:val="00064F5C"/>
    <w:rsid w:val="00065897"/>
    <w:rsid w:val="00065B28"/>
    <w:rsid w:val="00066ACE"/>
    <w:rsid w:val="00066F06"/>
    <w:rsid w:val="00067A34"/>
    <w:rsid w:val="000701E8"/>
    <w:rsid w:val="000725A8"/>
    <w:rsid w:val="00072600"/>
    <w:rsid w:val="00072D45"/>
    <w:rsid w:val="000736A1"/>
    <w:rsid w:val="00073F33"/>
    <w:rsid w:val="00073FC0"/>
    <w:rsid w:val="00074770"/>
    <w:rsid w:val="00074F58"/>
    <w:rsid w:val="000771BB"/>
    <w:rsid w:val="00077E0B"/>
    <w:rsid w:val="0008069F"/>
    <w:rsid w:val="00081735"/>
    <w:rsid w:val="00081F6D"/>
    <w:rsid w:val="00083AC0"/>
    <w:rsid w:val="00083CF6"/>
    <w:rsid w:val="00086F83"/>
    <w:rsid w:val="000909D9"/>
    <w:rsid w:val="00090FEF"/>
    <w:rsid w:val="00091A87"/>
    <w:rsid w:val="00093BF0"/>
    <w:rsid w:val="000940DA"/>
    <w:rsid w:val="000944B7"/>
    <w:rsid w:val="00097576"/>
    <w:rsid w:val="0009790B"/>
    <w:rsid w:val="00097E4E"/>
    <w:rsid w:val="000A0383"/>
    <w:rsid w:val="000A0CFB"/>
    <w:rsid w:val="000A4707"/>
    <w:rsid w:val="000A560B"/>
    <w:rsid w:val="000A5E7A"/>
    <w:rsid w:val="000A6944"/>
    <w:rsid w:val="000A75AD"/>
    <w:rsid w:val="000A7EAC"/>
    <w:rsid w:val="000B493F"/>
    <w:rsid w:val="000C0120"/>
    <w:rsid w:val="000C23C4"/>
    <w:rsid w:val="000C388F"/>
    <w:rsid w:val="000C4178"/>
    <w:rsid w:val="000C508F"/>
    <w:rsid w:val="000C70FD"/>
    <w:rsid w:val="000D1CE1"/>
    <w:rsid w:val="000D1DEF"/>
    <w:rsid w:val="000D216C"/>
    <w:rsid w:val="000D34EA"/>
    <w:rsid w:val="000D5CB1"/>
    <w:rsid w:val="000D62DA"/>
    <w:rsid w:val="000D6599"/>
    <w:rsid w:val="000D7304"/>
    <w:rsid w:val="000E04D8"/>
    <w:rsid w:val="000E29C4"/>
    <w:rsid w:val="000E52EB"/>
    <w:rsid w:val="000E7DBC"/>
    <w:rsid w:val="000F19F4"/>
    <w:rsid w:val="000F1CF7"/>
    <w:rsid w:val="000F3D1F"/>
    <w:rsid w:val="000F3FDA"/>
    <w:rsid w:val="000F5026"/>
    <w:rsid w:val="000F6586"/>
    <w:rsid w:val="00101C34"/>
    <w:rsid w:val="00102594"/>
    <w:rsid w:val="001041F4"/>
    <w:rsid w:val="0011020F"/>
    <w:rsid w:val="0011042B"/>
    <w:rsid w:val="00110E27"/>
    <w:rsid w:val="00110EB3"/>
    <w:rsid w:val="00112578"/>
    <w:rsid w:val="0011297E"/>
    <w:rsid w:val="001131B1"/>
    <w:rsid w:val="00114158"/>
    <w:rsid w:val="00115E13"/>
    <w:rsid w:val="001224E4"/>
    <w:rsid w:val="00126273"/>
    <w:rsid w:val="0012648E"/>
    <w:rsid w:val="00130F69"/>
    <w:rsid w:val="00131206"/>
    <w:rsid w:val="001328FC"/>
    <w:rsid w:val="00133289"/>
    <w:rsid w:val="001344FD"/>
    <w:rsid w:val="00134F8E"/>
    <w:rsid w:val="00135457"/>
    <w:rsid w:val="00135F7B"/>
    <w:rsid w:val="001366E7"/>
    <w:rsid w:val="0013692D"/>
    <w:rsid w:val="00137650"/>
    <w:rsid w:val="00142744"/>
    <w:rsid w:val="00144276"/>
    <w:rsid w:val="00145D89"/>
    <w:rsid w:val="0014730D"/>
    <w:rsid w:val="00147B75"/>
    <w:rsid w:val="00150B42"/>
    <w:rsid w:val="00150EA9"/>
    <w:rsid w:val="00152394"/>
    <w:rsid w:val="0015322F"/>
    <w:rsid w:val="0015362C"/>
    <w:rsid w:val="001536D6"/>
    <w:rsid w:val="001554CE"/>
    <w:rsid w:val="001557AD"/>
    <w:rsid w:val="001563C8"/>
    <w:rsid w:val="001600D6"/>
    <w:rsid w:val="00160902"/>
    <w:rsid w:val="00161627"/>
    <w:rsid w:val="00165A3E"/>
    <w:rsid w:val="00166E59"/>
    <w:rsid w:val="00167581"/>
    <w:rsid w:val="001677C3"/>
    <w:rsid w:val="001730CD"/>
    <w:rsid w:val="001759E6"/>
    <w:rsid w:val="00175A2D"/>
    <w:rsid w:val="00176172"/>
    <w:rsid w:val="00176A10"/>
    <w:rsid w:val="00176C0F"/>
    <w:rsid w:val="00176D4E"/>
    <w:rsid w:val="00177225"/>
    <w:rsid w:val="00177391"/>
    <w:rsid w:val="0017778D"/>
    <w:rsid w:val="00177B80"/>
    <w:rsid w:val="00177BC8"/>
    <w:rsid w:val="00181554"/>
    <w:rsid w:val="00183EFB"/>
    <w:rsid w:val="0019029F"/>
    <w:rsid w:val="0019272F"/>
    <w:rsid w:val="00194F46"/>
    <w:rsid w:val="001A08A1"/>
    <w:rsid w:val="001A21EE"/>
    <w:rsid w:val="001A28A8"/>
    <w:rsid w:val="001A3ECA"/>
    <w:rsid w:val="001A47AC"/>
    <w:rsid w:val="001A5BD8"/>
    <w:rsid w:val="001A61BF"/>
    <w:rsid w:val="001A6E02"/>
    <w:rsid w:val="001A7D21"/>
    <w:rsid w:val="001A7EFC"/>
    <w:rsid w:val="001B07AF"/>
    <w:rsid w:val="001B1179"/>
    <w:rsid w:val="001B50BD"/>
    <w:rsid w:val="001B57CB"/>
    <w:rsid w:val="001B7653"/>
    <w:rsid w:val="001B7ABF"/>
    <w:rsid w:val="001B7F17"/>
    <w:rsid w:val="001C06BD"/>
    <w:rsid w:val="001C0B81"/>
    <w:rsid w:val="001C13C7"/>
    <w:rsid w:val="001C2851"/>
    <w:rsid w:val="001C433E"/>
    <w:rsid w:val="001C4CE1"/>
    <w:rsid w:val="001C510E"/>
    <w:rsid w:val="001C58D0"/>
    <w:rsid w:val="001C6CCB"/>
    <w:rsid w:val="001D0B2F"/>
    <w:rsid w:val="001D1067"/>
    <w:rsid w:val="001D14B0"/>
    <w:rsid w:val="001D1E40"/>
    <w:rsid w:val="001D2307"/>
    <w:rsid w:val="001D3799"/>
    <w:rsid w:val="001D40DF"/>
    <w:rsid w:val="001D7304"/>
    <w:rsid w:val="001D75A0"/>
    <w:rsid w:val="001E0BDD"/>
    <w:rsid w:val="001E21E5"/>
    <w:rsid w:val="001E2999"/>
    <w:rsid w:val="001E3EED"/>
    <w:rsid w:val="001E48CE"/>
    <w:rsid w:val="001E7421"/>
    <w:rsid w:val="001E77A0"/>
    <w:rsid w:val="001F0884"/>
    <w:rsid w:val="001F0C19"/>
    <w:rsid w:val="001F1F5A"/>
    <w:rsid w:val="001F26FF"/>
    <w:rsid w:val="001F272A"/>
    <w:rsid w:val="001F3BC4"/>
    <w:rsid w:val="001F4699"/>
    <w:rsid w:val="001F4816"/>
    <w:rsid w:val="001F4864"/>
    <w:rsid w:val="001F4AFA"/>
    <w:rsid w:val="001F5604"/>
    <w:rsid w:val="001F5E1B"/>
    <w:rsid w:val="001F5FED"/>
    <w:rsid w:val="001F6E6D"/>
    <w:rsid w:val="001F78EC"/>
    <w:rsid w:val="00200A52"/>
    <w:rsid w:val="00201045"/>
    <w:rsid w:val="002013F7"/>
    <w:rsid w:val="00202E5E"/>
    <w:rsid w:val="00203EF2"/>
    <w:rsid w:val="002046C2"/>
    <w:rsid w:val="00204C4C"/>
    <w:rsid w:val="00205D2C"/>
    <w:rsid w:val="002077BB"/>
    <w:rsid w:val="002101D6"/>
    <w:rsid w:val="002119D5"/>
    <w:rsid w:val="00212B2F"/>
    <w:rsid w:val="002142C4"/>
    <w:rsid w:val="0021465F"/>
    <w:rsid w:val="002158E3"/>
    <w:rsid w:val="00216DC8"/>
    <w:rsid w:val="00217542"/>
    <w:rsid w:val="00217A03"/>
    <w:rsid w:val="00220740"/>
    <w:rsid w:val="00220F49"/>
    <w:rsid w:val="00221BD4"/>
    <w:rsid w:val="0022289B"/>
    <w:rsid w:val="00222E6D"/>
    <w:rsid w:val="00222ED4"/>
    <w:rsid w:val="002233ED"/>
    <w:rsid w:val="00223871"/>
    <w:rsid w:val="002246B9"/>
    <w:rsid w:val="00225400"/>
    <w:rsid w:val="00231442"/>
    <w:rsid w:val="00231EFC"/>
    <w:rsid w:val="002331A8"/>
    <w:rsid w:val="002333B0"/>
    <w:rsid w:val="0023377D"/>
    <w:rsid w:val="002363DD"/>
    <w:rsid w:val="00236CF5"/>
    <w:rsid w:val="00237B79"/>
    <w:rsid w:val="00237FF6"/>
    <w:rsid w:val="002400E6"/>
    <w:rsid w:val="00241139"/>
    <w:rsid w:val="00242CBC"/>
    <w:rsid w:val="00244C10"/>
    <w:rsid w:val="00245F85"/>
    <w:rsid w:val="00246DD9"/>
    <w:rsid w:val="002473CA"/>
    <w:rsid w:val="0025014B"/>
    <w:rsid w:val="002508A0"/>
    <w:rsid w:val="00250967"/>
    <w:rsid w:val="00250982"/>
    <w:rsid w:val="00251616"/>
    <w:rsid w:val="002524E2"/>
    <w:rsid w:val="002527AF"/>
    <w:rsid w:val="00255189"/>
    <w:rsid w:val="00256E0A"/>
    <w:rsid w:val="002578F6"/>
    <w:rsid w:val="00257DB5"/>
    <w:rsid w:val="00261A51"/>
    <w:rsid w:val="00262128"/>
    <w:rsid w:val="00262447"/>
    <w:rsid w:val="00262ACA"/>
    <w:rsid w:val="002638AC"/>
    <w:rsid w:val="00263BE2"/>
    <w:rsid w:val="0026422C"/>
    <w:rsid w:val="00264691"/>
    <w:rsid w:val="002651FC"/>
    <w:rsid w:val="002653FF"/>
    <w:rsid w:val="00265DC6"/>
    <w:rsid w:val="0026633C"/>
    <w:rsid w:val="002663F0"/>
    <w:rsid w:val="00266B70"/>
    <w:rsid w:val="00266D1A"/>
    <w:rsid w:val="0026716C"/>
    <w:rsid w:val="0026768E"/>
    <w:rsid w:val="00267DEB"/>
    <w:rsid w:val="00267EC2"/>
    <w:rsid w:val="002705F6"/>
    <w:rsid w:val="0027078E"/>
    <w:rsid w:val="00271B58"/>
    <w:rsid w:val="00272909"/>
    <w:rsid w:val="002739E7"/>
    <w:rsid w:val="0027446A"/>
    <w:rsid w:val="002745EE"/>
    <w:rsid w:val="00277589"/>
    <w:rsid w:val="00281016"/>
    <w:rsid w:val="002813B1"/>
    <w:rsid w:val="002829AA"/>
    <w:rsid w:val="00283140"/>
    <w:rsid w:val="00285079"/>
    <w:rsid w:val="00285C9B"/>
    <w:rsid w:val="002903FC"/>
    <w:rsid w:val="00291CC5"/>
    <w:rsid w:val="00291E5A"/>
    <w:rsid w:val="00294694"/>
    <w:rsid w:val="002949B8"/>
    <w:rsid w:val="002961F1"/>
    <w:rsid w:val="002963BC"/>
    <w:rsid w:val="00297930"/>
    <w:rsid w:val="00297CA1"/>
    <w:rsid w:val="00297E92"/>
    <w:rsid w:val="002A0C41"/>
    <w:rsid w:val="002A67ED"/>
    <w:rsid w:val="002A765E"/>
    <w:rsid w:val="002A76F3"/>
    <w:rsid w:val="002A7D81"/>
    <w:rsid w:val="002B2900"/>
    <w:rsid w:val="002B301D"/>
    <w:rsid w:val="002B3746"/>
    <w:rsid w:val="002B5AA9"/>
    <w:rsid w:val="002B5BFD"/>
    <w:rsid w:val="002B7BDF"/>
    <w:rsid w:val="002C0DFD"/>
    <w:rsid w:val="002C5EA6"/>
    <w:rsid w:val="002C62D8"/>
    <w:rsid w:val="002C6726"/>
    <w:rsid w:val="002C775D"/>
    <w:rsid w:val="002D1113"/>
    <w:rsid w:val="002D16B1"/>
    <w:rsid w:val="002D1FB1"/>
    <w:rsid w:val="002D75A7"/>
    <w:rsid w:val="002E023C"/>
    <w:rsid w:val="002E50C5"/>
    <w:rsid w:val="002E68FB"/>
    <w:rsid w:val="002E760F"/>
    <w:rsid w:val="002E780D"/>
    <w:rsid w:val="002F03FB"/>
    <w:rsid w:val="002F0580"/>
    <w:rsid w:val="002F231F"/>
    <w:rsid w:val="002F26F7"/>
    <w:rsid w:val="002F422A"/>
    <w:rsid w:val="002F49CC"/>
    <w:rsid w:val="0030344F"/>
    <w:rsid w:val="00303F75"/>
    <w:rsid w:val="0030493F"/>
    <w:rsid w:val="00304CDC"/>
    <w:rsid w:val="00304EAA"/>
    <w:rsid w:val="00306085"/>
    <w:rsid w:val="003076DE"/>
    <w:rsid w:val="00312A13"/>
    <w:rsid w:val="00312ED6"/>
    <w:rsid w:val="00313B05"/>
    <w:rsid w:val="00320313"/>
    <w:rsid w:val="003235DD"/>
    <w:rsid w:val="00323934"/>
    <w:rsid w:val="00325F38"/>
    <w:rsid w:val="0032714D"/>
    <w:rsid w:val="00327F2E"/>
    <w:rsid w:val="00333341"/>
    <w:rsid w:val="003338D2"/>
    <w:rsid w:val="00334FAB"/>
    <w:rsid w:val="00335DBE"/>
    <w:rsid w:val="003367BA"/>
    <w:rsid w:val="003411C5"/>
    <w:rsid w:val="00341B3A"/>
    <w:rsid w:val="003421F8"/>
    <w:rsid w:val="00345698"/>
    <w:rsid w:val="003467A3"/>
    <w:rsid w:val="003506D8"/>
    <w:rsid w:val="00350C79"/>
    <w:rsid w:val="003535B1"/>
    <w:rsid w:val="00355865"/>
    <w:rsid w:val="0036061C"/>
    <w:rsid w:val="00360F3C"/>
    <w:rsid w:val="00361508"/>
    <w:rsid w:val="0036199C"/>
    <w:rsid w:val="00361E09"/>
    <w:rsid w:val="0036204C"/>
    <w:rsid w:val="0036235A"/>
    <w:rsid w:val="00363072"/>
    <w:rsid w:val="00363FC8"/>
    <w:rsid w:val="00365062"/>
    <w:rsid w:val="00365731"/>
    <w:rsid w:val="00365912"/>
    <w:rsid w:val="00365FCE"/>
    <w:rsid w:val="00370656"/>
    <w:rsid w:val="00370A60"/>
    <w:rsid w:val="00370F41"/>
    <w:rsid w:val="00377071"/>
    <w:rsid w:val="003837BC"/>
    <w:rsid w:val="00386A5F"/>
    <w:rsid w:val="003870A7"/>
    <w:rsid w:val="00387BDD"/>
    <w:rsid w:val="003902E0"/>
    <w:rsid w:val="0039040F"/>
    <w:rsid w:val="00392666"/>
    <w:rsid w:val="003935FB"/>
    <w:rsid w:val="0039522F"/>
    <w:rsid w:val="0039544A"/>
    <w:rsid w:val="003A0B0F"/>
    <w:rsid w:val="003A2936"/>
    <w:rsid w:val="003A590A"/>
    <w:rsid w:val="003A5D2A"/>
    <w:rsid w:val="003B00C8"/>
    <w:rsid w:val="003B19D8"/>
    <w:rsid w:val="003B21A7"/>
    <w:rsid w:val="003B66CE"/>
    <w:rsid w:val="003C028B"/>
    <w:rsid w:val="003C0863"/>
    <w:rsid w:val="003C29F6"/>
    <w:rsid w:val="003C3673"/>
    <w:rsid w:val="003C3E46"/>
    <w:rsid w:val="003D08D3"/>
    <w:rsid w:val="003D1EA5"/>
    <w:rsid w:val="003D2147"/>
    <w:rsid w:val="003D30A6"/>
    <w:rsid w:val="003D3538"/>
    <w:rsid w:val="003D353A"/>
    <w:rsid w:val="003D65BC"/>
    <w:rsid w:val="003E12F9"/>
    <w:rsid w:val="003E3696"/>
    <w:rsid w:val="003E5E32"/>
    <w:rsid w:val="003E6079"/>
    <w:rsid w:val="003F0AC1"/>
    <w:rsid w:val="003F2BFA"/>
    <w:rsid w:val="003F3282"/>
    <w:rsid w:val="003F3507"/>
    <w:rsid w:val="003F42C5"/>
    <w:rsid w:val="003F43E5"/>
    <w:rsid w:val="003F46A4"/>
    <w:rsid w:val="003F6DBE"/>
    <w:rsid w:val="003F7141"/>
    <w:rsid w:val="003F726E"/>
    <w:rsid w:val="003F762D"/>
    <w:rsid w:val="00400708"/>
    <w:rsid w:val="00400799"/>
    <w:rsid w:val="0040173B"/>
    <w:rsid w:val="00401AB6"/>
    <w:rsid w:val="004022A7"/>
    <w:rsid w:val="004034B0"/>
    <w:rsid w:val="00403862"/>
    <w:rsid w:val="00404C37"/>
    <w:rsid w:val="00406B9E"/>
    <w:rsid w:val="004075FA"/>
    <w:rsid w:val="00411A80"/>
    <w:rsid w:val="00412201"/>
    <w:rsid w:val="0041359D"/>
    <w:rsid w:val="00413824"/>
    <w:rsid w:val="004143A8"/>
    <w:rsid w:val="0041620C"/>
    <w:rsid w:val="00416CFC"/>
    <w:rsid w:val="004172E7"/>
    <w:rsid w:val="00417497"/>
    <w:rsid w:val="00420370"/>
    <w:rsid w:val="004207C5"/>
    <w:rsid w:val="00420F5E"/>
    <w:rsid w:val="0042242B"/>
    <w:rsid w:val="00422FAE"/>
    <w:rsid w:val="00426C01"/>
    <w:rsid w:val="004346B1"/>
    <w:rsid w:val="00434F87"/>
    <w:rsid w:val="00436843"/>
    <w:rsid w:val="004372D3"/>
    <w:rsid w:val="00437923"/>
    <w:rsid w:val="004406D7"/>
    <w:rsid w:val="004415E6"/>
    <w:rsid w:val="00441C00"/>
    <w:rsid w:val="00442214"/>
    <w:rsid w:val="00443468"/>
    <w:rsid w:val="004437DF"/>
    <w:rsid w:val="00443CFD"/>
    <w:rsid w:val="004458A0"/>
    <w:rsid w:val="00445FB7"/>
    <w:rsid w:val="004478FB"/>
    <w:rsid w:val="004510C9"/>
    <w:rsid w:val="00452B47"/>
    <w:rsid w:val="0045519C"/>
    <w:rsid w:val="0045643E"/>
    <w:rsid w:val="00456F30"/>
    <w:rsid w:val="00457F50"/>
    <w:rsid w:val="00461307"/>
    <w:rsid w:val="004615C0"/>
    <w:rsid w:val="00464264"/>
    <w:rsid w:val="0046690C"/>
    <w:rsid w:val="00467304"/>
    <w:rsid w:val="004711BE"/>
    <w:rsid w:val="00471978"/>
    <w:rsid w:val="00473542"/>
    <w:rsid w:val="004736A0"/>
    <w:rsid w:val="00476290"/>
    <w:rsid w:val="004770DE"/>
    <w:rsid w:val="004817BC"/>
    <w:rsid w:val="004834E9"/>
    <w:rsid w:val="0048405B"/>
    <w:rsid w:val="004873C3"/>
    <w:rsid w:val="0048792B"/>
    <w:rsid w:val="004908B5"/>
    <w:rsid w:val="0049157C"/>
    <w:rsid w:val="00491DAB"/>
    <w:rsid w:val="00495186"/>
    <w:rsid w:val="00495E25"/>
    <w:rsid w:val="00496AF8"/>
    <w:rsid w:val="00496E11"/>
    <w:rsid w:val="00497542"/>
    <w:rsid w:val="004A15BA"/>
    <w:rsid w:val="004A1DDE"/>
    <w:rsid w:val="004A2B7B"/>
    <w:rsid w:val="004A30F3"/>
    <w:rsid w:val="004A380E"/>
    <w:rsid w:val="004A4A7A"/>
    <w:rsid w:val="004A52E0"/>
    <w:rsid w:val="004A5BC6"/>
    <w:rsid w:val="004A5DC4"/>
    <w:rsid w:val="004A68DE"/>
    <w:rsid w:val="004B03B4"/>
    <w:rsid w:val="004B1966"/>
    <w:rsid w:val="004B1BCE"/>
    <w:rsid w:val="004B2EC6"/>
    <w:rsid w:val="004B3429"/>
    <w:rsid w:val="004B385E"/>
    <w:rsid w:val="004B4133"/>
    <w:rsid w:val="004B4C9D"/>
    <w:rsid w:val="004B65B3"/>
    <w:rsid w:val="004B6D81"/>
    <w:rsid w:val="004C080A"/>
    <w:rsid w:val="004C0AF2"/>
    <w:rsid w:val="004C1208"/>
    <w:rsid w:val="004C1429"/>
    <w:rsid w:val="004C1D8A"/>
    <w:rsid w:val="004C2B92"/>
    <w:rsid w:val="004C3DB1"/>
    <w:rsid w:val="004C4070"/>
    <w:rsid w:val="004C40B0"/>
    <w:rsid w:val="004C45FE"/>
    <w:rsid w:val="004C50B6"/>
    <w:rsid w:val="004C58CE"/>
    <w:rsid w:val="004C6903"/>
    <w:rsid w:val="004C7BD7"/>
    <w:rsid w:val="004C7C75"/>
    <w:rsid w:val="004D0A12"/>
    <w:rsid w:val="004D1958"/>
    <w:rsid w:val="004D1A9F"/>
    <w:rsid w:val="004D1D78"/>
    <w:rsid w:val="004D36E5"/>
    <w:rsid w:val="004D529A"/>
    <w:rsid w:val="004D5EBA"/>
    <w:rsid w:val="004D7079"/>
    <w:rsid w:val="004E4116"/>
    <w:rsid w:val="004E498A"/>
    <w:rsid w:val="004E4A99"/>
    <w:rsid w:val="004E683F"/>
    <w:rsid w:val="004E72D0"/>
    <w:rsid w:val="004F01A4"/>
    <w:rsid w:val="004F0212"/>
    <w:rsid w:val="004F0705"/>
    <w:rsid w:val="004F2693"/>
    <w:rsid w:val="004F2D9F"/>
    <w:rsid w:val="004F2FAD"/>
    <w:rsid w:val="004F36FE"/>
    <w:rsid w:val="004F3B8F"/>
    <w:rsid w:val="004F52EA"/>
    <w:rsid w:val="004F6111"/>
    <w:rsid w:val="004F755E"/>
    <w:rsid w:val="004F7735"/>
    <w:rsid w:val="0050012B"/>
    <w:rsid w:val="005014D8"/>
    <w:rsid w:val="00501B5B"/>
    <w:rsid w:val="00502477"/>
    <w:rsid w:val="00503030"/>
    <w:rsid w:val="005041D8"/>
    <w:rsid w:val="005050DC"/>
    <w:rsid w:val="00505D60"/>
    <w:rsid w:val="00506EE4"/>
    <w:rsid w:val="0050784A"/>
    <w:rsid w:val="00510316"/>
    <w:rsid w:val="005109BA"/>
    <w:rsid w:val="00511079"/>
    <w:rsid w:val="00512239"/>
    <w:rsid w:val="005129EC"/>
    <w:rsid w:val="00515C85"/>
    <w:rsid w:val="005212DB"/>
    <w:rsid w:val="00525599"/>
    <w:rsid w:val="00530C6D"/>
    <w:rsid w:val="0053106D"/>
    <w:rsid w:val="005328FE"/>
    <w:rsid w:val="00536609"/>
    <w:rsid w:val="00537EBC"/>
    <w:rsid w:val="005402C9"/>
    <w:rsid w:val="0054185D"/>
    <w:rsid w:val="00541ED5"/>
    <w:rsid w:val="00544D78"/>
    <w:rsid w:val="00545528"/>
    <w:rsid w:val="0054590E"/>
    <w:rsid w:val="00545A14"/>
    <w:rsid w:val="00545A28"/>
    <w:rsid w:val="00547BBD"/>
    <w:rsid w:val="00550426"/>
    <w:rsid w:val="00550489"/>
    <w:rsid w:val="00551A85"/>
    <w:rsid w:val="00554297"/>
    <w:rsid w:val="005544E2"/>
    <w:rsid w:val="00555945"/>
    <w:rsid w:val="00555EA3"/>
    <w:rsid w:val="0055608C"/>
    <w:rsid w:val="00556A8E"/>
    <w:rsid w:val="005574D8"/>
    <w:rsid w:val="00561397"/>
    <w:rsid w:val="00561973"/>
    <w:rsid w:val="005623E0"/>
    <w:rsid w:val="0056287C"/>
    <w:rsid w:val="00563426"/>
    <w:rsid w:val="00563951"/>
    <w:rsid w:val="00564743"/>
    <w:rsid w:val="00565646"/>
    <w:rsid w:val="005656ED"/>
    <w:rsid w:val="00565973"/>
    <w:rsid w:val="00567708"/>
    <w:rsid w:val="005702C1"/>
    <w:rsid w:val="00570A9D"/>
    <w:rsid w:val="00571116"/>
    <w:rsid w:val="005755FD"/>
    <w:rsid w:val="005756B9"/>
    <w:rsid w:val="005773AB"/>
    <w:rsid w:val="00580088"/>
    <w:rsid w:val="00580480"/>
    <w:rsid w:val="00582553"/>
    <w:rsid w:val="00582E99"/>
    <w:rsid w:val="00583082"/>
    <w:rsid w:val="005830CA"/>
    <w:rsid w:val="00583916"/>
    <w:rsid w:val="005854C8"/>
    <w:rsid w:val="005856BB"/>
    <w:rsid w:val="00585B4A"/>
    <w:rsid w:val="00586FB6"/>
    <w:rsid w:val="005908F6"/>
    <w:rsid w:val="00591A1F"/>
    <w:rsid w:val="00592668"/>
    <w:rsid w:val="00594354"/>
    <w:rsid w:val="005947B2"/>
    <w:rsid w:val="00597E7B"/>
    <w:rsid w:val="005A4A27"/>
    <w:rsid w:val="005A5D36"/>
    <w:rsid w:val="005A6A44"/>
    <w:rsid w:val="005B0DDB"/>
    <w:rsid w:val="005B11C9"/>
    <w:rsid w:val="005B23D3"/>
    <w:rsid w:val="005B241A"/>
    <w:rsid w:val="005B364E"/>
    <w:rsid w:val="005B5261"/>
    <w:rsid w:val="005B5F58"/>
    <w:rsid w:val="005B681E"/>
    <w:rsid w:val="005B6939"/>
    <w:rsid w:val="005C18FA"/>
    <w:rsid w:val="005C1A76"/>
    <w:rsid w:val="005C2723"/>
    <w:rsid w:val="005C4379"/>
    <w:rsid w:val="005C4649"/>
    <w:rsid w:val="005C6689"/>
    <w:rsid w:val="005C7670"/>
    <w:rsid w:val="005C7C3F"/>
    <w:rsid w:val="005D0CC4"/>
    <w:rsid w:val="005D2642"/>
    <w:rsid w:val="005D2A35"/>
    <w:rsid w:val="005D33DA"/>
    <w:rsid w:val="005D4084"/>
    <w:rsid w:val="005D409F"/>
    <w:rsid w:val="005D52E6"/>
    <w:rsid w:val="005E028A"/>
    <w:rsid w:val="005E0A7F"/>
    <w:rsid w:val="005E38E4"/>
    <w:rsid w:val="005E3ADF"/>
    <w:rsid w:val="005E3FE9"/>
    <w:rsid w:val="005E43CE"/>
    <w:rsid w:val="005E6968"/>
    <w:rsid w:val="005E6A74"/>
    <w:rsid w:val="005E6ABD"/>
    <w:rsid w:val="005F4E33"/>
    <w:rsid w:val="005F5333"/>
    <w:rsid w:val="005F6574"/>
    <w:rsid w:val="00600179"/>
    <w:rsid w:val="006005D5"/>
    <w:rsid w:val="006012F1"/>
    <w:rsid w:val="0060162D"/>
    <w:rsid w:val="00601928"/>
    <w:rsid w:val="006019B2"/>
    <w:rsid w:val="00602C1E"/>
    <w:rsid w:val="00602CB4"/>
    <w:rsid w:val="00604C05"/>
    <w:rsid w:val="00606F79"/>
    <w:rsid w:val="00607351"/>
    <w:rsid w:val="00611C9B"/>
    <w:rsid w:val="00611F62"/>
    <w:rsid w:val="00612EC1"/>
    <w:rsid w:val="006132CB"/>
    <w:rsid w:val="0061362F"/>
    <w:rsid w:val="00615565"/>
    <w:rsid w:val="00615715"/>
    <w:rsid w:val="00616FEF"/>
    <w:rsid w:val="00617270"/>
    <w:rsid w:val="00617B92"/>
    <w:rsid w:val="00617FA5"/>
    <w:rsid w:val="00620596"/>
    <w:rsid w:val="00620BD8"/>
    <w:rsid w:val="0062106D"/>
    <w:rsid w:val="006212AF"/>
    <w:rsid w:val="00622425"/>
    <w:rsid w:val="00623A84"/>
    <w:rsid w:val="00625ED6"/>
    <w:rsid w:val="00627E70"/>
    <w:rsid w:val="00630470"/>
    <w:rsid w:val="006306C2"/>
    <w:rsid w:val="00630FA6"/>
    <w:rsid w:val="0063124F"/>
    <w:rsid w:val="00631319"/>
    <w:rsid w:val="00631DE4"/>
    <w:rsid w:val="0063212A"/>
    <w:rsid w:val="0063470C"/>
    <w:rsid w:val="0063581F"/>
    <w:rsid w:val="0063599E"/>
    <w:rsid w:val="00635F1E"/>
    <w:rsid w:val="00636743"/>
    <w:rsid w:val="00636A05"/>
    <w:rsid w:val="00640A23"/>
    <w:rsid w:val="00643F80"/>
    <w:rsid w:val="00645DC4"/>
    <w:rsid w:val="00646A19"/>
    <w:rsid w:val="00652A19"/>
    <w:rsid w:val="00653905"/>
    <w:rsid w:val="0065398A"/>
    <w:rsid w:val="00653E22"/>
    <w:rsid w:val="00654343"/>
    <w:rsid w:val="006546FF"/>
    <w:rsid w:val="00654975"/>
    <w:rsid w:val="00656D9D"/>
    <w:rsid w:val="00656F14"/>
    <w:rsid w:val="00657440"/>
    <w:rsid w:val="006576C1"/>
    <w:rsid w:val="00660CD9"/>
    <w:rsid w:val="00662FA8"/>
    <w:rsid w:val="00663558"/>
    <w:rsid w:val="0066582D"/>
    <w:rsid w:val="006668E6"/>
    <w:rsid w:val="0067073F"/>
    <w:rsid w:val="00671368"/>
    <w:rsid w:val="00671B78"/>
    <w:rsid w:val="006722E3"/>
    <w:rsid w:val="00672D03"/>
    <w:rsid w:val="0067335A"/>
    <w:rsid w:val="006748C6"/>
    <w:rsid w:val="00675A8F"/>
    <w:rsid w:val="006764ED"/>
    <w:rsid w:val="006779BB"/>
    <w:rsid w:val="00677A80"/>
    <w:rsid w:val="00681D56"/>
    <w:rsid w:val="00682D9C"/>
    <w:rsid w:val="00684CA6"/>
    <w:rsid w:val="006859C6"/>
    <w:rsid w:val="00686F1C"/>
    <w:rsid w:val="00687A2E"/>
    <w:rsid w:val="00690139"/>
    <w:rsid w:val="00690842"/>
    <w:rsid w:val="0069429A"/>
    <w:rsid w:val="006945FA"/>
    <w:rsid w:val="00694856"/>
    <w:rsid w:val="00694F64"/>
    <w:rsid w:val="00695803"/>
    <w:rsid w:val="00695F65"/>
    <w:rsid w:val="006A03DA"/>
    <w:rsid w:val="006A07B3"/>
    <w:rsid w:val="006A2AD9"/>
    <w:rsid w:val="006A679C"/>
    <w:rsid w:val="006A752F"/>
    <w:rsid w:val="006A7980"/>
    <w:rsid w:val="006A7D18"/>
    <w:rsid w:val="006B0C04"/>
    <w:rsid w:val="006B16D6"/>
    <w:rsid w:val="006B3E0F"/>
    <w:rsid w:val="006B4343"/>
    <w:rsid w:val="006B4DC2"/>
    <w:rsid w:val="006B715E"/>
    <w:rsid w:val="006B7964"/>
    <w:rsid w:val="006B7A18"/>
    <w:rsid w:val="006B7ADD"/>
    <w:rsid w:val="006C2B41"/>
    <w:rsid w:val="006C39B8"/>
    <w:rsid w:val="006C4AE0"/>
    <w:rsid w:val="006C68ED"/>
    <w:rsid w:val="006C6B69"/>
    <w:rsid w:val="006C70EF"/>
    <w:rsid w:val="006D02FF"/>
    <w:rsid w:val="006D1902"/>
    <w:rsid w:val="006D212F"/>
    <w:rsid w:val="006D224F"/>
    <w:rsid w:val="006D3FF3"/>
    <w:rsid w:val="006D410A"/>
    <w:rsid w:val="006D4CCA"/>
    <w:rsid w:val="006D6C7D"/>
    <w:rsid w:val="006D74B9"/>
    <w:rsid w:val="006D77AB"/>
    <w:rsid w:val="006E128C"/>
    <w:rsid w:val="006E1BA8"/>
    <w:rsid w:val="006E29BF"/>
    <w:rsid w:val="006E3AEA"/>
    <w:rsid w:val="006E4BFB"/>
    <w:rsid w:val="006E6DBF"/>
    <w:rsid w:val="006E6E97"/>
    <w:rsid w:val="006F128D"/>
    <w:rsid w:val="006F157A"/>
    <w:rsid w:val="006F2F0E"/>
    <w:rsid w:val="006F513F"/>
    <w:rsid w:val="006F571D"/>
    <w:rsid w:val="006F57BA"/>
    <w:rsid w:val="006F6B33"/>
    <w:rsid w:val="00700ECC"/>
    <w:rsid w:val="00701D16"/>
    <w:rsid w:val="00704F39"/>
    <w:rsid w:val="0070571B"/>
    <w:rsid w:val="00705E6D"/>
    <w:rsid w:val="0070696E"/>
    <w:rsid w:val="00707126"/>
    <w:rsid w:val="007103DF"/>
    <w:rsid w:val="007136B5"/>
    <w:rsid w:val="007159B3"/>
    <w:rsid w:val="00715F7B"/>
    <w:rsid w:val="00715FE9"/>
    <w:rsid w:val="007165B8"/>
    <w:rsid w:val="00717F65"/>
    <w:rsid w:val="00720CA4"/>
    <w:rsid w:val="0072175A"/>
    <w:rsid w:val="007218AA"/>
    <w:rsid w:val="0072272D"/>
    <w:rsid w:val="0072441E"/>
    <w:rsid w:val="00725F30"/>
    <w:rsid w:val="0072663B"/>
    <w:rsid w:val="0072740B"/>
    <w:rsid w:val="007277EF"/>
    <w:rsid w:val="00730BCC"/>
    <w:rsid w:val="007319A6"/>
    <w:rsid w:val="00740D22"/>
    <w:rsid w:val="00741974"/>
    <w:rsid w:val="00745921"/>
    <w:rsid w:val="007475A3"/>
    <w:rsid w:val="0074774B"/>
    <w:rsid w:val="00753EC3"/>
    <w:rsid w:val="00754863"/>
    <w:rsid w:val="00754C32"/>
    <w:rsid w:val="0075615A"/>
    <w:rsid w:val="00757581"/>
    <w:rsid w:val="00763051"/>
    <w:rsid w:val="0076314F"/>
    <w:rsid w:val="0076414B"/>
    <w:rsid w:val="007651C9"/>
    <w:rsid w:val="00765242"/>
    <w:rsid w:val="00765740"/>
    <w:rsid w:val="00766622"/>
    <w:rsid w:val="00766A25"/>
    <w:rsid w:val="007674F8"/>
    <w:rsid w:val="007675BC"/>
    <w:rsid w:val="00767AA6"/>
    <w:rsid w:val="007711D9"/>
    <w:rsid w:val="007711F0"/>
    <w:rsid w:val="0077137A"/>
    <w:rsid w:val="00772125"/>
    <w:rsid w:val="0077389D"/>
    <w:rsid w:val="0077432C"/>
    <w:rsid w:val="007769DC"/>
    <w:rsid w:val="00776A30"/>
    <w:rsid w:val="00776F8E"/>
    <w:rsid w:val="00776FAB"/>
    <w:rsid w:val="00777C64"/>
    <w:rsid w:val="00777E83"/>
    <w:rsid w:val="00780FE2"/>
    <w:rsid w:val="007814DE"/>
    <w:rsid w:val="007816E2"/>
    <w:rsid w:val="00781B53"/>
    <w:rsid w:val="00782C1B"/>
    <w:rsid w:val="007835E8"/>
    <w:rsid w:val="00784090"/>
    <w:rsid w:val="007845BA"/>
    <w:rsid w:val="00784AA3"/>
    <w:rsid w:val="00784B59"/>
    <w:rsid w:val="00785BC7"/>
    <w:rsid w:val="007916D2"/>
    <w:rsid w:val="00792A9F"/>
    <w:rsid w:val="00792C0C"/>
    <w:rsid w:val="00792C63"/>
    <w:rsid w:val="00793A31"/>
    <w:rsid w:val="00793C83"/>
    <w:rsid w:val="007949BC"/>
    <w:rsid w:val="00794D15"/>
    <w:rsid w:val="00795AB8"/>
    <w:rsid w:val="007971AC"/>
    <w:rsid w:val="007A0E24"/>
    <w:rsid w:val="007A2D80"/>
    <w:rsid w:val="007A3450"/>
    <w:rsid w:val="007A3E8D"/>
    <w:rsid w:val="007A46B4"/>
    <w:rsid w:val="007A7F70"/>
    <w:rsid w:val="007B06DC"/>
    <w:rsid w:val="007B07CE"/>
    <w:rsid w:val="007B1219"/>
    <w:rsid w:val="007B15A0"/>
    <w:rsid w:val="007B1FD4"/>
    <w:rsid w:val="007B735D"/>
    <w:rsid w:val="007C4464"/>
    <w:rsid w:val="007C60F0"/>
    <w:rsid w:val="007C7CEB"/>
    <w:rsid w:val="007D24FC"/>
    <w:rsid w:val="007D6B97"/>
    <w:rsid w:val="007E3685"/>
    <w:rsid w:val="007E3ABA"/>
    <w:rsid w:val="007E4928"/>
    <w:rsid w:val="007E4D56"/>
    <w:rsid w:val="007E7E67"/>
    <w:rsid w:val="007F075B"/>
    <w:rsid w:val="007F22FE"/>
    <w:rsid w:val="007F3088"/>
    <w:rsid w:val="007F3BAB"/>
    <w:rsid w:val="007F4CC7"/>
    <w:rsid w:val="00800C9A"/>
    <w:rsid w:val="00800F40"/>
    <w:rsid w:val="00801A7D"/>
    <w:rsid w:val="00801E91"/>
    <w:rsid w:val="008025D0"/>
    <w:rsid w:val="00803835"/>
    <w:rsid w:val="0080438A"/>
    <w:rsid w:val="008066AA"/>
    <w:rsid w:val="0080700B"/>
    <w:rsid w:val="008070D2"/>
    <w:rsid w:val="008110B3"/>
    <w:rsid w:val="008112B9"/>
    <w:rsid w:val="008114F1"/>
    <w:rsid w:val="00815748"/>
    <w:rsid w:val="0081795B"/>
    <w:rsid w:val="008201F7"/>
    <w:rsid w:val="0082050F"/>
    <w:rsid w:val="00821148"/>
    <w:rsid w:val="0082129A"/>
    <w:rsid w:val="008217EE"/>
    <w:rsid w:val="00825A90"/>
    <w:rsid w:val="008265EA"/>
    <w:rsid w:val="00826712"/>
    <w:rsid w:val="008269CE"/>
    <w:rsid w:val="00832747"/>
    <w:rsid w:val="008334FD"/>
    <w:rsid w:val="008336EE"/>
    <w:rsid w:val="00835E22"/>
    <w:rsid w:val="00835FC8"/>
    <w:rsid w:val="0083669F"/>
    <w:rsid w:val="00840078"/>
    <w:rsid w:val="008412FD"/>
    <w:rsid w:val="00841A79"/>
    <w:rsid w:val="00841DB6"/>
    <w:rsid w:val="008429A0"/>
    <w:rsid w:val="00843DE7"/>
    <w:rsid w:val="008448DF"/>
    <w:rsid w:val="008478D0"/>
    <w:rsid w:val="00847EAC"/>
    <w:rsid w:val="0085493B"/>
    <w:rsid w:val="00855679"/>
    <w:rsid w:val="00855BE9"/>
    <w:rsid w:val="00856087"/>
    <w:rsid w:val="00856A96"/>
    <w:rsid w:val="008571C7"/>
    <w:rsid w:val="00862352"/>
    <w:rsid w:val="00862DA1"/>
    <w:rsid w:val="00862E61"/>
    <w:rsid w:val="00862FD4"/>
    <w:rsid w:val="00863F8A"/>
    <w:rsid w:val="00865F1A"/>
    <w:rsid w:val="0086622F"/>
    <w:rsid w:val="008713B2"/>
    <w:rsid w:val="00871DBF"/>
    <w:rsid w:val="00871FC0"/>
    <w:rsid w:val="00872611"/>
    <w:rsid w:val="0087288E"/>
    <w:rsid w:val="00872E78"/>
    <w:rsid w:val="008738BA"/>
    <w:rsid w:val="008803AC"/>
    <w:rsid w:val="008807DF"/>
    <w:rsid w:val="00882099"/>
    <w:rsid w:val="008828D8"/>
    <w:rsid w:val="00882917"/>
    <w:rsid w:val="00882B71"/>
    <w:rsid w:val="008833C3"/>
    <w:rsid w:val="00883776"/>
    <w:rsid w:val="00883973"/>
    <w:rsid w:val="00884034"/>
    <w:rsid w:val="00884554"/>
    <w:rsid w:val="0088471D"/>
    <w:rsid w:val="008859ED"/>
    <w:rsid w:val="00886436"/>
    <w:rsid w:val="0088740B"/>
    <w:rsid w:val="0088750C"/>
    <w:rsid w:val="008900A1"/>
    <w:rsid w:val="00890990"/>
    <w:rsid w:val="00891AB9"/>
    <w:rsid w:val="00891FEE"/>
    <w:rsid w:val="00892966"/>
    <w:rsid w:val="0089307D"/>
    <w:rsid w:val="00893B0A"/>
    <w:rsid w:val="00894E7D"/>
    <w:rsid w:val="00895FD6"/>
    <w:rsid w:val="00897318"/>
    <w:rsid w:val="008975D5"/>
    <w:rsid w:val="008A0224"/>
    <w:rsid w:val="008A5437"/>
    <w:rsid w:val="008A56AF"/>
    <w:rsid w:val="008A5DDC"/>
    <w:rsid w:val="008A74FE"/>
    <w:rsid w:val="008B1C61"/>
    <w:rsid w:val="008B2D5C"/>
    <w:rsid w:val="008B4D15"/>
    <w:rsid w:val="008B7A96"/>
    <w:rsid w:val="008C13DC"/>
    <w:rsid w:val="008C2F09"/>
    <w:rsid w:val="008C369C"/>
    <w:rsid w:val="008C36F3"/>
    <w:rsid w:val="008C717B"/>
    <w:rsid w:val="008C7828"/>
    <w:rsid w:val="008D1744"/>
    <w:rsid w:val="008D1798"/>
    <w:rsid w:val="008D2851"/>
    <w:rsid w:val="008D3463"/>
    <w:rsid w:val="008D5A7B"/>
    <w:rsid w:val="008D6921"/>
    <w:rsid w:val="008D79B2"/>
    <w:rsid w:val="008E14FC"/>
    <w:rsid w:val="008E1794"/>
    <w:rsid w:val="008E23CB"/>
    <w:rsid w:val="008E2B29"/>
    <w:rsid w:val="008E2D5A"/>
    <w:rsid w:val="008E3F46"/>
    <w:rsid w:val="008E5DC4"/>
    <w:rsid w:val="008E6217"/>
    <w:rsid w:val="008E6DE0"/>
    <w:rsid w:val="008E7C1B"/>
    <w:rsid w:val="008F1123"/>
    <w:rsid w:val="008F3E90"/>
    <w:rsid w:val="008F3EFE"/>
    <w:rsid w:val="008F4704"/>
    <w:rsid w:val="008F4D5E"/>
    <w:rsid w:val="008F564E"/>
    <w:rsid w:val="008F666A"/>
    <w:rsid w:val="008F6813"/>
    <w:rsid w:val="008F69A6"/>
    <w:rsid w:val="00900A1A"/>
    <w:rsid w:val="00900A21"/>
    <w:rsid w:val="00901588"/>
    <w:rsid w:val="0090306A"/>
    <w:rsid w:val="00903BF6"/>
    <w:rsid w:val="00905809"/>
    <w:rsid w:val="00905A38"/>
    <w:rsid w:val="00913A3D"/>
    <w:rsid w:val="00913AEB"/>
    <w:rsid w:val="00913F0C"/>
    <w:rsid w:val="0091537A"/>
    <w:rsid w:val="00916875"/>
    <w:rsid w:val="00920816"/>
    <w:rsid w:val="00921580"/>
    <w:rsid w:val="00921BA9"/>
    <w:rsid w:val="00923BA3"/>
    <w:rsid w:val="00924BFE"/>
    <w:rsid w:val="00924EA9"/>
    <w:rsid w:val="009251EB"/>
    <w:rsid w:val="00925A8E"/>
    <w:rsid w:val="00926C90"/>
    <w:rsid w:val="0092716A"/>
    <w:rsid w:val="00927FD9"/>
    <w:rsid w:val="009307A5"/>
    <w:rsid w:val="00930F7F"/>
    <w:rsid w:val="0093142B"/>
    <w:rsid w:val="009319E0"/>
    <w:rsid w:val="00931BE6"/>
    <w:rsid w:val="00937A7F"/>
    <w:rsid w:val="00943121"/>
    <w:rsid w:val="00943D1B"/>
    <w:rsid w:val="00943F06"/>
    <w:rsid w:val="00943F61"/>
    <w:rsid w:val="00944B34"/>
    <w:rsid w:val="00945CC0"/>
    <w:rsid w:val="00947051"/>
    <w:rsid w:val="0095051A"/>
    <w:rsid w:val="00950922"/>
    <w:rsid w:val="00950B49"/>
    <w:rsid w:val="009512DC"/>
    <w:rsid w:val="0095143B"/>
    <w:rsid w:val="009519E8"/>
    <w:rsid w:val="009522DF"/>
    <w:rsid w:val="009533C2"/>
    <w:rsid w:val="009536A7"/>
    <w:rsid w:val="00953E21"/>
    <w:rsid w:val="0095435D"/>
    <w:rsid w:val="00956AC8"/>
    <w:rsid w:val="009577B2"/>
    <w:rsid w:val="009612B5"/>
    <w:rsid w:val="009616AD"/>
    <w:rsid w:val="00961D48"/>
    <w:rsid w:val="009621AF"/>
    <w:rsid w:val="00963453"/>
    <w:rsid w:val="00964D23"/>
    <w:rsid w:val="00965785"/>
    <w:rsid w:val="00967F67"/>
    <w:rsid w:val="009707A8"/>
    <w:rsid w:val="009707E2"/>
    <w:rsid w:val="00971756"/>
    <w:rsid w:val="00971AFA"/>
    <w:rsid w:val="0097219D"/>
    <w:rsid w:val="0097230B"/>
    <w:rsid w:val="0097276A"/>
    <w:rsid w:val="00972B0B"/>
    <w:rsid w:val="0097351D"/>
    <w:rsid w:val="00973660"/>
    <w:rsid w:val="0097541E"/>
    <w:rsid w:val="0097622D"/>
    <w:rsid w:val="009773EE"/>
    <w:rsid w:val="00980F5D"/>
    <w:rsid w:val="0098354E"/>
    <w:rsid w:val="0098385C"/>
    <w:rsid w:val="00986F10"/>
    <w:rsid w:val="00987440"/>
    <w:rsid w:val="009902DA"/>
    <w:rsid w:val="00990674"/>
    <w:rsid w:val="00990E23"/>
    <w:rsid w:val="00990F37"/>
    <w:rsid w:val="009917C7"/>
    <w:rsid w:val="0099282D"/>
    <w:rsid w:val="009928C2"/>
    <w:rsid w:val="00993A19"/>
    <w:rsid w:val="00994258"/>
    <w:rsid w:val="00994336"/>
    <w:rsid w:val="00994434"/>
    <w:rsid w:val="00994C25"/>
    <w:rsid w:val="00995DE7"/>
    <w:rsid w:val="00995E92"/>
    <w:rsid w:val="009961BB"/>
    <w:rsid w:val="009A0865"/>
    <w:rsid w:val="009A0AA5"/>
    <w:rsid w:val="009A28D7"/>
    <w:rsid w:val="009A332D"/>
    <w:rsid w:val="009A597B"/>
    <w:rsid w:val="009A7226"/>
    <w:rsid w:val="009A756E"/>
    <w:rsid w:val="009A78EB"/>
    <w:rsid w:val="009B201F"/>
    <w:rsid w:val="009B2251"/>
    <w:rsid w:val="009B2AC2"/>
    <w:rsid w:val="009B2DD1"/>
    <w:rsid w:val="009B565D"/>
    <w:rsid w:val="009B6330"/>
    <w:rsid w:val="009C0175"/>
    <w:rsid w:val="009C0C67"/>
    <w:rsid w:val="009C4322"/>
    <w:rsid w:val="009C55A4"/>
    <w:rsid w:val="009C5890"/>
    <w:rsid w:val="009C75E0"/>
    <w:rsid w:val="009D22A9"/>
    <w:rsid w:val="009D38F5"/>
    <w:rsid w:val="009D5884"/>
    <w:rsid w:val="009E185E"/>
    <w:rsid w:val="009E1DD2"/>
    <w:rsid w:val="009E2C66"/>
    <w:rsid w:val="009E3543"/>
    <w:rsid w:val="009E3F8E"/>
    <w:rsid w:val="009E619B"/>
    <w:rsid w:val="009E737C"/>
    <w:rsid w:val="009F1109"/>
    <w:rsid w:val="009F2A41"/>
    <w:rsid w:val="009F2C0C"/>
    <w:rsid w:val="009F406C"/>
    <w:rsid w:val="009F657B"/>
    <w:rsid w:val="00A0197A"/>
    <w:rsid w:val="00A02087"/>
    <w:rsid w:val="00A0275E"/>
    <w:rsid w:val="00A03155"/>
    <w:rsid w:val="00A04484"/>
    <w:rsid w:val="00A056D8"/>
    <w:rsid w:val="00A11478"/>
    <w:rsid w:val="00A119A5"/>
    <w:rsid w:val="00A11A0A"/>
    <w:rsid w:val="00A1213C"/>
    <w:rsid w:val="00A1522F"/>
    <w:rsid w:val="00A16C10"/>
    <w:rsid w:val="00A225C6"/>
    <w:rsid w:val="00A236D3"/>
    <w:rsid w:val="00A23DD4"/>
    <w:rsid w:val="00A265D5"/>
    <w:rsid w:val="00A26798"/>
    <w:rsid w:val="00A301D0"/>
    <w:rsid w:val="00A31CF8"/>
    <w:rsid w:val="00A31F2B"/>
    <w:rsid w:val="00A32D4B"/>
    <w:rsid w:val="00A33BB9"/>
    <w:rsid w:val="00A355EF"/>
    <w:rsid w:val="00A35F09"/>
    <w:rsid w:val="00A42098"/>
    <w:rsid w:val="00A422F7"/>
    <w:rsid w:val="00A43534"/>
    <w:rsid w:val="00A435A2"/>
    <w:rsid w:val="00A437CB"/>
    <w:rsid w:val="00A437EC"/>
    <w:rsid w:val="00A5019D"/>
    <w:rsid w:val="00A507DA"/>
    <w:rsid w:val="00A50842"/>
    <w:rsid w:val="00A513B9"/>
    <w:rsid w:val="00A52045"/>
    <w:rsid w:val="00A53007"/>
    <w:rsid w:val="00A54525"/>
    <w:rsid w:val="00A56A67"/>
    <w:rsid w:val="00A5706E"/>
    <w:rsid w:val="00A57AFD"/>
    <w:rsid w:val="00A6245B"/>
    <w:rsid w:val="00A632B0"/>
    <w:rsid w:val="00A63BCC"/>
    <w:rsid w:val="00A63D06"/>
    <w:rsid w:val="00A6748C"/>
    <w:rsid w:val="00A70884"/>
    <w:rsid w:val="00A70D1A"/>
    <w:rsid w:val="00A71B8A"/>
    <w:rsid w:val="00A74214"/>
    <w:rsid w:val="00A7588A"/>
    <w:rsid w:val="00A76208"/>
    <w:rsid w:val="00A769E8"/>
    <w:rsid w:val="00A76F3C"/>
    <w:rsid w:val="00A80DC7"/>
    <w:rsid w:val="00A80FDA"/>
    <w:rsid w:val="00A811FA"/>
    <w:rsid w:val="00A814B1"/>
    <w:rsid w:val="00A83C0E"/>
    <w:rsid w:val="00A83EAB"/>
    <w:rsid w:val="00A848C6"/>
    <w:rsid w:val="00A858EE"/>
    <w:rsid w:val="00A85A75"/>
    <w:rsid w:val="00A8618E"/>
    <w:rsid w:val="00A87E32"/>
    <w:rsid w:val="00A912E5"/>
    <w:rsid w:val="00A92471"/>
    <w:rsid w:val="00A92B3A"/>
    <w:rsid w:val="00A95A13"/>
    <w:rsid w:val="00A96800"/>
    <w:rsid w:val="00AA097E"/>
    <w:rsid w:val="00AA2073"/>
    <w:rsid w:val="00AA34D4"/>
    <w:rsid w:val="00AA3C44"/>
    <w:rsid w:val="00AA4808"/>
    <w:rsid w:val="00AA5D05"/>
    <w:rsid w:val="00AB23B2"/>
    <w:rsid w:val="00AB3F27"/>
    <w:rsid w:val="00AB5908"/>
    <w:rsid w:val="00AB5B96"/>
    <w:rsid w:val="00AC09EA"/>
    <w:rsid w:val="00AC3FCF"/>
    <w:rsid w:val="00AC4F93"/>
    <w:rsid w:val="00AC61DA"/>
    <w:rsid w:val="00AC6447"/>
    <w:rsid w:val="00AD022C"/>
    <w:rsid w:val="00AD09D4"/>
    <w:rsid w:val="00AD1524"/>
    <w:rsid w:val="00AD3757"/>
    <w:rsid w:val="00AD4B94"/>
    <w:rsid w:val="00AD509D"/>
    <w:rsid w:val="00AD792D"/>
    <w:rsid w:val="00AD7D3D"/>
    <w:rsid w:val="00AE2B58"/>
    <w:rsid w:val="00AE30FB"/>
    <w:rsid w:val="00AE4008"/>
    <w:rsid w:val="00AE4C31"/>
    <w:rsid w:val="00AE4F7D"/>
    <w:rsid w:val="00AE5007"/>
    <w:rsid w:val="00AE59C3"/>
    <w:rsid w:val="00AE68E7"/>
    <w:rsid w:val="00AE76F7"/>
    <w:rsid w:val="00AF3875"/>
    <w:rsid w:val="00AF3AF0"/>
    <w:rsid w:val="00AF6005"/>
    <w:rsid w:val="00AF627C"/>
    <w:rsid w:val="00AF6DA4"/>
    <w:rsid w:val="00AF7735"/>
    <w:rsid w:val="00B01C53"/>
    <w:rsid w:val="00B03357"/>
    <w:rsid w:val="00B05930"/>
    <w:rsid w:val="00B06C48"/>
    <w:rsid w:val="00B07653"/>
    <w:rsid w:val="00B10B0E"/>
    <w:rsid w:val="00B13088"/>
    <w:rsid w:val="00B133A4"/>
    <w:rsid w:val="00B14F92"/>
    <w:rsid w:val="00B155A3"/>
    <w:rsid w:val="00B17CDC"/>
    <w:rsid w:val="00B20142"/>
    <w:rsid w:val="00B202DF"/>
    <w:rsid w:val="00B21B81"/>
    <w:rsid w:val="00B22245"/>
    <w:rsid w:val="00B2326F"/>
    <w:rsid w:val="00B2339D"/>
    <w:rsid w:val="00B236CF"/>
    <w:rsid w:val="00B24F8B"/>
    <w:rsid w:val="00B25232"/>
    <w:rsid w:val="00B25AD7"/>
    <w:rsid w:val="00B2672A"/>
    <w:rsid w:val="00B26CBB"/>
    <w:rsid w:val="00B26CD5"/>
    <w:rsid w:val="00B26F54"/>
    <w:rsid w:val="00B279DC"/>
    <w:rsid w:val="00B30041"/>
    <w:rsid w:val="00B33592"/>
    <w:rsid w:val="00B33A60"/>
    <w:rsid w:val="00B33EAA"/>
    <w:rsid w:val="00B3425A"/>
    <w:rsid w:val="00B34688"/>
    <w:rsid w:val="00B347B2"/>
    <w:rsid w:val="00B34ED6"/>
    <w:rsid w:val="00B35170"/>
    <w:rsid w:val="00B357F0"/>
    <w:rsid w:val="00B36A47"/>
    <w:rsid w:val="00B3760D"/>
    <w:rsid w:val="00B37A6D"/>
    <w:rsid w:val="00B40725"/>
    <w:rsid w:val="00B40FF3"/>
    <w:rsid w:val="00B43C32"/>
    <w:rsid w:val="00B441CE"/>
    <w:rsid w:val="00B44A6F"/>
    <w:rsid w:val="00B47018"/>
    <w:rsid w:val="00B47188"/>
    <w:rsid w:val="00B47CF7"/>
    <w:rsid w:val="00B50D41"/>
    <w:rsid w:val="00B517EC"/>
    <w:rsid w:val="00B51E4D"/>
    <w:rsid w:val="00B52AAA"/>
    <w:rsid w:val="00B52AE4"/>
    <w:rsid w:val="00B52CD9"/>
    <w:rsid w:val="00B53612"/>
    <w:rsid w:val="00B53D04"/>
    <w:rsid w:val="00B5412C"/>
    <w:rsid w:val="00B56C59"/>
    <w:rsid w:val="00B56D9D"/>
    <w:rsid w:val="00B57B2D"/>
    <w:rsid w:val="00B6030B"/>
    <w:rsid w:val="00B60C81"/>
    <w:rsid w:val="00B62479"/>
    <w:rsid w:val="00B62944"/>
    <w:rsid w:val="00B62C7E"/>
    <w:rsid w:val="00B62D1E"/>
    <w:rsid w:val="00B63456"/>
    <w:rsid w:val="00B64035"/>
    <w:rsid w:val="00B64D70"/>
    <w:rsid w:val="00B66397"/>
    <w:rsid w:val="00B66817"/>
    <w:rsid w:val="00B66870"/>
    <w:rsid w:val="00B66BF6"/>
    <w:rsid w:val="00B707E6"/>
    <w:rsid w:val="00B73064"/>
    <w:rsid w:val="00B74EDC"/>
    <w:rsid w:val="00B75018"/>
    <w:rsid w:val="00B80DCD"/>
    <w:rsid w:val="00B82956"/>
    <w:rsid w:val="00B86D18"/>
    <w:rsid w:val="00B86D94"/>
    <w:rsid w:val="00B90586"/>
    <w:rsid w:val="00B913C5"/>
    <w:rsid w:val="00B92885"/>
    <w:rsid w:val="00B94779"/>
    <w:rsid w:val="00BA0FA7"/>
    <w:rsid w:val="00BA10A3"/>
    <w:rsid w:val="00BA42F6"/>
    <w:rsid w:val="00BA6678"/>
    <w:rsid w:val="00BA6A9A"/>
    <w:rsid w:val="00BA77DA"/>
    <w:rsid w:val="00BB09B5"/>
    <w:rsid w:val="00BB17F8"/>
    <w:rsid w:val="00BB1C3B"/>
    <w:rsid w:val="00BB217C"/>
    <w:rsid w:val="00BB3A08"/>
    <w:rsid w:val="00BB41DF"/>
    <w:rsid w:val="00BB46DC"/>
    <w:rsid w:val="00BB475D"/>
    <w:rsid w:val="00BB4B32"/>
    <w:rsid w:val="00BB529F"/>
    <w:rsid w:val="00BB5D73"/>
    <w:rsid w:val="00BC3D59"/>
    <w:rsid w:val="00BC477E"/>
    <w:rsid w:val="00BC480C"/>
    <w:rsid w:val="00BC4A5A"/>
    <w:rsid w:val="00BC6C22"/>
    <w:rsid w:val="00BC72C5"/>
    <w:rsid w:val="00BC784D"/>
    <w:rsid w:val="00BC7A32"/>
    <w:rsid w:val="00BC7BAA"/>
    <w:rsid w:val="00BD1264"/>
    <w:rsid w:val="00BD1853"/>
    <w:rsid w:val="00BD2BCE"/>
    <w:rsid w:val="00BD2D55"/>
    <w:rsid w:val="00BD32E4"/>
    <w:rsid w:val="00BD40AC"/>
    <w:rsid w:val="00BD49D9"/>
    <w:rsid w:val="00BD49DC"/>
    <w:rsid w:val="00BD4C35"/>
    <w:rsid w:val="00BD6042"/>
    <w:rsid w:val="00BD6327"/>
    <w:rsid w:val="00BD649D"/>
    <w:rsid w:val="00BD69D6"/>
    <w:rsid w:val="00BD7687"/>
    <w:rsid w:val="00BE0AE4"/>
    <w:rsid w:val="00BE1181"/>
    <w:rsid w:val="00BE14D7"/>
    <w:rsid w:val="00BE15FE"/>
    <w:rsid w:val="00BE1E80"/>
    <w:rsid w:val="00BE2DAD"/>
    <w:rsid w:val="00BE795A"/>
    <w:rsid w:val="00BF0233"/>
    <w:rsid w:val="00BF0825"/>
    <w:rsid w:val="00BF0A65"/>
    <w:rsid w:val="00BF0D51"/>
    <w:rsid w:val="00BF2B1B"/>
    <w:rsid w:val="00BF4289"/>
    <w:rsid w:val="00BF5BC4"/>
    <w:rsid w:val="00BF5F91"/>
    <w:rsid w:val="00BF7CAC"/>
    <w:rsid w:val="00C0056E"/>
    <w:rsid w:val="00C00636"/>
    <w:rsid w:val="00C015FF"/>
    <w:rsid w:val="00C02B44"/>
    <w:rsid w:val="00C0396B"/>
    <w:rsid w:val="00C042E3"/>
    <w:rsid w:val="00C101C0"/>
    <w:rsid w:val="00C1092A"/>
    <w:rsid w:val="00C1140F"/>
    <w:rsid w:val="00C11509"/>
    <w:rsid w:val="00C11E84"/>
    <w:rsid w:val="00C15884"/>
    <w:rsid w:val="00C159F6"/>
    <w:rsid w:val="00C17128"/>
    <w:rsid w:val="00C209A0"/>
    <w:rsid w:val="00C21AEE"/>
    <w:rsid w:val="00C22E82"/>
    <w:rsid w:val="00C269BF"/>
    <w:rsid w:val="00C27B82"/>
    <w:rsid w:val="00C3277E"/>
    <w:rsid w:val="00C332BD"/>
    <w:rsid w:val="00C33869"/>
    <w:rsid w:val="00C33F46"/>
    <w:rsid w:val="00C36017"/>
    <w:rsid w:val="00C37566"/>
    <w:rsid w:val="00C37AE5"/>
    <w:rsid w:val="00C418A4"/>
    <w:rsid w:val="00C41F87"/>
    <w:rsid w:val="00C4329D"/>
    <w:rsid w:val="00C4572B"/>
    <w:rsid w:val="00C46AA8"/>
    <w:rsid w:val="00C501C1"/>
    <w:rsid w:val="00C50AE5"/>
    <w:rsid w:val="00C50DDC"/>
    <w:rsid w:val="00C5111A"/>
    <w:rsid w:val="00C54702"/>
    <w:rsid w:val="00C56F2D"/>
    <w:rsid w:val="00C63797"/>
    <w:rsid w:val="00C63CCC"/>
    <w:rsid w:val="00C65459"/>
    <w:rsid w:val="00C67B26"/>
    <w:rsid w:val="00C704CE"/>
    <w:rsid w:val="00C72B88"/>
    <w:rsid w:val="00C72CF8"/>
    <w:rsid w:val="00C74696"/>
    <w:rsid w:val="00C75E6A"/>
    <w:rsid w:val="00C768F4"/>
    <w:rsid w:val="00C8072A"/>
    <w:rsid w:val="00C808DF"/>
    <w:rsid w:val="00C8407C"/>
    <w:rsid w:val="00C84E48"/>
    <w:rsid w:val="00C85473"/>
    <w:rsid w:val="00C952A2"/>
    <w:rsid w:val="00C96988"/>
    <w:rsid w:val="00C97618"/>
    <w:rsid w:val="00CA1A2F"/>
    <w:rsid w:val="00CA1B8B"/>
    <w:rsid w:val="00CA2B86"/>
    <w:rsid w:val="00CA3D3F"/>
    <w:rsid w:val="00CA437B"/>
    <w:rsid w:val="00CA64CE"/>
    <w:rsid w:val="00CA6A6B"/>
    <w:rsid w:val="00CA7683"/>
    <w:rsid w:val="00CA7D8F"/>
    <w:rsid w:val="00CB0543"/>
    <w:rsid w:val="00CB151F"/>
    <w:rsid w:val="00CB264A"/>
    <w:rsid w:val="00CB46B0"/>
    <w:rsid w:val="00CB51C4"/>
    <w:rsid w:val="00CB69FC"/>
    <w:rsid w:val="00CB7F3A"/>
    <w:rsid w:val="00CC0076"/>
    <w:rsid w:val="00CC2F3C"/>
    <w:rsid w:val="00CC3F3B"/>
    <w:rsid w:val="00CC4477"/>
    <w:rsid w:val="00CC6685"/>
    <w:rsid w:val="00CD0342"/>
    <w:rsid w:val="00CD07A9"/>
    <w:rsid w:val="00CD41C7"/>
    <w:rsid w:val="00CD72EB"/>
    <w:rsid w:val="00CE2245"/>
    <w:rsid w:val="00CE2754"/>
    <w:rsid w:val="00CE2912"/>
    <w:rsid w:val="00CE40B9"/>
    <w:rsid w:val="00CE6095"/>
    <w:rsid w:val="00CE6A2C"/>
    <w:rsid w:val="00CE72F1"/>
    <w:rsid w:val="00CF015F"/>
    <w:rsid w:val="00CF0602"/>
    <w:rsid w:val="00CF0666"/>
    <w:rsid w:val="00CF1764"/>
    <w:rsid w:val="00CF28CF"/>
    <w:rsid w:val="00CF33FC"/>
    <w:rsid w:val="00CF3777"/>
    <w:rsid w:val="00CF43D7"/>
    <w:rsid w:val="00CF446C"/>
    <w:rsid w:val="00CF54EC"/>
    <w:rsid w:val="00CF64D0"/>
    <w:rsid w:val="00CF6794"/>
    <w:rsid w:val="00CF7111"/>
    <w:rsid w:val="00D008CE"/>
    <w:rsid w:val="00D00B2A"/>
    <w:rsid w:val="00D01D05"/>
    <w:rsid w:val="00D04B3F"/>
    <w:rsid w:val="00D05DAB"/>
    <w:rsid w:val="00D05F0D"/>
    <w:rsid w:val="00D060C3"/>
    <w:rsid w:val="00D077E8"/>
    <w:rsid w:val="00D07908"/>
    <w:rsid w:val="00D102B9"/>
    <w:rsid w:val="00D115EF"/>
    <w:rsid w:val="00D12AF0"/>
    <w:rsid w:val="00D12DE7"/>
    <w:rsid w:val="00D13C7E"/>
    <w:rsid w:val="00D157C6"/>
    <w:rsid w:val="00D16E78"/>
    <w:rsid w:val="00D213DC"/>
    <w:rsid w:val="00D21FE4"/>
    <w:rsid w:val="00D2553B"/>
    <w:rsid w:val="00D258CB"/>
    <w:rsid w:val="00D25D08"/>
    <w:rsid w:val="00D2654C"/>
    <w:rsid w:val="00D2694A"/>
    <w:rsid w:val="00D27E08"/>
    <w:rsid w:val="00D308AD"/>
    <w:rsid w:val="00D311A7"/>
    <w:rsid w:val="00D31587"/>
    <w:rsid w:val="00D326D3"/>
    <w:rsid w:val="00D34581"/>
    <w:rsid w:val="00D3467B"/>
    <w:rsid w:val="00D34E8B"/>
    <w:rsid w:val="00D36532"/>
    <w:rsid w:val="00D365D6"/>
    <w:rsid w:val="00D37772"/>
    <w:rsid w:val="00D37913"/>
    <w:rsid w:val="00D406DB"/>
    <w:rsid w:val="00D408CC"/>
    <w:rsid w:val="00D408F4"/>
    <w:rsid w:val="00D43F47"/>
    <w:rsid w:val="00D449AE"/>
    <w:rsid w:val="00D457F0"/>
    <w:rsid w:val="00D45922"/>
    <w:rsid w:val="00D55CBE"/>
    <w:rsid w:val="00D57100"/>
    <w:rsid w:val="00D62E59"/>
    <w:rsid w:val="00D64E41"/>
    <w:rsid w:val="00D64E67"/>
    <w:rsid w:val="00D67297"/>
    <w:rsid w:val="00D67BBE"/>
    <w:rsid w:val="00D708BC"/>
    <w:rsid w:val="00D70D93"/>
    <w:rsid w:val="00D71306"/>
    <w:rsid w:val="00D71FA1"/>
    <w:rsid w:val="00D72864"/>
    <w:rsid w:val="00D73F7D"/>
    <w:rsid w:val="00D745ED"/>
    <w:rsid w:val="00D80211"/>
    <w:rsid w:val="00D80AA3"/>
    <w:rsid w:val="00D80C22"/>
    <w:rsid w:val="00D82BAA"/>
    <w:rsid w:val="00D850ED"/>
    <w:rsid w:val="00D910ED"/>
    <w:rsid w:val="00D91EBC"/>
    <w:rsid w:val="00D92E6E"/>
    <w:rsid w:val="00D9358B"/>
    <w:rsid w:val="00D93DD0"/>
    <w:rsid w:val="00D94FA9"/>
    <w:rsid w:val="00D953BF"/>
    <w:rsid w:val="00D95C52"/>
    <w:rsid w:val="00D95CFB"/>
    <w:rsid w:val="00D95FA0"/>
    <w:rsid w:val="00D9609A"/>
    <w:rsid w:val="00DA048D"/>
    <w:rsid w:val="00DA1ACA"/>
    <w:rsid w:val="00DA1E87"/>
    <w:rsid w:val="00DA20FF"/>
    <w:rsid w:val="00DA2208"/>
    <w:rsid w:val="00DA27F4"/>
    <w:rsid w:val="00DA2D0A"/>
    <w:rsid w:val="00DA2E2F"/>
    <w:rsid w:val="00DA3042"/>
    <w:rsid w:val="00DA33DE"/>
    <w:rsid w:val="00DA386D"/>
    <w:rsid w:val="00DA463E"/>
    <w:rsid w:val="00DA4FE4"/>
    <w:rsid w:val="00DA55B4"/>
    <w:rsid w:val="00DA5FB7"/>
    <w:rsid w:val="00DA6269"/>
    <w:rsid w:val="00DA6BB8"/>
    <w:rsid w:val="00DB1D02"/>
    <w:rsid w:val="00DB24EA"/>
    <w:rsid w:val="00DB29CB"/>
    <w:rsid w:val="00DB316A"/>
    <w:rsid w:val="00DB7991"/>
    <w:rsid w:val="00DB7FBD"/>
    <w:rsid w:val="00DC27EF"/>
    <w:rsid w:val="00DC41AA"/>
    <w:rsid w:val="00DC4283"/>
    <w:rsid w:val="00DC48C1"/>
    <w:rsid w:val="00DC5356"/>
    <w:rsid w:val="00DC5960"/>
    <w:rsid w:val="00DC5C0C"/>
    <w:rsid w:val="00DC69D4"/>
    <w:rsid w:val="00DC7E56"/>
    <w:rsid w:val="00DD093F"/>
    <w:rsid w:val="00DD21FD"/>
    <w:rsid w:val="00DD24A2"/>
    <w:rsid w:val="00DD5C90"/>
    <w:rsid w:val="00DD5D4E"/>
    <w:rsid w:val="00DD5EFB"/>
    <w:rsid w:val="00DD60EE"/>
    <w:rsid w:val="00DD6F62"/>
    <w:rsid w:val="00DD7C0D"/>
    <w:rsid w:val="00DE0285"/>
    <w:rsid w:val="00DE037D"/>
    <w:rsid w:val="00DE1739"/>
    <w:rsid w:val="00DE1969"/>
    <w:rsid w:val="00DE432C"/>
    <w:rsid w:val="00DE48D4"/>
    <w:rsid w:val="00DE4CAB"/>
    <w:rsid w:val="00DE6427"/>
    <w:rsid w:val="00DE7998"/>
    <w:rsid w:val="00DE7FEF"/>
    <w:rsid w:val="00DF125D"/>
    <w:rsid w:val="00DF1514"/>
    <w:rsid w:val="00DF1AB8"/>
    <w:rsid w:val="00DF32FF"/>
    <w:rsid w:val="00DF4E76"/>
    <w:rsid w:val="00DF5D73"/>
    <w:rsid w:val="00DF74AF"/>
    <w:rsid w:val="00E001C2"/>
    <w:rsid w:val="00E0058F"/>
    <w:rsid w:val="00E01C56"/>
    <w:rsid w:val="00E01F48"/>
    <w:rsid w:val="00E040A3"/>
    <w:rsid w:val="00E0682D"/>
    <w:rsid w:val="00E06F79"/>
    <w:rsid w:val="00E07504"/>
    <w:rsid w:val="00E10E38"/>
    <w:rsid w:val="00E10FCF"/>
    <w:rsid w:val="00E11392"/>
    <w:rsid w:val="00E130C8"/>
    <w:rsid w:val="00E13FF5"/>
    <w:rsid w:val="00E14043"/>
    <w:rsid w:val="00E152DA"/>
    <w:rsid w:val="00E1586E"/>
    <w:rsid w:val="00E16582"/>
    <w:rsid w:val="00E216EC"/>
    <w:rsid w:val="00E23E73"/>
    <w:rsid w:val="00E25142"/>
    <w:rsid w:val="00E25E97"/>
    <w:rsid w:val="00E26F4B"/>
    <w:rsid w:val="00E3270B"/>
    <w:rsid w:val="00E33D62"/>
    <w:rsid w:val="00E33E5C"/>
    <w:rsid w:val="00E35141"/>
    <w:rsid w:val="00E3543F"/>
    <w:rsid w:val="00E365B4"/>
    <w:rsid w:val="00E372FD"/>
    <w:rsid w:val="00E40373"/>
    <w:rsid w:val="00E4241A"/>
    <w:rsid w:val="00E43D63"/>
    <w:rsid w:val="00E447F1"/>
    <w:rsid w:val="00E452C5"/>
    <w:rsid w:val="00E468BF"/>
    <w:rsid w:val="00E46A80"/>
    <w:rsid w:val="00E4713E"/>
    <w:rsid w:val="00E47637"/>
    <w:rsid w:val="00E50CAD"/>
    <w:rsid w:val="00E50F29"/>
    <w:rsid w:val="00E52752"/>
    <w:rsid w:val="00E543F0"/>
    <w:rsid w:val="00E559A1"/>
    <w:rsid w:val="00E55DD6"/>
    <w:rsid w:val="00E563CE"/>
    <w:rsid w:val="00E5642E"/>
    <w:rsid w:val="00E60F01"/>
    <w:rsid w:val="00E61910"/>
    <w:rsid w:val="00E62383"/>
    <w:rsid w:val="00E633E5"/>
    <w:rsid w:val="00E63BA9"/>
    <w:rsid w:val="00E63C97"/>
    <w:rsid w:val="00E63E5A"/>
    <w:rsid w:val="00E6423C"/>
    <w:rsid w:val="00E64345"/>
    <w:rsid w:val="00E66BDC"/>
    <w:rsid w:val="00E704BE"/>
    <w:rsid w:val="00E70875"/>
    <w:rsid w:val="00E71495"/>
    <w:rsid w:val="00E7169D"/>
    <w:rsid w:val="00E719D8"/>
    <w:rsid w:val="00E72409"/>
    <w:rsid w:val="00E73137"/>
    <w:rsid w:val="00E73F23"/>
    <w:rsid w:val="00E7489D"/>
    <w:rsid w:val="00E75178"/>
    <w:rsid w:val="00E7721B"/>
    <w:rsid w:val="00E820F2"/>
    <w:rsid w:val="00E824EA"/>
    <w:rsid w:val="00E832CC"/>
    <w:rsid w:val="00E84F11"/>
    <w:rsid w:val="00E854CF"/>
    <w:rsid w:val="00E85D72"/>
    <w:rsid w:val="00E85D75"/>
    <w:rsid w:val="00E87235"/>
    <w:rsid w:val="00E9080D"/>
    <w:rsid w:val="00E910A8"/>
    <w:rsid w:val="00E91670"/>
    <w:rsid w:val="00E91CDB"/>
    <w:rsid w:val="00E9206B"/>
    <w:rsid w:val="00E93535"/>
    <w:rsid w:val="00E94B9A"/>
    <w:rsid w:val="00E95CAF"/>
    <w:rsid w:val="00E9643F"/>
    <w:rsid w:val="00EA3640"/>
    <w:rsid w:val="00EA3668"/>
    <w:rsid w:val="00EA4111"/>
    <w:rsid w:val="00EA46B0"/>
    <w:rsid w:val="00EA50C2"/>
    <w:rsid w:val="00EA64C0"/>
    <w:rsid w:val="00EA7C5C"/>
    <w:rsid w:val="00EB1A8E"/>
    <w:rsid w:val="00EB203C"/>
    <w:rsid w:val="00EB266F"/>
    <w:rsid w:val="00EB299D"/>
    <w:rsid w:val="00EB2F2C"/>
    <w:rsid w:val="00EB4245"/>
    <w:rsid w:val="00EB4FA9"/>
    <w:rsid w:val="00EB4FCE"/>
    <w:rsid w:val="00EB5197"/>
    <w:rsid w:val="00EB5979"/>
    <w:rsid w:val="00EB5C34"/>
    <w:rsid w:val="00EB7639"/>
    <w:rsid w:val="00EC0ED7"/>
    <w:rsid w:val="00EC201F"/>
    <w:rsid w:val="00EC6E71"/>
    <w:rsid w:val="00ED0BFB"/>
    <w:rsid w:val="00ED0FF7"/>
    <w:rsid w:val="00ED1833"/>
    <w:rsid w:val="00ED2750"/>
    <w:rsid w:val="00ED370B"/>
    <w:rsid w:val="00ED48C0"/>
    <w:rsid w:val="00ED5B6F"/>
    <w:rsid w:val="00ED5FB6"/>
    <w:rsid w:val="00ED6EC1"/>
    <w:rsid w:val="00EE05E4"/>
    <w:rsid w:val="00EE1E6D"/>
    <w:rsid w:val="00EE20B7"/>
    <w:rsid w:val="00EE30AC"/>
    <w:rsid w:val="00EE3521"/>
    <w:rsid w:val="00EE6CF5"/>
    <w:rsid w:val="00EF0697"/>
    <w:rsid w:val="00EF07A1"/>
    <w:rsid w:val="00EF0EBD"/>
    <w:rsid w:val="00EF29CC"/>
    <w:rsid w:val="00EF6A93"/>
    <w:rsid w:val="00F0015B"/>
    <w:rsid w:val="00F00C97"/>
    <w:rsid w:val="00F01CBB"/>
    <w:rsid w:val="00F02BF9"/>
    <w:rsid w:val="00F04D0C"/>
    <w:rsid w:val="00F056DC"/>
    <w:rsid w:val="00F0787B"/>
    <w:rsid w:val="00F120E3"/>
    <w:rsid w:val="00F12C87"/>
    <w:rsid w:val="00F13DCC"/>
    <w:rsid w:val="00F142EC"/>
    <w:rsid w:val="00F157A7"/>
    <w:rsid w:val="00F158A3"/>
    <w:rsid w:val="00F17BEF"/>
    <w:rsid w:val="00F20106"/>
    <w:rsid w:val="00F20425"/>
    <w:rsid w:val="00F2080E"/>
    <w:rsid w:val="00F21BB0"/>
    <w:rsid w:val="00F21F3B"/>
    <w:rsid w:val="00F25467"/>
    <w:rsid w:val="00F258C6"/>
    <w:rsid w:val="00F25F5C"/>
    <w:rsid w:val="00F26D29"/>
    <w:rsid w:val="00F273FC"/>
    <w:rsid w:val="00F30042"/>
    <w:rsid w:val="00F301F3"/>
    <w:rsid w:val="00F305E7"/>
    <w:rsid w:val="00F31A1C"/>
    <w:rsid w:val="00F32AE5"/>
    <w:rsid w:val="00F34EAA"/>
    <w:rsid w:val="00F35000"/>
    <w:rsid w:val="00F36ECD"/>
    <w:rsid w:val="00F375EA"/>
    <w:rsid w:val="00F4611C"/>
    <w:rsid w:val="00F5262E"/>
    <w:rsid w:val="00F53220"/>
    <w:rsid w:val="00F54EEB"/>
    <w:rsid w:val="00F558F6"/>
    <w:rsid w:val="00F56442"/>
    <w:rsid w:val="00F57C06"/>
    <w:rsid w:val="00F608EA"/>
    <w:rsid w:val="00F60E68"/>
    <w:rsid w:val="00F658BA"/>
    <w:rsid w:val="00F66A32"/>
    <w:rsid w:val="00F676C6"/>
    <w:rsid w:val="00F67D0D"/>
    <w:rsid w:val="00F70912"/>
    <w:rsid w:val="00F71D01"/>
    <w:rsid w:val="00F738FF"/>
    <w:rsid w:val="00F73DBB"/>
    <w:rsid w:val="00F80455"/>
    <w:rsid w:val="00F81305"/>
    <w:rsid w:val="00F82A7B"/>
    <w:rsid w:val="00F83065"/>
    <w:rsid w:val="00F855CF"/>
    <w:rsid w:val="00F859C8"/>
    <w:rsid w:val="00F86375"/>
    <w:rsid w:val="00F911D6"/>
    <w:rsid w:val="00F93117"/>
    <w:rsid w:val="00F97852"/>
    <w:rsid w:val="00FA3563"/>
    <w:rsid w:val="00FA4601"/>
    <w:rsid w:val="00FA5918"/>
    <w:rsid w:val="00FA61F0"/>
    <w:rsid w:val="00FA7F04"/>
    <w:rsid w:val="00FB0324"/>
    <w:rsid w:val="00FB073F"/>
    <w:rsid w:val="00FB12CA"/>
    <w:rsid w:val="00FB4053"/>
    <w:rsid w:val="00FB4E9E"/>
    <w:rsid w:val="00FB4F5E"/>
    <w:rsid w:val="00FB5096"/>
    <w:rsid w:val="00FB6912"/>
    <w:rsid w:val="00FB693D"/>
    <w:rsid w:val="00FB76FC"/>
    <w:rsid w:val="00FC2676"/>
    <w:rsid w:val="00FC272F"/>
    <w:rsid w:val="00FC4162"/>
    <w:rsid w:val="00FC4B06"/>
    <w:rsid w:val="00FC4D2D"/>
    <w:rsid w:val="00FD0F6C"/>
    <w:rsid w:val="00FD2693"/>
    <w:rsid w:val="00FD2DB8"/>
    <w:rsid w:val="00FD2FB0"/>
    <w:rsid w:val="00FD31AE"/>
    <w:rsid w:val="00FD339B"/>
    <w:rsid w:val="00FD34F6"/>
    <w:rsid w:val="00FD4504"/>
    <w:rsid w:val="00FD55DA"/>
    <w:rsid w:val="00FD7185"/>
    <w:rsid w:val="00FE2620"/>
    <w:rsid w:val="00FE29F7"/>
    <w:rsid w:val="00FE33CD"/>
    <w:rsid w:val="00FE56DE"/>
    <w:rsid w:val="00FE6245"/>
    <w:rsid w:val="00FE7FA1"/>
    <w:rsid w:val="00FF0C1E"/>
    <w:rsid w:val="00FF6FF2"/>
    <w:rsid w:val="00FF74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D67A7E2"/>
  <w15:docId w15:val="{B932BC87-8424-45DA-8846-891F1B0E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FC"/>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 w:type="character" w:styleId="Hyperlink">
    <w:name w:val="Hyperlink"/>
    <w:basedOn w:val="Fontepargpadro"/>
    <w:uiPriority w:val="99"/>
    <w:unhideWhenUsed/>
    <w:rsid w:val="00B24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16664871">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4102040">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9975005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48727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82473434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DC36-7784-4E64-B5DD-CEC4ECC3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996</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Mecabo</dc:creator>
  <cp:keywords/>
  <dc:description/>
  <cp:lastModifiedBy>Fernando de Oliveira Volkmer</cp:lastModifiedBy>
  <cp:revision>3</cp:revision>
  <cp:lastPrinted>2021-02-01T20:54:00Z</cp:lastPrinted>
  <dcterms:created xsi:type="dcterms:W3CDTF">2021-02-01T20:54:00Z</dcterms:created>
  <dcterms:modified xsi:type="dcterms:W3CDTF">2021-02-01T21:17:00Z</dcterms:modified>
</cp:coreProperties>
</file>