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4FA9" w14:textId="00ECD5B0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91142">
        <w:rPr>
          <w:rFonts w:ascii="Arial" w:hAnsi="Arial" w:cs="Arial"/>
          <w:b/>
          <w:sz w:val="22"/>
          <w:szCs w:val="22"/>
        </w:rPr>
        <w:t>3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290375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06A92904" w:rsidR="0097276A" w:rsidRPr="006E7189" w:rsidRDefault="00791142" w:rsidP="0079114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313E100C" w:rsidR="0097276A" w:rsidRPr="0097276A" w:rsidRDefault="0095698D" w:rsidP="00290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290E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h41min às 12h25min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56585A99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E07AA" w:rsidRPr="001C4E33" w14:paraId="16314E4D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77777777" w:rsidR="004E07AA" w:rsidRPr="00905865" w:rsidRDefault="004E07AA" w:rsidP="004E07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74B2FC2B" w14:textId="77777777" w:rsidR="004E07AA" w:rsidRPr="00905865" w:rsidRDefault="004E07AA" w:rsidP="004E07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267410DC" w:rsidR="004E07AA" w:rsidRPr="007709CC" w:rsidRDefault="00290EB6" w:rsidP="004E07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44265D96" w:rsidR="004E07AA" w:rsidRPr="00773DE6" w:rsidRDefault="00290EB6" w:rsidP="004E07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12h25min</w:t>
            </w:r>
          </w:p>
        </w:tc>
      </w:tr>
      <w:tr w:rsidR="004E07AA" w:rsidRPr="001C4E33" w14:paraId="7329B104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0D9EAF6C" w:rsidR="004E07AA" w:rsidRPr="00905865" w:rsidRDefault="00290EB6" w:rsidP="004E07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</w:t>
            </w:r>
            <w:r w:rsidR="004E07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udia Elisa Poletto</w:t>
            </w:r>
          </w:p>
        </w:tc>
        <w:tc>
          <w:tcPr>
            <w:tcW w:w="2661" w:type="dxa"/>
            <w:vAlign w:val="center"/>
          </w:tcPr>
          <w:p w14:paraId="159C0288" w14:textId="361817B4" w:rsidR="004E07AA" w:rsidRPr="00905865" w:rsidRDefault="004E07AA" w:rsidP="004E07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1D19E2F7" w14:textId="08C46113" w:rsidR="004E07AA" w:rsidRPr="007709CC" w:rsidRDefault="00290EB6" w:rsidP="004E07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233EABD6" w:rsidR="004E07AA" w:rsidRPr="00773DE6" w:rsidRDefault="00290EB6" w:rsidP="004E07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12h25min</w:t>
            </w:r>
          </w:p>
        </w:tc>
      </w:tr>
      <w:tr w:rsidR="009236BD" w:rsidRPr="001C4E33" w14:paraId="6B4EEB56" w14:textId="77777777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2178CC5C" w14:textId="77777777" w:rsidR="009236BD" w:rsidRPr="00A27CE5" w:rsidRDefault="009236BD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61" w:type="dxa"/>
            <w:vAlign w:val="center"/>
          </w:tcPr>
          <w:p w14:paraId="32449A19" w14:textId="68F6C1BB" w:rsidR="009236BD" w:rsidRPr="00A27CE5" w:rsidRDefault="00D14246" w:rsidP="00923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9236BD" w:rsidRPr="00A27CE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9236BD">
              <w:rPr>
                <w:rFonts w:ascii="Arial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1183" w:type="dxa"/>
          </w:tcPr>
          <w:p w14:paraId="0CD87F29" w14:textId="7FF2CA93" w:rsidR="009236BD" w:rsidRPr="00A27CE5" w:rsidRDefault="00290EB6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89305B5" w14:textId="31FB70B3" w:rsidR="009236BD" w:rsidRPr="00773DE6" w:rsidRDefault="00290EB6" w:rsidP="00290EB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</w:t>
            </w:r>
          </w:p>
        </w:tc>
      </w:tr>
      <w:tr w:rsidR="009236BD" w14:paraId="7741AA0A" w14:textId="77777777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77777777" w:rsidR="009236BD" w:rsidRPr="00FA5A7A" w:rsidRDefault="009236BD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1FDE9884" w14:textId="77777777" w:rsidR="009236BD" w:rsidRPr="00FA5A7A" w:rsidRDefault="009236BD" w:rsidP="00923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398DB90D" w14:textId="664E742C" w:rsidR="009236BD" w:rsidRPr="00704A7F" w:rsidRDefault="00290EB6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63B47FB6" w:rsidR="009236BD" w:rsidRPr="00773DE6" w:rsidRDefault="00290EB6" w:rsidP="00773DE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12h25min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E0C53B2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49F3A376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B832092" w14:textId="3581E2FD" w:rsidR="000345C9" w:rsidRPr="00B83E32" w:rsidRDefault="003E49F1" w:rsidP="003E49F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 – Membra Suplente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66FFE6F5" w:rsidR="00234992" w:rsidRPr="00BB453E" w:rsidRDefault="00BB453E" w:rsidP="000E7F0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45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Francisco Ricardo Klein</w:t>
            </w:r>
            <w:r w:rsidR="00504C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4411CDAF" w14:textId="77777777" w:rsidTr="00A07436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01BEE3DC" w:rsidR="00A01F80" w:rsidRDefault="00BB453E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7911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07436" w:rsidRPr="00BB453E" w14:paraId="73E6BBE8" w14:textId="77777777" w:rsidTr="00A07436">
        <w:trPr>
          <w:trHeight w:hRule="exact" w:val="289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CDECBB0" w14:textId="77777777" w:rsidR="00A07436" w:rsidRDefault="00A07436" w:rsidP="00A074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8E644" w14:textId="64C3ECD0" w:rsidR="00A07436" w:rsidRPr="00A07436" w:rsidRDefault="00A07436" w:rsidP="00A074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07436">
              <w:rPr>
                <w:rFonts w:ascii="Arial" w:hAnsi="Arial" w:cs="Arial"/>
                <w:b/>
                <w:bCs/>
                <w:sz w:val="22"/>
                <w:szCs w:val="22"/>
              </w:rPr>
              <w:t>Juliana Cordula Dreher de Andrade</w:t>
            </w:r>
          </w:p>
        </w:tc>
      </w:tr>
      <w:tr w:rsidR="00A07436" w14:paraId="0C5C1219" w14:textId="77777777" w:rsidTr="00A07436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5C3A133" w14:textId="77777777" w:rsidR="00A07436" w:rsidRDefault="00A07436" w:rsidP="000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6D0C0D59" w14:textId="77777777" w:rsidR="00A07436" w:rsidRDefault="00A07436" w:rsidP="000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268F7DC" w14:textId="77777777" w:rsidR="00A07436" w:rsidRDefault="00A07436" w:rsidP="000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97563" w14:textId="0B2752A4" w:rsidR="00A07436" w:rsidRDefault="00A07436" w:rsidP="00054C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pessoal.</w:t>
            </w:r>
          </w:p>
          <w:p w14:paraId="70190EDC" w14:textId="77777777" w:rsidR="00A07436" w:rsidRDefault="00A07436" w:rsidP="00054C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1328E83A"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07436" w:rsidRP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2ª Reunião Ordinária 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CED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883" w14:textId="02984A63" w:rsidR="0097276A" w:rsidRPr="00E96F7B" w:rsidRDefault="00A07436" w:rsidP="00D142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feitos apontamentos e correções na Súmula, que será aprovada na próxima reunião.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4601C83C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002A075B" w:rsidR="009039DB" w:rsidRPr="00473E49" w:rsidRDefault="006E6585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B91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Gogliardo</w:t>
            </w:r>
            <w:r w:rsidR="006D10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Vieira Maragno</w:t>
            </w:r>
          </w:p>
        </w:tc>
      </w:tr>
      <w:tr w:rsidR="009039DB" w:rsidRPr="00C23516" w14:paraId="53FD2D6C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FC88A" w14:textId="6FF6557A" w:rsidR="008C736D" w:rsidRPr="003F6EE2" w:rsidRDefault="00B9148F" w:rsidP="002713D0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A07436">
              <w:rPr>
                <w:rFonts w:ascii="Arial" w:eastAsia="Times New Roman" w:hAnsi="Arial" w:cs="Arial"/>
                <w:sz w:val="22"/>
                <w:szCs w:val="22"/>
              </w:rPr>
              <w:t xml:space="preserve">Deverá ausentar-se meio dia, por </w:t>
            </w:r>
            <w:r w:rsidR="00A07436" w:rsidRPr="00A07436">
              <w:rPr>
                <w:rFonts w:ascii="Arial" w:eastAsia="Times New Roman" w:hAnsi="Arial" w:cs="Arial"/>
                <w:sz w:val="22"/>
                <w:szCs w:val="22"/>
              </w:rPr>
              <w:t>incompatibilidade de horários com seus compromissos docentes</w:t>
            </w:r>
            <w:r w:rsidRPr="00A07436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543510E1" w14:textId="77777777" w:rsidR="00B9148F" w:rsidRPr="00884C37" w:rsidRDefault="00517FC7" w:rsidP="00B9148F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9148F" w:rsidRPr="00C23516" w14:paraId="5B1FC09B" w14:textId="77777777" w:rsidTr="00071CB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D57CA1" w14:textId="77777777" w:rsidR="00B9148F" w:rsidRPr="00473E49" w:rsidRDefault="00B9148F" w:rsidP="00071C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AEDC1" w14:textId="04FC984C" w:rsidR="00B9148F" w:rsidRPr="00473E49" w:rsidRDefault="006E6585" w:rsidP="00071CB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="00B91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Cicero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Hipólito da Silva Junior</w:t>
            </w:r>
          </w:p>
        </w:tc>
      </w:tr>
      <w:tr w:rsidR="00B9148F" w:rsidRPr="00C23516" w14:paraId="7F5C543E" w14:textId="77777777" w:rsidTr="00071CB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2CDCB0" w14:textId="77777777" w:rsidR="00B9148F" w:rsidRPr="00C23516" w:rsidRDefault="00B9148F" w:rsidP="00071C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CC1C5" w14:textId="79A4A59E" w:rsidR="008335C4" w:rsidRDefault="006D101A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D101A">
              <w:rPr>
                <w:rFonts w:ascii="Arial" w:eastAsia="Times New Roman" w:hAnsi="Arial" w:cs="Arial"/>
                <w:sz w:val="22"/>
                <w:szCs w:val="22"/>
              </w:rPr>
              <w:t xml:space="preserve">O Assessor </w:t>
            </w:r>
            <w:r w:rsidR="00E67DBB" w:rsidRPr="006D101A">
              <w:rPr>
                <w:rFonts w:ascii="Arial" w:eastAsia="Times New Roman" w:hAnsi="Arial" w:cs="Arial"/>
                <w:sz w:val="22"/>
                <w:szCs w:val="22"/>
              </w:rPr>
              <w:t xml:space="preserve">Cicero trouxe aos presentes a experiência que teve no treinamento que ocorreu, em Brasilia, sobre o novo regulamento de ética. Cicero compartilhou </w:t>
            </w:r>
            <w:r w:rsidRPr="006D101A">
              <w:rPr>
                <w:rFonts w:ascii="Arial" w:eastAsia="Times New Roman" w:hAnsi="Arial" w:cs="Arial"/>
                <w:sz w:val="22"/>
                <w:szCs w:val="22"/>
              </w:rPr>
              <w:t>oito</w:t>
            </w:r>
            <w:r w:rsidR="00E67DBB" w:rsidRPr="006D101A">
              <w:rPr>
                <w:rFonts w:ascii="Arial" w:eastAsia="Times New Roman" w:hAnsi="Arial" w:cs="Arial"/>
                <w:sz w:val="22"/>
                <w:szCs w:val="22"/>
              </w:rPr>
              <w:t xml:space="preserve"> pontos específicos: </w:t>
            </w:r>
          </w:p>
          <w:p w14:paraId="743AA5D4" w14:textId="77777777" w:rsidR="008335C4" w:rsidRDefault="008335C4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FCCE270" w14:textId="77777777" w:rsidR="008335C4" w:rsidRDefault="00E67DBB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55B7C">
              <w:rPr>
                <w:rFonts w:ascii="Arial" w:eastAsia="Times New Roman" w:hAnsi="Arial" w:cs="Arial"/>
                <w:sz w:val="22"/>
                <w:szCs w:val="22"/>
              </w:rPr>
              <w:t>1 – Fatos de grande repercussão; o CAU/BR respondeu que os CAU/UF poderiam atuar de ofício. Diante de qualquer ato de grande repercussão</w:t>
            </w:r>
            <w:r w:rsidR="006D101A" w:rsidRPr="00555B7C">
              <w:rPr>
                <w:rFonts w:ascii="Arial" w:eastAsia="Times New Roman" w:hAnsi="Arial" w:cs="Arial"/>
                <w:sz w:val="22"/>
                <w:szCs w:val="22"/>
              </w:rPr>
              <w:t xml:space="preserve"> (como o 8 de janeiro</w:t>
            </w:r>
            <w:r w:rsidR="00E4432B" w:rsidRPr="00555B7C">
              <w:rPr>
                <w:rFonts w:ascii="Arial" w:eastAsia="Times New Roman" w:hAnsi="Arial" w:cs="Arial"/>
                <w:sz w:val="22"/>
                <w:szCs w:val="22"/>
              </w:rPr>
              <w:t>, em Brasília</w:t>
            </w:r>
            <w:r w:rsidR="00555B7C">
              <w:rPr>
                <w:rFonts w:ascii="Arial" w:eastAsia="Times New Roman" w:hAnsi="Arial" w:cs="Arial"/>
                <w:sz w:val="22"/>
                <w:szCs w:val="22"/>
              </w:rPr>
              <w:t>, ou postagens pós eleição</w:t>
            </w:r>
            <w:r w:rsidR="006D101A" w:rsidRPr="00555B7C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555B7C" w:rsidRPr="00555B7C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555B7C">
              <w:rPr>
                <w:rFonts w:ascii="Arial" w:eastAsia="Times New Roman" w:hAnsi="Arial" w:cs="Arial"/>
                <w:sz w:val="22"/>
                <w:szCs w:val="22"/>
              </w:rPr>
              <w:t xml:space="preserve"> o CAU/UF </w:t>
            </w:r>
            <w:r w:rsidR="00555B7C" w:rsidRPr="00555B7C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pode atuar de ofício, é orientado nesse sentido.</w:t>
            </w:r>
            <w:r w:rsidR="00BD4C5D">
              <w:rPr>
                <w:rFonts w:ascii="Arial" w:eastAsia="Times New Roman" w:hAnsi="Arial" w:cs="Arial"/>
                <w:sz w:val="22"/>
                <w:szCs w:val="22"/>
              </w:rPr>
              <w:t xml:space="preserve"> É importante que a CED atue, nesse primeiro momento, de forma imparcial, e sugira à fiscalização para ela averiguar se há indícios de falta ética. </w:t>
            </w:r>
          </w:p>
          <w:p w14:paraId="653DA67A" w14:textId="77777777" w:rsidR="008335C4" w:rsidRDefault="008335C4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54E784D" w14:textId="77777777" w:rsidR="008335C4" w:rsidRDefault="00E67DBB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335C4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8335C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– Suspeição e impedimento; quanto à suspeição </w:t>
            </w:r>
            <w:r w:rsidR="008335C4" w:rsidRPr="008335C4">
              <w:rPr>
                <w:rFonts w:ascii="Arial" w:eastAsia="Times New Roman" w:hAnsi="Arial" w:cs="Arial"/>
                <w:sz w:val="22"/>
                <w:szCs w:val="22"/>
              </w:rPr>
              <w:t>por</w:t>
            </w:r>
            <w:r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 foro íntimo, </w:t>
            </w:r>
            <w:r w:rsidR="008335C4"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ela </w:t>
            </w:r>
            <w:r w:rsidRPr="008335C4">
              <w:rPr>
                <w:rFonts w:ascii="Arial" w:eastAsia="Times New Roman" w:hAnsi="Arial" w:cs="Arial"/>
                <w:sz w:val="22"/>
                <w:szCs w:val="22"/>
              </w:rPr>
              <w:t>tem que estar ligada a um elemento de intimidade intensa</w:t>
            </w:r>
            <w:r w:rsidR="008335C4"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, e o motivo deve ser a intimidade da relação estabelecida, que não deve ser exposta. </w:t>
            </w:r>
            <w:r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 Apenas a declaração de que o conselheiro sente-se desconfortável não basta. </w:t>
            </w:r>
          </w:p>
          <w:p w14:paraId="745B3BCF" w14:textId="77777777" w:rsidR="008335C4" w:rsidRDefault="008335C4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A48505C" w14:textId="77777777" w:rsidR="008335C4" w:rsidRDefault="00E67DBB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3 – Desmembramento de processos; </w:t>
            </w:r>
            <w:r w:rsidR="008335C4"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não é indicada </w:t>
            </w:r>
            <w:r w:rsidRPr="008335C4">
              <w:rPr>
                <w:rFonts w:ascii="Arial" w:eastAsia="Times New Roman" w:hAnsi="Arial" w:cs="Arial"/>
                <w:sz w:val="22"/>
                <w:szCs w:val="22"/>
              </w:rPr>
              <w:t>a prática de se ter o desmembramento de processos, ou seja, a divisão de um mesmo processo em blocos menores. O desmembramento é indicado quando o número de envolvidos for de grande vulto. A orientação é que ele seja feito com blocos uniformes.</w:t>
            </w:r>
            <w:r w:rsidR="008335C4"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 Ou quando o denunciante denuncia, pelo mesmo fato, os denunciados de forma separada; as denuncias devem ser acopladas.</w:t>
            </w:r>
            <w:r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3E179FA6" w14:textId="77777777" w:rsidR="008335C4" w:rsidRDefault="008335C4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E8D3D78" w14:textId="77777777" w:rsidR="008335C4" w:rsidRDefault="00E67DBB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4 – Regimento geral; questionado se teria a necessidade de alteração do regimento </w:t>
            </w:r>
            <w:r w:rsidR="0083691B"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interno em decorrência das mudanças no processo ético. O entendimento é que ambas as normas possuem autonomia e não há necessidade jurídica de se alterar o regimento interno. E do ponto de vista prático, não é interessante que haja essa mudança, pois toda vez que houver </w:t>
            </w:r>
            <w:r w:rsidR="008335C4" w:rsidRPr="008335C4">
              <w:rPr>
                <w:rFonts w:ascii="Arial" w:eastAsia="Times New Roman" w:hAnsi="Arial" w:cs="Arial"/>
                <w:sz w:val="22"/>
                <w:szCs w:val="22"/>
              </w:rPr>
              <w:t>alteração</w:t>
            </w:r>
            <w:r w:rsidR="0083691B"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 nos procedimentos ser</w:t>
            </w:r>
            <w:r w:rsidR="008335C4" w:rsidRPr="008335C4">
              <w:rPr>
                <w:rFonts w:ascii="Arial" w:eastAsia="Times New Roman" w:hAnsi="Arial" w:cs="Arial"/>
                <w:sz w:val="22"/>
                <w:szCs w:val="22"/>
              </w:rPr>
              <w:t>ia</w:t>
            </w:r>
            <w:r w:rsidR="0083691B"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 necessári</w:t>
            </w:r>
            <w:r w:rsidR="008335C4" w:rsidRPr="008335C4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83691B" w:rsidRPr="008335C4">
              <w:rPr>
                <w:rFonts w:ascii="Arial" w:eastAsia="Times New Roman" w:hAnsi="Arial" w:cs="Arial"/>
                <w:sz w:val="22"/>
                <w:szCs w:val="22"/>
              </w:rPr>
              <w:t xml:space="preserve"> mudança no regimento interno. </w:t>
            </w:r>
          </w:p>
          <w:p w14:paraId="3B78A10E" w14:textId="77777777" w:rsidR="008335C4" w:rsidRDefault="008335C4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3D64E89" w14:textId="0DE7A40C" w:rsidR="008335C4" w:rsidRPr="007B6620" w:rsidRDefault="0083691B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B6620">
              <w:rPr>
                <w:rFonts w:ascii="Arial" w:eastAsia="Times New Roman" w:hAnsi="Arial" w:cs="Arial"/>
                <w:sz w:val="22"/>
                <w:szCs w:val="22"/>
              </w:rPr>
              <w:t>5 – Julgamento do recurso; questão do impediment</w:t>
            </w:r>
            <w:r w:rsidR="007B6620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Pr="007B6620">
              <w:rPr>
                <w:rFonts w:ascii="Arial" w:eastAsia="Times New Roman" w:hAnsi="Arial" w:cs="Arial"/>
                <w:sz w:val="22"/>
                <w:szCs w:val="22"/>
              </w:rPr>
              <w:t xml:space="preserve"> quando o conselheiro julgou o processo na instância estadual, e,</w:t>
            </w:r>
            <w:r w:rsidR="007B6620">
              <w:rPr>
                <w:rFonts w:ascii="Arial" w:eastAsia="Times New Roman" w:hAnsi="Arial" w:cs="Arial"/>
                <w:sz w:val="22"/>
                <w:szCs w:val="22"/>
              </w:rPr>
              <w:t xml:space="preserve"> após tomar posse como</w:t>
            </w:r>
            <w:r w:rsidRPr="007B6620">
              <w:rPr>
                <w:rFonts w:ascii="Arial" w:eastAsia="Times New Roman" w:hAnsi="Arial" w:cs="Arial"/>
                <w:sz w:val="22"/>
                <w:szCs w:val="22"/>
              </w:rPr>
              <w:t xml:space="preserve"> conselheiro federal, julgar o recurso na instância federal.</w:t>
            </w:r>
            <w:r w:rsidR="008335C4" w:rsidRPr="007B6620">
              <w:rPr>
                <w:rFonts w:ascii="Arial" w:eastAsia="Times New Roman" w:hAnsi="Arial" w:cs="Arial"/>
                <w:sz w:val="22"/>
                <w:szCs w:val="22"/>
              </w:rPr>
              <w:t xml:space="preserve"> Fica impedido o conselheiro federal de julgar o processo</w:t>
            </w:r>
            <w:r w:rsidR="007B6620" w:rsidRPr="007B6620">
              <w:rPr>
                <w:rFonts w:ascii="Arial" w:eastAsia="Times New Roman" w:hAnsi="Arial" w:cs="Arial"/>
                <w:sz w:val="22"/>
                <w:szCs w:val="22"/>
              </w:rPr>
              <w:t>, se já o fez enquanto conselheiro estadual.</w:t>
            </w:r>
            <w:r w:rsidR="003B34FA">
              <w:rPr>
                <w:rFonts w:ascii="Arial" w:eastAsia="Times New Roman" w:hAnsi="Arial" w:cs="Arial"/>
                <w:sz w:val="22"/>
                <w:szCs w:val="22"/>
              </w:rPr>
              <w:t xml:space="preserve"> A assessoria jurídica identificou uma falta de congruência entre o impedimento na relação CED-Plenária, e entre conselheiro Estadual-Federal.</w:t>
            </w:r>
          </w:p>
          <w:p w14:paraId="53CF1805" w14:textId="77777777" w:rsidR="008335C4" w:rsidRDefault="008335C4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  <w:p w14:paraId="10A24EBD" w14:textId="2799E769" w:rsidR="008335C4" w:rsidRPr="003B34FA" w:rsidRDefault="0083691B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B34FA"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="007B6620" w:rsidRPr="003B34F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B34FA">
              <w:rPr>
                <w:rFonts w:ascii="Arial" w:eastAsia="Times New Roman" w:hAnsi="Arial" w:cs="Arial"/>
                <w:sz w:val="22"/>
                <w:szCs w:val="22"/>
              </w:rPr>
              <w:t xml:space="preserve">– Retroatividade das normas; Como algumas normas ficaram mais benéficas aos profissionais, </w:t>
            </w:r>
            <w:r w:rsidR="003B34FA" w:rsidRPr="003B34FA">
              <w:rPr>
                <w:rFonts w:ascii="Arial" w:eastAsia="Times New Roman" w:hAnsi="Arial" w:cs="Arial"/>
                <w:sz w:val="22"/>
                <w:szCs w:val="22"/>
              </w:rPr>
              <w:t xml:space="preserve">e </w:t>
            </w:r>
            <w:r w:rsidRPr="003B34FA">
              <w:rPr>
                <w:rFonts w:ascii="Arial" w:eastAsia="Times New Roman" w:hAnsi="Arial" w:cs="Arial"/>
                <w:sz w:val="22"/>
                <w:szCs w:val="22"/>
              </w:rPr>
              <w:t xml:space="preserve">há dúvida com relação a processos já julgados, se haverá o retrocesso a processos </w:t>
            </w:r>
            <w:r w:rsidR="003B34FA" w:rsidRPr="003B34FA">
              <w:rPr>
                <w:rFonts w:ascii="Arial" w:eastAsia="Times New Roman" w:hAnsi="Arial" w:cs="Arial"/>
                <w:sz w:val="22"/>
                <w:szCs w:val="22"/>
              </w:rPr>
              <w:t>com trânsito em julgado, como determina o direito penal. O assunto ainda está em debate pelo jurídico do CAU/BR.</w:t>
            </w:r>
          </w:p>
          <w:p w14:paraId="2475414E" w14:textId="77777777" w:rsidR="008335C4" w:rsidRDefault="008335C4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  <w:p w14:paraId="422E7894" w14:textId="4E3871B0" w:rsidR="008335C4" w:rsidRDefault="0083691B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157D41">
              <w:rPr>
                <w:rFonts w:ascii="Arial" w:eastAsia="Times New Roman" w:hAnsi="Arial" w:cs="Arial"/>
                <w:sz w:val="22"/>
                <w:szCs w:val="22"/>
              </w:rPr>
              <w:t xml:space="preserve">7 </w:t>
            </w:r>
            <w:r w:rsidR="000A2A08" w:rsidRPr="00157D41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Pr="00157D4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A2A08" w:rsidRPr="00157D41">
              <w:rPr>
                <w:rFonts w:ascii="Arial" w:eastAsia="Times New Roman" w:hAnsi="Arial" w:cs="Arial"/>
                <w:sz w:val="22"/>
                <w:szCs w:val="22"/>
              </w:rPr>
              <w:t>Aplicação da penalidade; houve mais debate a respeito</w:t>
            </w:r>
            <w:r w:rsidR="00157D41">
              <w:rPr>
                <w:rFonts w:ascii="Arial" w:eastAsia="Times New Roman" w:hAnsi="Arial" w:cs="Arial"/>
                <w:sz w:val="22"/>
                <w:szCs w:val="22"/>
              </w:rPr>
              <w:t>, sem orientações até o momento.</w:t>
            </w:r>
          </w:p>
          <w:p w14:paraId="77AE06F6" w14:textId="77777777" w:rsidR="008335C4" w:rsidRDefault="008335C4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  <w:p w14:paraId="101B38BD" w14:textId="4D9EFC50" w:rsidR="00B9148F" w:rsidRPr="003F6EE2" w:rsidRDefault="000A2A08" w:rsidP="000A2A0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157D41">
              <w:rPr>
                <w:rFonts w:ascii="Arial" w:eastAsia="Times New Roman" w:hAnsi="Arial" w:cs="Arial"/>
                <w:sz w:val="22"/>
                <w:szCs w:val="22"/>
              </w:rPr>
              <w:t xml:space="preserve">8 – Prazo prescricional; </w:t>
            </w:r>
            <w:r w:rsidR="00157D41">
              <w:rPr>
                <w:rFonts w:ascii="Arial" w:eastAsia="Times New Roman" w:hAnsi="Arial" w:cs="Arial"/>
                <w:sz w:val="22"/>
                <w:szCs w:val="22"/>
              </w:rPr>
              <w:t xml:space="preserve">a orientação é seguir a regra da lei </w:t>
            </w:r>
            <w:r w:rsidR="00157D41" w:rsidRPr="00157D41">
              <w:rPr>
                <w:rFonts w:ascii="Arial" w:eastAsia="Times New Roman" w:hAnsi="Arial" w:cs="Arial"/>
                <w:sz w:val="22"/>
                <w:szCs w:val="22"/>
              </w:rPr>
              <w:t>12378/2010, em que a prescrição corre a partir do fato, e não do conhecimento do fato</w:t>
            </w:r>
            <w:r w:rsidR="00157D41">
              <w:rPr>
                <w:rFonts w:ascii="Arial" w:eastAsia="Times New Roman" w:hAnsi="Arial" w:cs="Arial"/>
                <w:sz w:val="22"/>
                <w:szCs w:val="22"/>
              </w:rPr>
              <w:t>, com excessão de condutas permanentes.</w:t>
            </w:r>
          </w:p>
        </w:tc>
      </w:tr>
    </w:tbl>
    <w:p w14:paraId="44D40057" w14:textId="77777777" w:rsidR="006E6585" w:rsidRPr="00884C37" w:rsidRDefault="006E6585" w:rsidP="006E658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E6585" w:rsidRPr="00C23516" w14:paraId="6306858A" w14:textId="77777777" w:rsidTr="00071CB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1DEA31" w14:textId="77777777" w:rsidR="006E6585" w:rsidRPr="00473E49" w:rsidRDefault="006E6585" w:rsidP="00071C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E1272" w14:textId="6C2B6016" w:rsidR="006E6585" w:rsidRPr="00473E49" w:rsidRDefault="006E6585" w:rsidP="00071CB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Conselheira Claudia Elisa Poletto</w:t>
            </w:r>
          </w:p>
        </w:tc>
      </w:tr>
      <w:tr w:rsidR="006E6585" w:rsidRPr="00C23516" w14:paraId="6D7EC31F" w14:textId="77777777" w:rsidTr="00071CB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3DEF14" w14:textId="77777777" w:rsidR="006E6585" w:rsidRPr="00C23516" w:rsidRDefault="006E6585" w:rsidP="00071C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56C41" w14:textId="77777777" w:rsidR="006E6585" w:rsidRDefault="00FA1A1E" w:rsidP="00071CB9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A1A1E">
              <w:rPr>
                <w:rFonts w:ascii="Arial" w:eastAsia="Times New Roman" w:hAnsi="Arial" w:cs="Arial"/>
                <w:sz w:val="22"/>
                <w:szCs w:val="22"/>
              </w:rPr>
              <w:t>Ques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tionou</w:t>
            </w:r>
            <w:r w:rsidRPr="00FA1A1E">
              <w:rPr>
                <w:rFonts w:ascii="Arial" w:eastAsia="Times New Roman" w:hAnsi="Arial" w:cs="Arial"/>
                <w:sz w:val="22"/>
                <w:szCs w:val="22"/>
              </w:rPr>
              <w:t xml:space="preserve"> qual seria o posicionamento, equanto CED-CAU/SC, acerca da q</w:t>
            </w:r>
            <w:r w:rsidR="006E6585" w:rsidRPr="00FA1A1E">
              <w:rPr>
                <w:rFonts w:ascii="Arial" w:eastAsia="Times New Roman" w:hAnsi="Arial" w:cs="Arial"/>
                <w:sz w:val="22"/>
                <w:szCs w:val="22"/>
              </w:rPr>
              <w:t>uestão da reserva técnica</w:t>
            </w:r>
            <w:r w:rsidRPr="00FA1A1E">
              <w:rPr>
                <w:rFonts w:ascii="Arial" w:eastAsia="Times New Roman" w:hAnsi="Arial" w:cs="Arial"/>
                <w:sz w:val="22"/>
                <w:szCs w:val="22"/>
              </w:rPr>
              <w:t>, tema que é popular e que movimenta os meios sociais dos profissionais arquitetos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e de que forma a Comissão pretende agir, como por exemplo com uma campanha publicitária, considerando a eleição à presidência do CAU/SC. Informado que o tema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‘reserva técnica’</w:t>
            </w:r>
            <w:r w:rsidR="006E334E">
              <w:rPr>
                <w:rFonts w:ascii="Arial" w:eastAsia="Times New Roman" w:hAnsi="Arial" w:cs="Arial"/>
                <w:sz w:val="22"/>
                <w:szCs w:val="22"/>
              </w:rPr>
              <w:t xml:space="preserve"> está na pauta de um dos Encontros Nacionais da CED, que será em Curitiba.</w:t>
            </w:r>
          </w:p>
          <w:p w14:paraId="3F0993FA" w14:textId="6820E864" w:rsidR="00A10A48" w:rsidRPr="00FA1A1E" w:rsidRDefault="00A10A48" w:rsidP="00071CB9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Claudia também questionou que, caso o CAU/BR opte por não fazer da reserva técnica uma falta disciplinar, se o CED-CAU/SC se manifestaria publicamente à favor ou contra a medida. O Assessor Cicero orientou que seria possível registrar em súmula ou deliberação o entendimento da comissão acerca desse ponto, e apresentar esse documento no evento nacional que tratará sobre o tema.</w:t>
            </w:r>
          </w:p>
        </w:tc>
      </w:tr>
    </w:tbl>
    <w:p w14:paraId="7C6CFB30" w14:textId="77777777" w:rsidR="00BF4ECF" w:rsidRPr="00600E02" w:rsidRDefault="00BF4EC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0F84F" w14:textId="7C6F70D2" w:rsidR="008D4BE4" w:rsidRPr="003F6EE2" w:rsidRDefault="000A2A08" w:rsidP="000A2A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 Solicitação</w:t>
            </w:r>
            <w:r w:rsidR="00525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</w:t>
            </w: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Janete </w:t>
            </w:r>
            <w:r w:rsidR="00525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Sueli Krueger</w:t>
            </w: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D3EE8C6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49DBD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72069A3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56739981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1567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F4C02" w14:textId="0AAE9EF7" w:rsidR="005324D3" w:rsidRPr="000E7F0A" w:rsidRDefault="00791142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Alteração da data da reunião do mês de abril</w:t>
            </w:r>
          </w:p>
        </w:tc>
      </w:tr>
      <w:tr w:rsidR="005324D3" w:rsidRPr="00C23516" w14:paraId="1098A15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4CD38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B1A4" w14:textId="0A0484AC" w:rsidR="005324D3" w:rsidRPr="005A27EC" w:rsidRDefault="00ED1F45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ED1F45" w:rsidRPr="00C23516" w14:paraId="542083C3" w14:textId="77777777" w:rsidTr="00D404C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177DE" w14:textId="77777777" w:rsidR="00ED1F45" w:rsidRPr="008B6A4B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05883" w14:textId="3E1ABDC3" w:rsidR="00ED1F45" w:rsidRPr="00B53049" w:rsidRDefault="00ED1F45" w:rsidP="00ED1F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ED1F45" w:rsidRPr="00C23516" w14:paraId="5DEA22D7" w14:textId="77777777" w:rsidTr="00D404CB">
        <w:trPr>
          <w:trHeight w:val="501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BB883" w14:textId="77777777" w:rsidR="00ED1F45" w:rsidRPr="00C23516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27048" w14:textId="073A6C2D" w:rsidR="00ED1F45" w:rsidRPr="00B53049" w:rsidRDefault="000A2A08" w:rsidP="000A2A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a mudança da reunião</w:t>
            </w:r>
            <w:r w:rsidR="001660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ordinária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mês de abril para o dia 2 de Maio, em virtude de eventos da CED</w:t>
            </w:r>
            <w:r w:rsidR="006401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terão em Florianópolis. </w:t>
            </w:r>
            <w:r w:rsidR="001660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do interesse da comissão que todos os conselheiros sejam convocados para participar do evento.</w:t>
            </w:r>
          </w:p>
        </w:tc>
      </w:tr>
    </w:tbl>
    <w:p w14:paraId="7A478425" w14:textId="77777777" w:rsidR="001215A2" w:rsidRPr="00C23516" w:rsidRDefault="001215A2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C23516" w14:paraId="7FA978B0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A56AD1" w14:textId="77777777"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F92A3" w14:textId="1CF3A14C" w:rsidR="00082C87" w:rsidRPr="000E7F0A" w:rsidRDefault="00791142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911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Orientação técnica da CED-CAU/BR aos CAU/UF</w:t>
            </w:r>
          </w:p>
        </w:tc>
      </w:tr>
      <w:tr w:rsidR="00924ADA" w:rsidRPr="00C23516" w14:paraId="630D5C0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87F359" w14:textId="77777777"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F571A" w14:textId="77777777" w:rsidR="00924ADA" w:rsidRPr="005A27EC" w:rsidRDefault="00C017C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C62B6A" w:rsidRPr="00C23516" w14:paraId="55FF3BB0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8F9138" w14:textId="77777777" w:rsidR="00C62B6A" w:rsidRPr="00C83841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2D8AD" w14:textId="77777777" w:rsidR="00C62B6A" w:rsidRPr="005A27EC" w:rsidRDefault="00C017CB" w:rsidP="00C838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C83841" w:rsidRPr="00C23516" w14:paraId="54466CED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1BCC8" w14:textId="77777777" w:rsidR="00C83841" w:rsidRPr="00C23516" w:rsidRDefault="00C83841" w:rsidP="00C838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4296F" w14:textId="3ADA75B4" w:rsidR="00D743E4" w:rsidRPr="00A47ACC" w:rsidRDefault="0052597D" w:rsidP="00D74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Discussão adiada para a próxima reunião.</w:t>
            </w:r>
          </w:p>
        </w:tc>
      </w:tr>
    </w:tbl>
    <w:p w14:paraId="2CCDA5A1" w14:textId="05E0BF11" w:rsidR="00600E02" w:rsidRDefault="00600E02" w:rsidP="00600E02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91142" w:rsidRPr="00C23516" w14:paraId="72D9D589" w14:textId="77777777" w:rsidTr="005C5C2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BF79CC" w14:textId="394899C3" w:rsidR="00791142" w:rsidRPr="00C83841" w:rsidRDefault="00791142" w:rsidP="005C5C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07734" w14:textId="77777777" w:rsidR="00791142" w:rsidRPr="000E7F0A" w:rsidRDefault="00791142" w:rsidP="005C5C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7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</w:tc>
      </w:tr>
      <w:tr w:rsidR="00791142" w:rsidRPr="00C23516" w14:paraId="35D4D66B" w14:textId="77777777" w:rsidTr="005C5C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E1EC32" w14:textId="77777777" w:rsidR="00791142" w:rsidRPr="00C83841" w:rsidRDefault="00791142" w:rsidP="005C5C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F04B7" w14:textId="77777777" w:rsidR="00791142" w:rsidRPr="005A27EC" w:rsidRDefault="00791142" w:rsidP="005C5C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791142" w:rsidRPr="00C23516" w14:paraId="53446B3D" w14:textId="77777777" w:rsidTr="005C5C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329CF7" w14:textId="77777777" w:rsidR="00791142" w:rsidRPr="00C83841" w:rsidRDefault="00791142" w:rsidP="005C5C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C7E41" w14:textId="77777777" w:rsidR="00791142" w:rsidRPr="005A27EC" w:rsidRDefault="00791142" w:rsidP="005C5C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791142" w:rsidRPr="00C23516" w14:paraId="34FB542E" w14:textId="77777777" w:rsidTr="005C5C2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D2E505" w14:textId="77777777" w:rsidR="00791142" w:rsidRPr="00C23516" w:rsidRDefault="00791142" w:rsidP="005C5C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73420" w14:textId="3D16CDFE" w:rsidR="00791142" w:rsidRDefault="00791142" w:rsidP="006401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401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A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</w:t>
            </w:r>
            <w:r w:rsidR="006401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56542</w:t>
            </w:r>
            <w:r w:rsidR="009971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6401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/2017 (Relatório e voto</w:t>
            </w:r>
            <w:r w:rsidR="00EA60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fundamentado</w:t>
            </w:r>
            <w:r w:rsidR="006401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– Relatora Conselheira Gabriela Fernanda Grisa </w:t>
            </w:r>
            <w:r w:rsidR="000A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6401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A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CED </w:t>
            </w:r>
            <w:r w:rsidR="009971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016</w:t>
            </w:r>
            <w:r w:rsidR="000A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  <w:p w14:paraId="2EE95BFF" w14:textId="77777777" w:rsidR="0099714F" w:rsidRDefault="0099714F" w:rsidP="006401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E7DAF29" w14:textId="0CD7ED15" w:rsidR="0099714F" w:rsidRDefault="0099714F" w:rsidP="009971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Processo</w:t>
            </w:r>
            <w:r w:rsidR="000A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971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1515946/2022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Pr="009971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uízo de admissibilidade)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Relatora </w:t>
            </w:r>
            <w:r w:rsidRPr="009971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CED 017/2023</w:t>
            </w:r>
          </w:p>
          <w:p w14:paraId="10C17C09" w14:textId="4F7AF709" w:rsidR="0099714F" w:rsidRDefault="0099714F" w:rsidP="009971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B63EE42" w14:textId="1D827A5F" w:rsidR="0099714F" w:rsidRDefault="0099714F" w:rsidP="009971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Processo </w:t>
            </w:r>
            <w:r w:rsidRPr="009971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1552938/2022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(Juízo de admissibilidade) – Relator Conselheiro Gogliardo Vieira Maragno – Deliberação CED 018/2023</w:t>
            </w:r>
          </w:p>
          <w:p w14:paraId="4D8600A4" w14:textId="77777777" w:rsidR="0099714F" w:rsidRPr="0099714F" w:rsidRDefault="0099714F" w:rsidP="009971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E440032" w14:textId="3F907ABD" w:rsidR="00EA6059" w:rsidRDefault="00EA6059" w:rsidP="006401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Processo </w:t>
            </w:r>
            <w:r w:rsidR="0099714F" w:rsidRPr="009971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1559770/2022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(Juízo de admissibilidade) – Relator</w:t>
            </w:r>
            <w:r w:rsidR="009971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</w:t>
            </w:r>
            <w:r w:rsidR="009971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Cláudia Elisa Poletto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9971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CED 019/2023</w:t>
            </w:r>
          </w:p>
          <w:p w14:paraId="6FA8ACD5" w14:textId="2FBCB38D" w:rsidR="00EA6059" w:rsidRPr="00A47ACC" w:rsidRDefault="00EA6059" w:rsidP="00EA60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A0E935E" w14:textId="77777777" w:rsidR="00791142" w:rsidRPr="00C23516" w:rsidRDefault="00791142" w:rsidP="00600E02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F3058" w:rsidRPr="00EC3052" w14:paraId="659CC5E6" w14:textId="77777777" w:rsidTr="007E5F7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179571" w14:textId="77777777" w:rsidR="00CF3058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52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  <w:p w14:paraId="2FCCF9ED" w14:textId="77777777" w:rsidR="00CF3058" w:rsidRPr="00EC3052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60E95D" w14:textId="77777777" w:rsidR="00CF3058" w:rsidRPr="00884C37" w:rsidRDefault="00CF3058" w:rsidP="00CF30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F3058" w:rsidRPr="00EC3052" w14:paraId="02E8B270" w14:textId="77777777" w:rsidTr="007E5F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56257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A5702" w14:textId="3DFFD4E8" w:rsidR="0060258F" w:rsidRPr="00B71558" w:rsidRDefault="0052597D" w:rsidP="00D1214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da Coordenadora Janete Sueli Krueger</w:t>
            </w:r>
          </w:p>
        </w:tc>
      </w:tr>
      <w:tr w:rsidR="00CF3058" w:rsidRPr="00EC3052" w14:paraId="36AF15E9" w14:textId="77777777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121A7A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E7F1C" w14:textId="6822148C" w:rsidR="00CF3058" w:rsidRPr="0040740A" w:rsidRDefault="0052597D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F3058" w:rsidRPr="00EC3052" w14:paraId="56EF8AE1" w14:textId="77777777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E86315" w14:textId="77777777" w:rsidR="00CF3058" w:rsidRPr="00BE1DBA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E1BDB" w14:textId="066ADB86" w:rsidR="00CF3058" w:rsidRPr="00BE1DBA" w:rsidRDefault="0052597D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Janete Sueli Krueger</w:t>
            </w:r>
          </w:p>
        </w:tc>
      </w:tr>
      <w:tr w:rsidR="00CF3058" w:rsidRPr="00EC3052" w14:paraId="0E67A618" w14:textId="77777777" w:rsidTr="0052597D">
        <w:trPr>
          <w:trHeight w:val="145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AFD05A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8D4C6" w14:textId="6D1F2E7F" w:rsidR="00CF3058" w:rsidRPr="00DE71D3" w:rsidRDefault="0052597D" w:rsidP="00903CC8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Janete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 </w:t>
            </w: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consulta </w:t>
            </w:r>
            <w:r w:rsidR="001A1C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departamento jurídico</w:t>
            </w: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esclarecimentos </w:t>
            </w: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respeito da suspeição ou impedimento do conselheiro estadual para julgar processos perante a CED e para participar do julgamento do recurso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lenári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perante o próprio CAU/UF.</w:t>
            </w:r>
          </w:p>
        </w:tc>
      </w:tr>
    </w:tbl>
    <w:p w14:paraId="7F6BFBAB" w14:textId="77777777" w:rsidR="009F6779" w:rsidRDefault="009F6779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6CA2CF9F" w14:textId="51533DD3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3F4A2A">
        <w:rPr>
          <w:rFonts w:ascii="Arial" w:hAnsi="Arial" w:cs="Arial"/>
          <w:bCs/>
          <w:sz w:val="22"/>
          <w:szCs w:val="22"/>
        </w:rPr>
        <w:t>E</w:t>
      </w:r>
      <w:r w:rsidR="00FB1565" w:rsidRPr="003F4A2A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3F4A2A">
        <w:rPr>
          <w:rFonts w:ascii="Arial" w:hAnsi="Arial" w:cs="Arial"/>
          <w:bCs/>
          <w:sz w:val="22"/>
          <w:szCs w:val="22"/>
        </w:rPr>
        <w:t xml:space="preserve"> </w:t>
      </w:r>
      <w:r w:rsidR="0060258F" w:rsidRPr="003F4A2A">
        <w:rPr>
          <w:rFonts w:ascii="Arial" w:hAnsi="Arial" w:cs="Arial"/>
          <w:bCs/>
          <w:sz w:val="22"/>
          <w:szCs w:val="22"/>
        </w:rPr>
        <w:t>4</w:t>
      </w:r>
      <w:r w:rsidR="007E6B2A" w:rsidRPr="003F4A2A">
        <w:rPr>
          <w:rFonts w:ascii="Arial" w:hAnsi="Arial" w:cs="Arial"/>
          <w:bCs/>
          <w:sz w:val="22"/>
          <w:szCs w:val="22"/>
        </w:rPr>
        <w:t>ª</w:t>
      </w:r>
      <w:r w:rsidR="00FB1565" w:rsidRPr="003F4A2A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3F4A2A">
        <w:rPr>
          <w:rFonts w:ascii="Arial" w:hAnsi="Arial" w:cs="Arial"/>
          <w:bCs/>
          <w:sz w:val="22"/>
          <w:szCs w:val="22"/>
        </w:rPr>
        <w:t>R</w:t>
      </w:r>
      <w:r w:rsidR="00FB1565" w:rsidRPr="003F4A2A">
        <w:rPr>
          <w:rFonts w:ascii="Arial" w:hAnsi="Arial" w:cs="Arial"/>
          <w:bCs/>
          <w:sz w:val="22"/>
          <w:szCs w:val="22"/>
        </w:rPr>
        <w:t>eunião</w:t>
      </w:r>
      <w:r w:rsidR="00924ADA" w:rsidRPr="003F4A2A">
        <w:rPr>
          <w:rFonts w:ascii="Arial" w:hAnsi="Arial" w:cs="Arial"/>
          <w:bCs/>
          <w:sz w:val="22"/>
          <w:szCs w:val="22"/>
        </w:rPr>
        <w:t xml:space="preserve"> </w:t>
      </w:r>
      <w:r w:rsidR="0060258F" w:rsidRPr="003F4A2A">
        <w:rPr>
          <w:rFonts w:ascii="Arial" w:hAnsi="Arial" w:cs="Arial"/>
          <w:bCs/>
          <w:sz w:val="22"/>
          <w:szCs w:val="22"/>
        </w:rPr>
        <w:t>O</w:t>
      </w:r>
      <w:r w:rsidR="006F4D37" w:rsidRPr="003F4A2A">
        <w:rPr>
          <w:rFonts w:ascii="Arial" w:hAnsi="Arial" w:cs="Arial"/>
          <w:bCs/>
          <w:sz w:val="22"/>
          <w:szCs w:val="22"/>
        </w:rPr>
        <w:t>rdinária</w:t>
      </w:r>
      <w:r w:rsidR="00FB1565" w:rsidRPr="003F4A2A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3F4A2A">
        <w:rPr>
          <w:rFonts w:ascii="Arial" w:hAnsi="Arial" w:cs="Arial"/>
          <w:bCs/>
          <w:sz w:val="22"/>
          <w:szCs w:val="22"/>
        </w:rPr>
        <w:t>CED</w:t>
      </w:r>
      <w:r w:rsidR="00924ADA" w:rsidRPr="003F4A2A">
        <w:rPr>
          <w:rFonts w:ascii="Arial" w:hAnsi="Arial" w:cs="Arial"/>
          <w:bCs/>
          <w:sz w:val="22"/>
          <w:szCs w:val="22"/>
        </w:rPr>
        <w:t>-CAU/SC</w:t>
      </w:r>
      <w:r w:rsidR="00884C37" w:rsidRPr="003F4A2A">
        <w:rPr>
          <w:rFonts w:ascii="Arial" w:hAnsi="Arial" w:cs="Arial"/>
          <w:bCs/>
          <w:sz w:val="22"/>
          <w:szCs w:val="22"/>
        </w:rPr>
        <w:t>,</w:t>
      </w:r>
      <w:r w:rsidR="00FB1565" w:rsidRPr="003F4A2A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3F4A2A">
        <w:rPr>
          <w:rFonts w:ascii="Arial" w:hAnsi="Arial" w:cs="Arial"/>
          <w:bCs/>
          <w:sz w:val="22"/>
          <w:szCs w:val="22"/>
        </w:rPr>
        <w:t xml:space="preserve">de </w:t>
      </w:r>
      <w:r w:rsidR="003F4A2A" w:rsidRPr="003F4A2A">
        <w:rPr>
          <w:rFonts w:ascii="Arial" w:hAnsi="Arial" w:cs="Arial"/>
          <w:bCs/>
          <w:sz w:val="22"/>
          <w:szCs w:val="22"/>
        </w:rPr>
        <w:t>02</w:t>
      </w:r>
      <w:r w:rsidR="006276D0" w:rsidRPr="003F4A2A">
        <w:rPr>
          <w:rFonts w:ascii="Arial" w:hAnsi="Arial" w:cs="Arial"/>
          <w:bCs/>
          <w:sz w:val="22"/>
          <w:szCs w:val="22"/>
        </w:rPr>
        <w:t>/0</w:t>
      </w:r>
      <w:r w:rsidR="003F4A2A" w:rsidRPr="003F4A2A">
        <w:rPr>
          <w:rFonts w:ascii="Arial" w:hAnsi="Arial" w:cs="Arial"/>
          <w:bCs/>
          <w:sz w:val="22"/>
          <w:szCs w:val="22"/>
        </w:rPr>
        <w:t>5</w:t>
      </w:r>
      <w:r w:rsidR="006276D0" w:rsidRPr="003F4A2A">
        <w:rPr>
          <w:rFonts w:ascii="Arial" w:hAnsi="Arial" w:cs="Arial"/>
          <w:bCs/>
          <w:sz w:val="22"/>
          <w:szCs w:val="22"/>
        </w:rPr>
        <w:t>/2023</w:t>
      </w:r>
      <w:r w:rsidR="00FB1565" w:rsidRPr="003F4A2A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3F4A2A">
        <w:rPr>
          <w:rFonts w:ascii="Arial" w:hAnsi="Arial" w:cs="Arial"/>
          <w:bCs/>
          <w:sz w:val="22"/>
          <w:szCs w:val="22"/>
        </w:rPr>
        <w:t>votos favoráveis d</w:t>
      </w:r>
      <w:r w:rsidR="003F4A2A" w:rsidRPr="003F4A2A">
        <w:rPr>
          <w:rFonts w:ascii="Arial" w:hAnsi="Arial" w:cs="Arial"/>
          <w:bCs/>
          <w:sz w:val="22"/>
          <w:szCs w:val="22"/>
        </w:rPr>
        <w:t>as</w:t>
      </w:r>
      <w:r w:rsidR="00D85314" w:rsidRPr="003F4A2A">
        <w:rPr>
          <w:rFonts w:ascii="Arial" w:hAnsi="Arial" w:cs="Arial"/>
          <w:bCs/>
          <w:sz w:val="22"/>
          <w:szCs w:val="22"/>
        </w:rPr>
        <w:t xml:space="preserve"> Conselheir</w:t>
      </w:r>
      <w:r w:rsidR="003F4A2A" w:rsidRPr="003F4A2A">
        <w:rPr>
          <w:rFonts w:ascii="Arial" w:hAnsi="Arial" w:cs="Arial"/>
          <w:bCs/>
          <w:sz w:val="22"/>
          <w:szCs w:val="22"/>
        </w:rPr>
        <w:t>as Janete Sueli Krueger, Claudia Elisa Poletto, Larissa Moreira e Juliana Córdula Dreher de Andrade</w:t>
      </w:r>
      <w:r w:rsidR="00720F86" w:rsidRPr="003F4A2A">
        <w:rPr>
          <w:rFonts w:ascii="Arial" w:hAnsi="Arial" w:cs="Arial"/>
          <w:bCs/>
          <w:sz w:val="22"/>
          <w:szCs w:val="22"/>
        </w:rPr>
        <w:t>.</w:t>
      </w:r>
    </w:p>
    <w:p w14:paraId="3D03F462" w14:textId="5A169256"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2EF8E50E" w14:textId="77777777" w:rsidR="00290EB6" w:rsidRDefault="00290EB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6D0103A6" w14:textId="77777777" w:rsidR="00290EB6" w:rsidRPr="00290EB6" w:rsidRDefault="00290EB6" w:rsidP="00290E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EB6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104EE478" w14:textId="5AF5D7D0" w:rsidR="00290EB6" w:rsidRDefault="00290EB6" w:rsidP="00290EB6">
      <w:pPr>
        <w:jc w:val="center"/>
        <w:rPr>
          <w:rFonts w:ascii="Arial" w:hAnsi="Arial" w:cs="Arial"/>
          <w:bCs/>
          <w:sz w:val="22"/>
          <w:szCs w:val="22"/>
        </w:rPr>
      </w:pPr>
      <w:r w:rsidRPr="00290EB6">
        <w:rPr>
          <w:rFonts w:ascii="Arial" w:hAnsi="Arial" w:cs="Arial"/>
          <w:bCs/>
          <w:sz w:val="22"/>
          <w:szCs w:val="22"/>
        </w:rPr>
        <w:t>Secretário</w:t>
      </w:r>
      <w:r w:rsidRPr="00290EB6">
        <w:rPr>
          <w:rFonts w:ascii="Arial" w:hAnsi="Arial" w:cs="Arial"/>
          <w:bCs/>
          <w:sz w:val="22"/>
          <w:szCs w:val="22"/>
        </w:rPr>
        <w:cr/>
      </w:r>
    </w:p>
    <w:p w14:paraId="5BC3238C" w14:textId="77777777"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14:paraId="6837AACB" w14:textId="15B0E18D"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14:paraId="3DC99C57" w14:textId="4D42208A" w:rsidR="00290EB6" w:rsidRDefault="00290EB6" w:rsidP="007E53CE">
      <w:pPr>
        <w:rPr>
          <w:rFonts w:ascii="Arial" w:hAnsi="Arial" w:cs="Arial"/>
          <w:bCs/>
          <w:sz w:val="22"/>
          <w:szCs w:val="22"/>
        </w:rPr>
      </w:pPr>
    </w:p>
    <w:p w14:paraId="7CE72831" w14:textId="77777777" w:rsidR="00290EB6" w:rsidRDefault="00290EB6" w:rsidP="007E53CE">
      <w:pPr>
        <w:rPr>
          <w:rFonts w:ascii="Arial" w:hAnsi="Arial" w:cs="Arial"/>
          <w:bCs/>
          <w:sz w:val="22"/>
          <w:szCs w:val="22"/>
        </w:rPr>
      </w:pPr>
    </w:p>
    <w:p w14:paraId="3AA00E08" w14:textId="77777777"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14:paraId="13AC2E1A" w14:textId="27BDA605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196E842" w14:textId="2A9888E4" w:rsidR="00290EB6" w:rsidRDefault="00290EB6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8C86939" w14:textId="77777777" w:rsidR="00290EB6" w:rsidRDefault="00290EB6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AB1D644" w14:textId="77777777" w:rsidR="00290EB6" w:rsidRDefault="00290EB6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F714C5F" w14:textId="3362ABE5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615F83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488BC9CE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C9AFE4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56D7F52" w14:textId="441B597D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844D92A" w14:textId="719DEE2B" w:rsidR="00290EB6" w:rsidRDefault="00290EB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2C6CEF2" w14:textId="77777777" w:rsidR="00290EB6" w:rsidRDefault="00290EB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DFB305F" w14:textId="77777777" w:rsidR="00290EB6" w:rsidRDefault="00290EB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4BA16D3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20A72AC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35DDF80B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F818362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469A01B8" w14:textId="77777777" w:rsidR="00A4439F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p w14:paraId="1D40D5C0" w14:textId="77777777" w:rsidR="00855CFE" w:rsidRDefault="00855CFE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B54DB6C" w14:textId="77777777" w:rsidR="00855CFE" w:rsidRDefault="00855CFE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172B2AC" w14:textId="27470A6A" w:rsidR="00855CFE" w:rsidRDefault="00855CFE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p w14:paraId="083D54AB" w14:textId="77777777" w:rsidR="00855CFE" w:rsidRDefault="00855CFE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3E5D1FA" w14:textId="77777777" w:rsidR="00855CFE" w:rsidRDefault="00855CFE" w:rsidP="00C57509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855CFE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C911" w14:textId="77777777" w:rsidR="005154D6" w:rsidRDefault="005154D6">
      <w:r>
        <w:separator/>
      </w:r>
    </w:p>
  </w:endnote>
  <w:endnote w:type="continuationSeparator" w:id="0">
    <w:p w14:paraId="431A9183" w14:textId="77777777" w:rsidR="005154D6" w:rsidRDefault="005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5CF75329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90EB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14:paraId="7641A7B8" w14:textId="77777777" w:rsidR="00B36178" w:rsidRDefault="00B361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68E1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494B" w14:textId="77777777" w:rsidR="005154D6" w:rsidRDefault="005154D6">
      <w:r>
        <w:separator/>
      </w:r>
    </w:p>
  </w:footnote>
  <w:footnote w:type="continuationSeparator" w:id="0">
    <w:p w14:paraId="45AE3ECD" w14:textId="77777777" w:rsidR="005154D6" w:rsidRDefault="0051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37E5" w14:textId="77777777" w:rsidR="00B36178" w:rsidRDefault="00B361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C06"/>
    <w:multiLevelType w:val="hybridMultilevel"/>
    <w:tmpl w:val="06322180"/>
    <w:lvl w:ilvl="0" w:tplc="B672BFAC">
      <w:start w:val="1"/>
      <w:numFmt w:val="lowerLetter"/>
      <w:lvlText w:val="%1)"/>
      <w:lvlJc w:val="left"/>
      <w:pPr>
        <w:ind w:left="178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37131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2F7F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A08"/>
    <w:rsid w:val="000A4F0A"/>
    <w:rsid w:val="000A6944"/>
    <w:rsid w:val="000A75AD"/>
    <w:rsid w:val="000B074E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57D41"/>
    <w:rsid w:val="00160902"/>
    <w:rsid w:val="0016136D"/>
    <w:rsid w:val="0016201C"/>
    <w:rsid w:val="001633B6"/>
    <w:rsid w:val="00163914"/>
    <w:rsid w:val="00165F42"/>
    <w:rsid w:val="0016604F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1C13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0EB6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34FA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49F1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A2A"/>
    <w:rsid w:val="003F4CEA"/>
    <w:rsid w:val="003F4F0C"/>
    <w:rsid w:val="003F6EE2"/>
    <w:rsid w:val="003F7216"/>
    <w:rsid w:val="003F726E"/>
    <w:rsid w:val="003F762D"/>
    <w:rsid w:val="00402A8E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37D1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6FFF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05F"/>
    <w:rsid w:val="004C0AF2"/>
    <w:rsid w:val="004C0D17"/>
    <w:rsid w:val="004C1F07"/>
    <w:rsid w:val="004C2B92"/>
    <w:rsid w:val="004C3137"/>
    <w:rsid w:val="004C3461"/>
    <w:rsid w:val="004C40B0"/>
    <w:rsid w:val="004C4A17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07AA"/>
    <w:rsid w:val="004E1B13"/>
    <w:rsid w:val="004E2A0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4D6"/>
    <w:rsid w:val="00515C85"/>
    <w:rsid w:val="00516985"/>
    <w:rsid w:val="00516A98"/>
    <w:rsid w:val="00516F93"/>
    <w:rsid w:val="00517FC7"/>
    <w:rsid w:val="00521215"/>
    <w:rsid w:val="005212DB"/>
    <w:rsid w:val="005212E4"/>
    <w:rsid w:val="00523DF5"/>
    <w:rsid w:val="00525338"/>
    <w:rsid w:val="0052597D"/>
    <w:rsid w:val="005271B5"/>
    <w:rsid w:val="00530C6D"/>
    <w:rsid w:val="005310A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F9"/>
    <w:rsid w:val="00553C46"/>
    <w:rsid w:val="005545FC"/>
    <w:rsid w:val="0055538D"/>
    <w:rsid w:val="00555945"/>
    <w:rsid w:val="00555B7C"/>
    <w:rsid w:val="005562D1"/>
    <w:rsid w:val="005574D8"/>
    <w:rsid w:val="005604DB"/>
    <w:rsid w:val="00560BD0"/>
    <w:rsid w:val="005623B3"/>
    <w:rsid w:val="00563951"/>
    <w:rsid w:val="00564B1F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A58"/>
    <w:rsid w:val="005B328B"/>
    <w:rsid w:val="005B4160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58F"/>
    <w:rsid w:val="00602C1E"/>
    <w:rsid w:val="006046F5"/>
    <w:rsid w:val="00605183"/>
    <w:rsid w:val="00605EB8"/>
    <w:rsid w:val="00606061"/>
    <w:rsid w:val="00606CFC"/>
    <w:rsid w:val="00606E42"/>
    <w:rsid w:val="0061081F"/>
    <w:rsid w:val="00612322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15C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78C3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01A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334E"/>
    <w:rsid w:val="006E4BD1"/>
    <w:rsid w:val="006E4BFB"/>
    <w:rsid w:val="006E6585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7877"/>
    <w:rsid w:val="00740175"/>
    <w:rsid w:val="00740BE4"/>
    <w:rsid w:val="0074313A"/>
    <w:rsid w:val="00746D6D"/>
    <w:rsid w:val="0074774B"/>
    <w:rsid w:val="00747C6A"/>
    <w:rsid w:val="0075111F"/>
    <w:rsid w:val="00752028"/>
    <w:rsid w:val="00754248"/>
    <w:rsid w:val="00754607"/>
    <w:rsid w:val="00754C25"/>
    <w:rsid w:val="00754C32"/>
    <w:rsid w:val="0075615A"/>
    <w:rsid w:val="00757581"/>
    <w:rsid w:val="00757946"/>
    <w:rsid w:val="00760E8E"/>
    <w:rsid w:val="007623B5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142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6620"/>
    <w:rsid w:val="007B735D"/>
    <w:rsid w:val="007C13DE"/>
    <w:rsid w:val="007C300A"/>
    <w:rsid w:val="007C4464"/>
    <w:rsid w:val="007C62DC"/>
    <w:rsid w:val="007C630E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35C4"/>
    <w:rsid w:val="00835CFD"/>
    <w:rsid w:val="00835ECC"/>
    <w:rsid w:val="00836558"/>
    <w:rsid w:val="0083691B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95CFA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C736D"/>
    <w:rsid w:val="008D0CB9"/>
    <w:rsid w:val="008D2851"/>
    <w:rsid w:val="008D2F87"/>
    <w:rsid w:val="008D37B9"/>
    <w:rsid w:val="008D49E7"/>
    <w:rsid w:val="008D4BE4"/>
    <w:rsid w:val="008D4EBA"/>
    <w:rsid w:val="008D6510"/>
    <w:rsid w:val="008D7665"/>
    <w:rsid w:val="008E07A7"/>
    <w:rsid w:val="008E1794"/>
    <w:rsid w:val="008E1EFB"/>
    <w:rsid w:val="008E2A15"/>
    <w:rsid w:val="008E2B2D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BA3"/>
    <w:rsid w:val="00924ADA"/>
    <w:rsid w:val="00924BFE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8D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0C8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14F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0D88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436"/>
    <w:rsid w:val="00A07C3A"/>
    <w:rsid w:val="00A10688"/>
    <w:rsid w:val="00A10A48"/>
    <w:rsid w:val="00A119A5"/>
    <w:rsid w:val="00A11A0A"/>
    <w:rsid w:val="00A132C1"/>
    <w:rsid w:val="00A155D8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10F4"/>
    <w:rsid w:val="00A412C4"/>
    <w:rsid w:val="00A41762"/>
    <w:rsid w:val="00A41F9E"/>
    <w:rsid w:val="00A422D1"/>
    <w:rsid w:val="00A4350F"/>
    <w:rsid w:val="00A437CB"/>
    <w:rsid w:val="00A437EC"/>
    <w:rsid w:val="00A43C48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6EB0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2F18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1558"/>
    <w:rsid w:val="00B7254B"/>
    <w:rsid w:val="00B72A6E"/>
    <w:rsid w:val="00B74EDC"/>
    <w:rsid w:val="00B75462"/>
    <w:rsid w:val="00B76791"/>
    <w:rsid w:val="00B76E94"/>
    <w:rsid w:val="00B76F7B"/>
    <w:rsid w:val="00B77B91"/>
    <w:rsid w:val="00B77C01"/>
    <w:rsid w:val="00B82956"/>
    <w:rsid w:val="00B83E32"/>
    <w:rsid w:val="00B85209"/>
    <w:rsid w:val="00B86D94"/>
    <w:rsid w:val="00B86F01"/>
    <w:rsid w:val="00B879F4"/>
    <w:rsid w:val="00B913C5"/>
    <w:rsid w:val="00B9148F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4C5D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7CB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246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4CB"/>
    <w:rsid w:val="00D406DB"/>
    <w:rsid w:val="00D408F4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395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32B"/>
    <w:rsid w:val="00E44709"/>
    <w:rsid w:val="00E47E5F"/>
    <w:rsid w:val="00E50F29"/>
    <w:rsid w:val="00E51A28"/>
    <w:rsid w:val="00E522FA"/>
    <w:rsid w:val="00E52752"/>
    <w:rsid w:val="00E5313E"/>
    <w:rsid w:val="00E53775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67DBB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6059"/>
    <w:rsid w:val="00EA715E"/>
    <w:rsid w:val="00EA7C5C"/>
    <w:rsid w:val="00EA7F4B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1F45"/>
    <w:rsid w:val="00ED3D4A"/>
    <w:rsid w:val="00EE20B7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46B02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5DE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A1E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0C9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376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4405-621E-4F0C-874B-6612D60F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4</Pages>
  <Words>1109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664</cp:revision>
  <cp:lastPrinted>2021-03-01T18:36:00Z</cp:lastPrinted>
  <dcterms:created xsi:type="dcterms:W3CDTF">2022-08-24T11:57:00Z</dcterms:created>
  <dcterms:modified xsi:type="dcterms:W3CDTF">2023-05-10T13:51:00Z</dcterms:modified>
</cp:coreProperties>
</file>