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DA3" w:rsidRDefault="007E3DA3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D02D12">
        <w:rPr>
          <w:rFonts w:ascii="Arial" w:hAnsi="Arial" w:cs="Arial"/>
          <w:b/>
          <w:sz w:val="22"/>
          <w:szCs w:val="22"/>
        </w:rPr>
        <w:t>0</w:t>
      </w:r>
      <w:r w:rsidR="00412353">
        <w:rPr>
          <w:rFonts w:ascii="Arial" w:hAnsi="Arial" w:cs="Arial"/>
          <w:b/>
          <w:sz w:val="22"/>
          <w:szCs w:val="22"/>
        </w:rPr>
        <w:t>2</w:t>
      </w:r>
      <w:r w:rsidRPr="000940DA">
        <w:rPr>
          <w:rFonts w:ascii="Arial" w:hAnsi="Arial" w:cs="Arial"/>
          <w:b/>
          <w:sz w:val="22"/>
          <w:szCs w:val="22"/>
        </w:rPr>
        <w:t xml:space="preserve">ª REUNIÃO </w:t>
      </w:r>
      <w:r w:rsidRPr="00AD2C35">
        <w:rPr>
          <w:rFonts w:ascii="Arial" w:hAnsi="Arial" w:cs="Arial"/>
          <w:b/>
          <w:sz w:val="22"/>
          <w:szCs w:val="22"/>
        </w:rPr>
        <w:t>ORDINÁRIA</w:t>
      </w:r>
      <w:r w:rsidRPr="000940DA">
        <w:rPr>
          <w:rFonts w:ascii="Arial" w:hAnsi="Arial" w:cs="Arial"/>
          <w:b/>
          <w:sz w:val="22"/>
          <w:szCs w:val="22"/>
        </w:rPr>
        <w:t xml:space="preserve"> </w:t>
      </w:r>
      <w:r w:rsidR="0020123D">
        <w:rPr>
          <w:rFonts w:ascii="Arial" w:hAnsi="Arial" w:cs="Arial"/>
          <w:b/>
          <w:sz w:val="22"/>
          <w:szCs w:val="22"/>
        </w:rPr>
        <w:t>COA</w:t>
      </w:r>
      <w:r w:rsidR="00090C24">
        <w:rPr>
          <w:rFonts w:ascii="Arial" w:hAnsi="Arial" w:cs="Arial"/>
          <w:b/>
          <w:sz w:val="22"/>
          <w:szCs w:val="22"/>
        </w:rPr>
        <w:t>F</w:t>
      </w:r>
      <w:r w:rsidRPr="000940DA">
        <w:rPr>
          <w:rFonts w:ascii="Arial" w:hAnsi="Arial" w:cs="Arial"/>
          <w:b/>
          <w:sz w:val="22"/>
          <w:szCs w:val="22"/>
        </w:rPr>
        <w:t>-CAU/SC</w:t>
      </w:r>
    </w:p>
    <w:p w:rsidR="008B1D9E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DF21B9" w:rsidRDefault="00412353" w:rsidP="00F6131D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01/03</w:t>
            </w:r>
            <w:r w:rsidR="0078354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412353" w:rsidP="003A697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</w:t>
            </w:r>
            <w:r w:rsidR="00465E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78354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30min às 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  <w:r w:rsidR="00090C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3A697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78354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7A230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783543" w:rsidP="00AD2C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Virtual via Zoom</w:t>
            </w:r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833127" w:rsidTr="002B1A47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33127" w:rsidRPr="00E11401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11401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833127" w:rsidRDefault="00AD2C35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Filipe Lima Rockenbach</w:t>
            </w:r>
          </w:p>
        </w:tc>
      </w:tr>
      <w:tr w:rsidR="00833127" w:rsidTr="00BF35B0">
        <w:trPr>
          <w:trHeight w:val="290"/>
        </w:trPr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Default="00833127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833127" w:rsidRDefault="00F6131D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Laraue Pommerening</w:t>
            </w:r>
          </w:p>
        </w:tc>
      </w:tr>
    </w:tbl>
    <w:p w:rsidR="00833127" w:rsidRDefault="00833127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833127" w:rsidTr="00833127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833127" w:rsidRDefault="00833127" w:rsidP="0083312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3127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:rsidR="00833127" w:rsidRDefault="00833127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3823"/>
        <w:gridCol w:w="2551"/>
        <w:gridCol w:w="1276"/>
        <w:gridCol w:w="1410"/>
      </w:tblGrid>
      <w:tr w:rsidR="00F45C2C" w:rsidTr="00802C7D">
        <w:tc>
          <w:tcPr>
            <w:tcW w:w="637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410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F814AF" w:rsidTr="000E2205">
        <w:trPr>
          <w:trHeight w:val="301"/>
        </w:trPr>
        <w:tc>
          <w:tcPr>
            <w:tcW w:w="3823" w:type="dxa"/>
            <w:tcBorders>
              <w:left w:val="nil"/>
            </w:tcBorders>
            <w:vAlign w:val="center"/>
          </w:tcPr>
          <w:p w:rsidR="00F814AF" w:rsidRPr="005858A9" w:rsidRDefault="00D252CF" w:rsidP="00F814AF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20481">
              <w:rPr>
                <w:rFonts w:ascii="Arial" w:hAnsi="Arial" w:cs="Arial"/>
              </w:rPr>
              <w:t>Francisco Ricardo Klein</w:t>
            </w:r>
          </w:p>
        </w:tc>
        <w:tc>
          <w:tcPr>
            <w:tcW w:w="2551" w:type="dxa"/>
            <w:vAlign w:val="center"/>
          </w:tcPr>
          <w:p w:rsidR="00F814AF" w:rsidRPr="0097276A" w:rsidRDefault="00D252CF" w:rsidP="00F814A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1276" w:type="dxa"/>
          </w:tcPr>
          <w:p w:rsidR="00F814AF" w:rsidRPr="00120E23" w:rsidRDefault="00120E23" w:rsidP="00C25AA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120E23">
              <w:rPr>
                <w:rFonts w:ascii="Arial" w:hAnsi="Arial" w:cs="Arial"/>
                <w:sz w:val="22"/>
                <w:szCs w:val="22"/>
              </w:rPr>
              <w:t>09h</w:t>
            </w:r>
            <w:r w:rsidR="003140EC" w:rsidRPr="00120E23">
              <w:rPr>
                <w:rFonts w:ascii="Arial" w:hAnsi="Arial" w:cs="Arial"/>
                <w:sz w:val="22"/>
                <w:szCs w:val="22"/>
              </w:rPr>
              <w:t>0min</w:t>
            </w:r>
          </w:p>
        </w:tc>
        <w:tc>
          <w:tcPr>
            <w:tcW w:w="1410" w:type="dxa"/>
            <w:tcBorders>
              <w:right w:val="nil"/>
            </w:tcBorders>
          </w:tcPr>
          <w:p w:rsidR="00F814AF" w:rsidRPr="00120E23" w:rsidRDefault="00120E23" w:rsidP="00C25AA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120E23">
              <w:rPr>
                <w:rFonts w:ascii="Arial" w:hAnsi="Arial" w:cs="Arial"/>
                <w:sz w:val="22"/>
                <w:szCs w:val="22"/>
              </w:rPr>
              <w:t>13</w:t>
            </w:r>
            <w:r w:rsidR="003A6975" w:rsidRPr="00120E23">
              <w:rPr>
                <w:rFonts w:ascii="Arial" w:hAnsi="Arial" w:cs="Arial"/>
                <w:sz w:val="22"/>
                <w:szCs w:val="22"/>
              </w:rPr>
              <w:t>h00min</w:t>
            </w:r>
          </w:p>
        </w:tc>
      </w:tr>
      <w:tr w:rsidR="005B1ED1" w:rsidTr="000E2205">
        <w:trPr>
          <w:trHeight w:val="301"/>
        </w:trPr>
        <w:tc>
          <w:tcPr>
            <w:tcW w:w="3823" w:type="dxa"/>
            <w:tcBorders>
              <w:left w:val="nil"/>
            </w:tcBorders>
            <w:vAlign w:val="center"/>
          </w:tcPr>
          <w:p w:rsidR="005B1ED1" w:rsidRPr="00CE23CC" w:rsidRDefault="00D252CF" w:rsidP="00FF6EC9">
            <w:pPr>
              <w:pStyle w:val="Ttulo4"/>
              <w:rPr>
                <w:rFonts w:ascii="Arial" w:eastAsia="MS Mincho" w:hAnsi="Arial" w:cs="Arial"/>
                <w:b w:val="0"/>
                <w:bCs w:val="0"/>
                <w:sz w:val="22"/>
                <w:szCs w:val="22"/>
                <w:highlight w:val="yellow"/>
                <w:lang w:eastAsia="en-US"/>
              </w:rPr>
            </w:pPr>
            <w:proofErr w:type="spellStart"/>
            <w:r w:rsidRPr="00D252CF">
              <w:rPr>
                <w:rFonts w:ascii="Arial" w:hAnsi="Arial" w:cs="Arial"/>
                <w:b w:val="0"/>
                <w:sz w:val="22"/>
                <w:szCs w:val="22"/>
              </w:rPr>
              <w:t>Silvya</w:t>
            </w:r>
            <w:proofErr w:type="spellEnd"/>
            <w:r w:rsidRPr="00D252CF">
              <w:rPr>
                <w:rFonts w:ascii="Arial" w:hAnsi="Arial" w:cs="Arial"/>
                <w:b w:val="0"/>
                <w:sz w:val="22"/>
                <w:szCs w:val="22"/>
              </w:rPr>
              <w:t xml:space="preserve"> Helena </w:t>
            </w:r>
            <w:proofErr w:type="spellStart"/>
            <w:r w:rsidRPr="00D252CF">
              <w:rPr>
                <w:rFonts w:ascii="Arial" w:hAnsi="Arial" w:cs="Arial"/>
                <w:b w:val="0"/>
                <w:sz w:val="22"/>
                <w:szCs w:val="22"/>
              </w:rPr>
              <w:t>Caprario</w:t>
            </w:r>
            <w:proofErr w:type="spellEnd"/>
          </w:p>
        </w:tc>
        <w:tc>
          <w:tcPr>
            <w:tcW w:w="2551" w:type="dxa"/>
            <w:vAlign w:val="center"/>
          </w:tcPr>
          <w:p w:rsidR="005B1ED1" w:rsidRPr="0097276A" w:rsidRDefault="0018241A" w:rsidP="008A2E1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Adjunta</w:t>
            </w:r>
          </w:p>
        </w:tc>
        <w:tc>
          <w:tcPr>
            <w:tcW w:w="1276" w:type="dxa"/>
          </w:tcPr>
          <w:p w:rsidR="005B1ED1" w:rsidRPr="00120E23" w:rsidRDefault="00120E23" w:rsidP="005B1ED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120E23">
              <w:rPr>
                <w:rFonts w:ascii="Arial" w:hAnsi="Arial" w:cs="Arial"/>
                <w:sz w:val="22"/>
                <w:szCs w:val="22"/>
              </w:rPr>
              <w:t>09h24</w:t>
            </w:r>
            <w:r w:rsidR="00F6131D" w:rsidRPr="00120E23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410" w:type="dxa"/>
            <w:tcBorders>
              <w:right w:val="nil"/>
            </w:tcBorders>
          </w:tcPr>
          <w:p w:rsidR="005B1ED1" w:rsidRPr="00120E23" w:rsidRDefault="00120E23" w:rsidP="008F2B2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120E23">
              <w:rPr>
                <w:rFonts w:ascii="Arial" w:hAnsi="Arial" w:cs="Arial"/>
                <w:sz w:val="22"/>
                <w:szCs w:val="22"/>
              </w:rPr>
              <w:t>13</w:t>
            </w:r>
            <w:r w:rsidR="003A6975" w:rsidRPr="00120E23">
              <w:rPr>
                <w:rFonts w:ascii="Arial" w:hAnsi="Arial" w:cs="Arial"/>
                <w:sz w:val="22"/>
                <w:szCs w:val="22"/>
              </w:rPr>
              <w:t>h00min</w:t>
            </w:r>
          </w:p>
        </w:tc>
      </w:tr>
      <w:tr w:rsidR="005B1ED1" w:rsidTr="000E2205">
        <w:trPr>
          <w:trHeight w:val="301"/>
        </w:trPr>
        <w:tc>
          <w:tcPr>
            <w:tcW w:w="3823" w:type="dxa"/>
            <w:tcBorders>
              <w:left w:val="nil"/>
            </w:tcBorders>
            <w:vAlign w:val="center"/>
          </w:tcPr>
          <w:p w:rsidR="005B1ED1" w:rsidRPr="002A47CA" w:rsidRDefault="00D252CF" w:rsidP="00D252CF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Valesca Menezes </w:t>
            </w:r>
            <w:r w:rsidRPr="00D252CF">
              <w:rPr>
                <w:rFonts w:ascii="Arial" w:hAnsi="Arial" w:cs="Arial"/>
                <w:b w:val="0"/>
                <w:sz w:val="22"/>
                <w:szCs w:val="22"/>
              </w:rPr>
              <w:t>Marques</w:t>
            </w:r>
          </w:p>
        </w:tc>
        <w:tc>
          <w:tcPr>
            <w:tcW w:w="2551" w:type="dxa"/>
            <w:vAlign w:val="center"/>
          </w:tcPr>
          <w:p w:rsidR="005B1ED1" w:rsidRPr="0097276A" w:rsidRDefault="00D252CF" w:rsidP="00FE78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Membra </w:t>
            </w:r>
          </w:p>
        </w:tc>
        <w:tc>
          <w:tcPr>
            <w:tcW w:w="1276" w:type="dxa"/>
          </w:tcPr>
          <w:p w:rsidR="005B1ED1" w:rsidRPr="00120E23" w:rsidRDefault="00120E23" w:rsidP="005B1ED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120E23">
              <w:rPr>
                <w:rFonts w:ascii="Arial" w:hAnsi="Arial" w:cs="Arial"/>
                <w:sz w:val="22"/>
                <w:szCs w:val="22"/>
              </w:rPr>
              <w:t>09h18</w:t>
            </w:r>
            <w:r w:rsidR="00D252CF" w:rsidRPr="00120E23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410" w:type="dxa"/>
            <w:tcBorders>
              <w:right w:val="nil"/>
            </w:tcBorders>
          </w:tcPr>
          <w:p w:rsidR="005B1ED1" w:rsidRPr="00120E23" w:rsidRDefault="00120E23" w:rsidP="00F97FD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120E23">
              <w:rPr>
                <w:rFonts w:ascii="Arial" w:hAnsi="Arial" w:cs="Arial"/>
                <w:sz w:val="22"/>
                <w:szCs w:val="22"/>
              </w:rPr>
              <w:t>13</w:t>
            </w:r>
            <w:r w:rsidR="003A6975" w:rsidRPr="00120E23">
              <w:rPr>
                <w:rFonts w:ascii="Arial" w:hAnsi="Arial" w:cs="Arial"/>
                <w:sz w:val="22"/>
                <w:szCs w:val="22"/>
              </w:rPr>
              <w:t>h00min</w:t>
            </w:r>
          </w:p>
        </w:tc>
      </w:tr>
    </w:tbl>
    <w:p w:rsidR="00F45C2C" w:rsidRDefault="00F45C2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F059C3" w:rsidTr="00C35420"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F059C3" w:rsidRDefault="00F059C3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9C3" w:rsidRPr="00D87ADE" w:rsidRDefault="00324CB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Jaime Teixeira Chaves</w:t>
            </w:r>
          </w:p>
        </w:tc>
      </w:tr>
      <w:tr w:rsidR="00F059C3" w:rsidTr="00C35420"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F059C3" w:rsidRDefault="00F059C3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9C3" w:rsidRPr="00687BCE" w:rsidRDefault="007D44F8" w:rsidP="001865DE">
            <w:pPr>
              <w:pStyle w:val="SemEspaamen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Isabel Leal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Marcon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Leonetti</w:t>
            </w:r>
            <w:proofErr w:type="spellEnd"/>
          </w:p>
        </w:tc>
      </w:tr>
      <w:tr w:rsidR="00F059C3" w:rsidTr="00C35420"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F059C3" w:rsidRDefault="00F059C3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9C3" w:rsidRPr="00687BCE" w:rsidRDefault="007D44F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Nayana Maria de Oliveira</w:t>
            </w:r>
          </w:p>
        </w:tc>
      </w:tr>
      <w:tr w:rsidR="00F059C3" w:rsidTr="00C35420"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059C3" w:rsidRDefault="00F059C3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9C3" w:rsidRPr="00F814AF" w:rsidRDefault="00F059C3">
            <w:pPr>
              <w:pStyle w:val="SemEspaamento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</w:tr>
    </w:tbl>
    <w:p w:rsidR="005A7DA6" w:rsidRDefault="005A7DA6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6B78C3" w:rsidRPr="00E039FC" w:rsidTr="00613208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6B78C3" w:rsidRPr="00E039FC" w:rsidRDefault="006B78C3" w:rsidP="000639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39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06394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C25AA7" w:rsidRPr="00E039FC" w:rsidTr="00613208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25AA7" w:rsidRPr="008E07A7" w:rsidRDefault="00C25AA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07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5AA7" w:rsidRPr="00787836" w:rsidRDefault="005E34F6" w:rsidP="00C25AA7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Não houve</w:t>
            </w:r>
          </w:p>
        </w:tc>
      </w:tr>
      <w:tr w:rsidR="00C25AA7" w:rsidRPr="00E039FC" w:rsidTr="00FE78F0">
        <w:trPr>
          <w:trHeight w:hRule="exact" w:val="808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25AA7" w:rsidRPr="008E07A7" w:rsidRDefault="00C25AA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07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5AA7" w:rsidRPr="008E07A7" w:rsidRDefault="005E34F6" w:rsidP="00C25AA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Não houve </w:t>
            </w:r>
          </w:p>
        </w:tc>
      </w:tr>
    </w:tbl>
    <w:p w:rsidR="00C25AA7" w:rsidRDefault="00C25AA7" w:rsidP="0097276A">
      <w:pPr>
        <w:pStyle w:val="SemEspaamento"/>
        <w:rPr>
          <w:rFonts w:ascii="Arial" w:hAnsi="Arial" w:cs="Arial"/>
          <w:sz w:val="22"/>
          <w:szCs w:val="22"/>
        </w:rPr>
      </w:pPr>
    </w:p>
    <w:p w:rsidR="003140EC" w:rsidRPr="00E039FC" w:rsidRDefault="003140E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33127" w:rsidRPr="00E039FC" w:rsidTr="002B1A47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E039FC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833127" w:rsidTr="002B1A47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E039FC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833127" w:rsidRPr="00E039FC" w:rsidRDefault="00C25AA7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Não houve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Tr="00950EEB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45AF6" w:rsidRPr="0097276A" w:rsidRDefault="00845AF6" w:rsidP="003A697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45AF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</w:t>
            </w:r>
            <w:r w:rsidR="008D0CB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itura e aprovação da Súmula</w:t>
            </w:r>
            <w:r w:rsidR="0041235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01ª reunião ordinária e 1ª reunião extraordinária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42032D" w:rsidRDefault="00412353" w:rsidP="00C87D8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Para publicação </w:t>
            </w:r>
          </w:p>
        </w:tc>
      </w:tr>
    </w:tbl>
    <w:p w:rsidR="0097276A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2072EB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631047" w:rsidRDefault="00BD49D9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074F58" w:rsidTr="00282B0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B24FBD" w:rsidP="00383575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 financeiro Filipe Lima Rockenbach</w:t>
            </w:r>
          </w:p>
        </w:tc>
      </w:tr>
      <w:tr w:rsidR="00074F58" w:rsidRPr="00074F58" w:rsidTr="00074F5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21B" w:rsidRPr="00885070" w:rsidRDefault="00C5221B" w:rsidP="00412353">
            <w:pPr>
              <w:pStyle w:val="PargrafodaLista"/>
              <w:ind w:left="-4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850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AF1D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gerente Filipe apres</w:t>
            </w:r>
            <w:r w:rsidR="00D50FA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entou</w:t>
            </w:r>
            <w:r w:rsidR="000B367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AF1D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por solicitação da presidência do CAU/SC</w:t>
            </w:r>
            <w:r w:rsidR="000B367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AF1D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ofício circular nº 08/2021 do CAU/BR. </w:t>
            </w:r>
          </w:p>
        </w:tc>
      </w:tr>
    </w:tbl>
    <w:p w:rsidR="002B0F77" w:rsidRDefault="002B0F77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AF1D68" w:rsidRPr="00074F58" w:rsidTr="00404796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F1D68" w:rsidRPr="00074F58" w:rsidRDefault="00AF1D68" w:rsidP="0040479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1D68" w:rsidRPr="00074F58" w:rsidRDefault="00AF1D68" w:rsidP="00404796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 financeiro Filipe Lima Rockenbach</w:t>
            </w:r>
          </w:p>
        </w:tc>
      </w:tr>
      <w:tr w:rsidR="00AF1D68" w:rsidRPr="00074F58" w:rsidTr="00404796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F1D68" w:rsidRPr="00074F58" w:rsidRDefault="00AF1D68" w:rsidP="0040479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1D68" w:rsidRDefault="00AF1D68" w:rsidP="00404796">
            <w:pPr>
              <w:pStyle w:val="PargrafodaLista"/>
              <w:ind w:left="-4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850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Ainda na parta das comunicações o gerente Filipe Rockenbach apresentou o relatório administrativo e financeiro do mês de janeiro de 2021 com os principais tópicos:</w:t>
            </w:r>
          </w:p>
          <w:p w:rsidR="00AF1D68" w:rsidRDefault="00AF1D68" w:rsidP="00AF1D68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Gestão de pessoas: Não houve admissões no mês de janeiro, porém houve o desligamento da gere</w:t>
            </w:r>
            <w:r w:rsidR="004A32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nte geral Alcenira Vanderlinde e</w:t>
            </w:r>
            <w:r w:rsidR="005438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um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estagiári</w:t>
            </w:r>
            <w:r w:rsidR="004A32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</w:t>
            </w:r>
            <w:r w:rsidR="004A32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GERFISC (lotação: Chapecó). </w:t>
            </w:r>
          </w:p>
          <w:p w:rsidR="00AF1D68" w:rsidRDefault="00AF1D68" w:rsidP="00AF1D68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Compras contratos e licitações: No período tiveram dois termos aditivos, uma inexigib</w:t>
            </w:r>
            <w:r w:rsidR="004A32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ilidade, um contrato firmado e um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apostilamento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</w:p>
          <w:p w:rsidR="00AF1D68" w:rsidRPr="00885070" w:rsidRDefault="00AF1D68" w:rsidP="00543898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Gestão financeira: </w:t>
            </w:r>
            <w:r w:rsidR="005438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Em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1º de janeiro</w:t>
            </w:r>
            <w:r w:rsidR="00E159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2021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havia R$ 9.383.465,98 no total dos cofres</w:t>
            </w:r>
            <w:r w:rsidR="008E64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CAU/SC, t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otalizando assim um superávit </w:t>
            </w:r>
            <w:r w:rsidR="008E64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E64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ano de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2020 no valor de R$ 1.341.384,55. Com relação a representatividade por tipo de receita, resultaram em 53% para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RRTs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42% para anuidades. </w:t>
            </w:r>
          </w:p>
        </w:tc>
      </w:tr>
    </w:tbl>
    <w:p w:rsidR="002B0F77" w:rsidRDefault="002B0F77" w:rsidP="00074F58">
      <w:pPr>
        <w:pStyle w:val="SemEspaamento"/>
        <w:rPr>
          <w:sz w:val="12"/>
          <w:szCs w:val="12"/>
        </w:rPr>
      </w:pPr>
    </w:p>
    <w:p w:rsidR="002B0F77" w:rsidRDefault="002B0F77" w:rsidP="00074F58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072EB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Default="00074F58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072EB" w:rsidRPr="00074F58" w:rsidTr="006562A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2EB" w:rsidRPr="00074F58" w:rsidRDefault="00496A71" w:rsidP="005E34F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96A7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Planejamento de ações definição de tema e cronograma do projeto da COAF 2021 de Patrocínio Institucional;</w:t>
            </w:r>
          </w:p>
        </w:tc>
      </w:tr>
      <w:tr w:rsidR="002072E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2072E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348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 Financeiro Filipe Rockenbach</w:t>
            </w:r>
          </w:p>
        </w:tc>
      </w:tr>
      <w:tr w:rsidR="00337003" w:rsidRPr="00074F58" w:rsidTr="00D6215F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37003" w:rsidRPr="00074F58" w:rsidRDefault="00337003" w:rsidP="0033700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006B" w:rsidRPr="005B670A" w:rsidRDefault="00DC2A1D" w:rsidP="005B670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Inicialmente o Gerente Adminis</w:t>
            </w:r>
            <w:r w:rsidR="00B64F9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trativo e F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inanceiro Fili</w:t>
            </w:r>
            <w:r w:rsidR="005B67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 Lima Rockenbach destaca que o</w:t>
            </w:r>
            <w:r w:rsidRPr="005B67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valor reservado para este projeto</w:t>
            </w:r>
            <w:r w:rsidR="005B67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COAF</w:t>
            </w:r>
            <w:r w:rsidRPr="005B67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é de R$ 50.000,00</w:t>
            </w:r>
            <w:r w:rsidR="005B67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destaca também que o</w:t>
            </w:r>
            <w:r w:rsidRPr="005B67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tempo médio do lançamento do edital até seu r</w:t>
            </w:r>
            <w:r w:rsidR="00A36930" w:rsidRPr="005B67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esultado é</w:t>
            </w:r>
            <w:r w:rsidRPr="005B67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</w:t>
            </w:r>
            <w:r w:rsidR="00360A7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cerca de </w:t>
            </w:r>
            <w:r w:rsidRPr="005B67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 meses</w:t>
            </w:r>
            <w:r w:rsidR="005B67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e ainda,</w:t>
            </w:r>
            <w:r w:rsidRPr="005B67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no edital anterior as cotas foram divididas em valores de R$ 2.500,00, podendo solicitar quantas cotas fossem necessárias. </w:t>
            </w:r>
          </w:p>
          <w:p w:rsidR="00A36930" w:rsidRDefault="00DC2A1D" w:rsidP="00B3006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conselheira suplente Larissa questiona sobre a possibilidade de</w:t>
            </w:r>
            <w:r w:rsidR="00A369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inscrever projetos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IAB</w:t>
            </w:r>
            <w:r w:rsidR="00A369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neste edital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 a sua participação na execução,</w:t>
            </w:r>
            <w:r w:rsidR="004A32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assessora jurídica Isabel informa que a lei veda que conselheiro</w:t>
            </w:r>
            <w:r w:rsidR="00B64F9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CAU seja</w:t>
            </w:r>
            <w:r w:rsidR="00B64F9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B64F9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responsáveis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4A32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pela</w:t>
            </w:r>
            <w:r w:rsidR="00B64F9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instituição do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projeto inscrito em </w:t>
            </w:r>
            <w:r w:rsidR="00A369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edital de patrocínio, e relata que juridicamente acredita ser questionável que </w:t>
            </w:r>
            <w:r w:rsidR="004A32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conselheiro participe inclusive</w:t>
            </w:r>
            <w:r w:rsidR="00A369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na execução do projeto.</w:t>
            </w:r>
          </w:p>
          <w:p w:rsidR="00EC3FD8" w:rsidRPr="00074F58" w:rsidRDefault="00A36930" w:rsidP="004C664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Por fim como encaminhamento será listado quais foram os temas de editais de patrocínios anteriores</w:t>
            </w:r>
            <w:r w:rsidR="00B64F9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assim como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resu</w:t>
            </w:r>
            <w:r w:rsidR="00B64F9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mo de quais itens </w:t>
            </w:r>
            <w:r w:rsidR="004A32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deverão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ser definido</w:t>
            </w:r>
            <w:r w:rsidR="004A32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 pela comissão.</w:t>
            </w:r>
          </w:p>
        </w:tc>
      </w:tr>
    </w:tbl>
    <w:p w:rsidR="002072EB" w:rsidRPr="00386A40" w:rsidRDefault="002072EB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E08F2" w:rsidRPr="00386A40" w:rsidTr="007A230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E08F2" w:rsidRPr="00386A40" w:rsidRDefault="001E08F2" w:rsidP="00282B0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08F2" w:rsidRPr="00386A40" w:rsidRDefault="00210311" w:rsidP="00282B0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1031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Consulta ao CAU/BR a respeito da Resolução CAU/BR 193/2020 – Retorno dos questionamentos feitos na reunião anterior;</w:t>
            </w:r>
          </w:p>
        </w:tc>
      </w:tr>
      <w:tr w:rsidR="00E81AE6" w:rsidRPr="00386A40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81AE6" w:rsidRPr="00386A40" w:rsidRDefault="00E81AE6" w:rsidP="00E81A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1AE6" w:rsidRPr="00074F58" w:rsidRDefault="00E81AE6" w:rsidP="00E81AE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E81AE6" w:rsidRPr="00386A40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81AE6" w:rsidRPr="00386A40" w:rsidRDefault="00E81AE6" w:rsidP="00E81A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1AE6" w:rsidRPr="00074F58" w:rsidRDefault="00E81AE6" w:rsidP="00E81AE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348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 Financeiro Filipe Rockenbach</w:t>
            </w:r>
          </w:p>
        </w:tc>
      </w:tr>
      <w:tr w:rsidR="00E81AE6" w:rsidRPr="00386A40" w:rsidTr="00D6215F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81AE6" w:rsidRPr="00386A40" w:rsidRDefault="00E81AE6" w:rsidP="00E81A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1E2F" w:rsidRDefault="00681E2F" w:rsidP="005812C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5812C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supervisora de atendimento Nayana Maria de Oliveira relata sobre as dúvi</w:t>
            </w:r>
            <w:r w:rsidR="006C3C7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das técnicas que surgiram com a</w:t>
            </w:r>
            <w:r w:rsidR="001C272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red</w:t>
            </w:r>
            <w:r w:rsidR="005812C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ação </w:t>
            </w:r>
            <w:r w:rsidR="008E095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</w:t>
            </w:r>
            <w:r w:rsidR="005812C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Resolução nº 193/2020. Além das dúvidas já levantadas pela equipe interna do CAU/SC após discussão com os conselheiros foi incluído na d</w:t>
            </w:r>
            <w:r w:rsidR="00567B0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eliberação a dúvida sobre como procederá se houver mudança no quadro societário da empresa no </w:t>
            </w:r>
            <w:r w:rsidR="00567B0C" w:rsidRPr="0047136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período </w:t>
            </w:r>
            <w:r w:rsidR="00471367" w:rsidRPr="0047136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 desconto previsto no Art.</w:t>
            </w:r>
            <w:r w:rsidR="0047136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07º</w:t>
            </w:r>
            <w:r w:rsidR="00A20B9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inciso III da resolução</w:t>
            </w:r>
            <w:r w:rsidR="003840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houve a inclusão do considerando em que enfatiza </w:t>
            </w:r>
            <w:r w:rsidR="003840C6" w:rsidRPr="003840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ausência de intenção e motivação ao conceder descontos e vantagens na elaboração da Resolução 193, dificultando</w:t>
            </w:r>
            <w:r w:rsidR="003840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assim,</w:t>
            </w:r>
            <w:r w:rsidR="003840C6" w:rsidRPr="003840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interpretação dos artigos</w:t>
            </w:r>
            <w:r w:rsidR="0047136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</w:p>
          <w:p w:rsidR="00F163FE" w:rsidRDefault="00F163FE" w:rsidP="00F163F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Posteriormente a assessora jurídica Isabel apresentou a consulta jurídica em que foi exposto a explicação ás dúvidas surgidas na 1ª reunião extraordinária</w:t>
            </w:r>
            <w:r w:rsidR="004A32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ocorrida no dia 02/02/2021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(item 01 da pauta). </w:t>
            </w:r>
          </w:p>
          <w:p w:rsidR="00F163FE" w:rsidRPr="00386A40" w:rsidRDefault="00F163FE" w:rsidP="00F163F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aprovada por unanimidade a Deliberação nº 05/2021. </w:t>
            </w:r>
          </w:p>
        </w:tc>
      </w:tr>
    </w:tbl>
    <w:p w:rsidR="002072EB" w:rsidRDefault="002072EB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76A22" w:rsidRPr="00074F58" w:rsidTr="00955A1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76A22" w:rsidRPr="00074F58" w:rsidRDefault="00176A22" w:rsidP="00955A1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A22" w:rsidRPr="00074F58" w:rsidRDefault="00210311" w:rsidP="00955A1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1031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dos Processos Administrativos de competência da COAF (protocolos de rev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isão, cobrança, ressarcimentos)</w:t>
            </w:r>
            <w:r w:rsidR="005E34F6" w:rsidRPr="005E34F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;</w:t>
            </w:r>
          </w:p>
        </w:tc>
      </w:tr>
      <w:tr w:rsidR="00176A22" w:rsidRPr="00074F58" w:rsidTr="00955A1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76A22" w:rsidRPr="00074F58" w:rsidRDefault="00176A22" w:rsidP="00955A1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A22" w:rsidRPr="00074F58" w:rsidRDefault="00176A22" w:rsidP="00955A1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176A22" w:rsidRPr="00074F58" w:rsidTr="00955A1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76A22" w:rsidRPr="00074F58" w:rsidRDefault="00176A22" w:rsidP="00955A1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A22" w:rsidRPr="00F5119C" w:rsidRDefault="00A36825" w:rsidP="00646553">
            <w:pPr>
              <w:ind w:right="-72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Assistente administrativa Laraue Pommerening</w:t>
            </w:r>
          </w:p>
        </w:tc>
      </w:tr>
      <w:tr w:rsidR="00176A22" w:rsidRPr="00074F58" w:rsidTr="001A505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76A22" w:rsidRPr="00074F58" w:rsidRDefault="00176A22" w:rsidP="00955A1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52475" w:rsidRDefault="00A36825" w:rsidP="00EC3FD8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Inicialmente foi </w:t>
            </w:r>
            <w:r w:rsidR="00EC3FD8">
              <w:rPr>
                <w:rFonts w:ascii="Arial" w:eastAsia="Times New Roman" w:hAnsi="Arial" w:cs="Arial"/>
                <w:sz w:val="22"/>
                <w:szCs w:val="22"/>
              </w:rPr>
              <w:t>analisad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o o protocolo </w:t>
            </w:r>
            <w:r w:rsidR="00EC3FD8">
              <w:rPr>
                <w:rFonts w:ascii="Arial" w:eastAsia="Times New Roman" w:hAnsi="Arial" w:cs="Arial"/>
                <w:sz w:val="22"/>
                <w:szCs w:val="22"/>
              </w:rPr>
              <w:t>de revisão de cobrança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nº </w:t>
            </w:r>
            <w:r w:rsidR="00EC3FD8" w:rsidRPr="00EC3FD8">
              <w:rPr>
                <w:rFonts w:ascii="Arial" w:eastAsia="Times New Roman" w:hAnsi="Arial" w:cs="Arial"/>
                <w:sz w:val="22"/>
                <w:szCs w:val="22"/>
              </w:rPr>
              <w:t>1241339/2021</w:t>
            </w:r>
            <w:r w:rsidR="00D37816">
              <w:rPr>
                <w:rFonts w:ascii="Arial" w:eastAsia="Times New Roman" w:hAnsi="Arial" w:cs="Arial"/>
                <w:sz w:val="22"/>
                <w:szCs w:val="22"/>
              </w:rPr>
              <w:t xml:space="preserve">, em que foi solicitado isenção dos encargos para a anuidade de 2020 e informações </w:t>
            </w:r>
            <w:r w:rsidR="00952475">
              <w:rPr>
                <w:rFonts w:ascii="Arial" w:eastAsia="Times New Roman" w:hAnsi="Arial" w:cs="Arial"/>
                <w:sz w:val="22"/>
                <w:szCs w:val="22"/>
              </w:rPr>
              <w:t xml:space="preserve">de </w:t>
            </w:r>
            <w:r w:rsidR="00952475" w:rsidRPr="00952475">
              <w:rPr>
                <w:rFonts w:ascii="Arial" w:eastAsia="Times New Roman" w:hAnsi="Arial" w:cs="Arial"/>
                <w:sz w:val="22"/>
                <w:szCs w:val="22"/>
              </w:rPr>
              <w:t>como será efetuado o ressarcimento aos profissionais e pessoas jurídicas que pagaram anuidade 2021, anteriormente a suspensão do reajuste pela nova gestão do CAU/BR</w:t>
            </w:r>
            <w:r w:rsidR="00952475">
              <w:rPr>
                <w:rFonts w:ascii="Arial" w:eastAsia="Times New Roman" w:hAnsi="Arial" w:cs="Arial"/>
                <w:sz w:val="22"/>
                <w:szCs w:val="22"/>
              </w:rPr>
              <w:t>. Após análise da solicitação e considerando a legislação vigente do CAU foi</w:t>
            </w:r>
            <w:r w:rsidR="004A3247">
              <w:rPr>
                <w:rFonts w:ascii="Arial" w:eastAsia="Times New Roman" w:hAnsi="Arial" w:cs="Arial"/>
                <w:sz w:val="22"/>
                <w:szCs w:val="22"/>
              </w:rPr>
              <w:t xml:space="preserve"> decidido </w:t>
            </w:r>
            <w:r w:rsidR="00EC3FD8">
              <w:rPr>
                <w:rFonts w:ascii="Arial" w:eastAsia="Times New Roman" w:hAnsi="Arial" w:cs="Arial"/>
                <w:sz w:val="22"/>
                <w:szCs w:val="22"/>
              </w:rPr>
              <w:t>conforme deliberação nº 06/2021</w:t>
            </w:r>
            <w:r w:rsidR="004A3247">
              <w:rPr>
                <w:rFonts w:ascii="Arial" w:eastAsia="Times New Roman" w:hAnsi="Arial" w:cs="Arial"/>
                <w:sz w:val="22"/>
                <w:szCs w:val="22"/>
              </w:rPr>
              <w:t>, con</w:t>
            </w:r>
            <w:r w:rsidR="00217619">
              <w:rPr>
                <w:rFonts w:ascii="Arial" w:eastAsia="Times New Roman" w:hAnsi="Arial" w:cs="Arial"/>
                <w:sz w:val="22"/>
                <w:szCs w:val="22"/>
              </w:rPr>
              <w:t>tendo dois votos favoráveis e</w:t>
            </w:r>
            <w:r w:rsidR="004A3247">
              <w:rPr>
                <w:rFonts w:ascii="Arial" w:eastAsia="Times New Roman" w:hAnsi="Arial" w:cs="Arial"/>
                <w:sz w:val="22"/>
                <w:szCs w:val="22"/>
              </w:rPr>
              <w:t xml:space="preserve"> uma </w:t>
            </w:r>
            <w:r w:rsidR="00A20B90">
              <w:rPr>
                <w:rFonts w:ascii="Arial" w:eastAsia="Times New Roman" w:hAnsi="Arial" w:cs="Arial"/>
                <w:sz w:val="22"/>
                <w:szCs w:val="22"/>
              </w:rPr>
              <w:t>abstenção</w:t>
            </w:r>
            <w:r w:rsidR="00EC3FD8"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  <w:p w:rsidR="00952475" w:rsidRDefault="001C305A" w:rsidP="00EC3FD8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Em seguida,</w:t>
            </w:r>
            <w:r w:rsidR="00952475">
              <w:rPr>
                <w:rFonts w:ascii="Arial" w:eastAsia="Times New Roman" w:hAnsi="Arial" w:cs="Arial"/>
                <w:sz w:val="22"/>
                <w:szCs w:val="22"/>
              </w:rPr>
              <w:t xml:space="preserve"> a conselheira Valesca propõe como encaminhamento futuro, sugerir ao CAU/BR formas de facilitar o pagamento de anuidade para profissionais que tiveram problemas financeiros devido a pandemia.</w:t>
            </w:r>
          </w:p>
          <w:p w:rsidR="00EC3FD8" w:rsidRPr="00A36825" w:rsidRDefault="00952475" w:rsidP="00952475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Por fim,</w:t>
            </w:r>
            <w:r w:rsidR="00EC3FD8">
              <w:rPr>
                <w:rFonts w:ascii="Arial" w:eastAsia="Times New Roman" w:hAnsi="Arial" w:cs="Arial"/>
                <w:sz w:val="22"/>
                <w:szCs w:val="22"/>
              </w:rPr>
              <w:t xml:space="preserve"> foi apresentado a solicitação</w:t>
            </w:r>
            <w:r w:rsidR="004A3247">
              <w:rPr>
                <w:rFonts w:ascii="Arial" w:eastAsia="Times New Roman" w:hAnsi="Arial" w:cs="Arial"/>
                <w:sz w:val="22"/>
                <w:szCs w:val="22"/>
              </w:rPr>
              <w:t xml:space="preserve"> de</w:t>
            </w:r>
            <w:r w:rsidR="00EC3FD8">
              <w:rPr>
                <w:rFonts w:ascii="Arial" w:eastAsia="Times New Roman" w:hAnsi="Arial" w:cs="Arial"/>
                <w:sz w:val="22"/>
                <w:szCs w:val="22"/>
              </w:rPr>
              <w:t xml:space="preserve"> reanálise de ressarcimento nº </w:t>
            </w:r>
            <w:r w:rsidR="00EC3FD8" w:rsidRPr="00EC3FD8">
              <w:rPr>
                <w:rFonts w:ascii="Arial" w:eastAsia="Times New Roman" w:hAnsi="Arial" w:cs="Arial"/>
                <w:sz w:val="22"/>
                <w:szCs w:val="22"/>
              </w:rPr>
              <w:t>19798</w:t>
            </w:r>
            <w:r w:rsidR="00EC3FD8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4A3247">
              <w:rPr>
                <w:rFonts w:ascii="Arial" w:eastAsia="Times New Roman" w:hAnsi="Arial" w:cs="Arial"/>
                <w:sz w:val="22"/>
                <w:szCs w:val="22"/>
              </w:rPr>
              <w:t xml:space="preserve">e julgado </w:t>
            </w:r>
            <w:r w:rsidR="00EC3FD8">
              <w:rPr>
                <w:rFonts w:ascii="Arial" w:eastAsia="Times New Roman" w:hAnsi="Arial" w:cs="Arial"/>
                <w:sz w:val="22"/>
                <w:szCs w:val="22"/>
              </w:rPr>
              <w:t>conforme deliberação</w:t>
            </w:r>
            <w:r w:rsidR="00943D6B">
              <w:rPr>
                <w:rFonts w:ascii="Arial" w:eastAsia="Times New Roman" w:hAnsi="Arial" w:cs="Arial"/>
                <w:sz w:val="22"/>
                <w:szCs w:val="22"/>
              </w:rPr>
              <w:t xml:space="preserve"> nº</w:t>
            </w:r>
            <w:r w:rsidR="00EC3FD8">
              <w:rPr>
                <w:rFonts w:ascii="Arial" w:eastAsia="Times New Roman" w:hAnsi="Arial" w:cs="Arial"/>
                <w:sz w:val="22"/>
                <w:szCs w:val="22"/>
              </w:rPr>
              <w:t xml:space="preserve"> 07/2021</w:t>
            </w:r>
            <w:r w:rsidR="00943D6B">
              <w:rPr>
                <w:rFonts w:ascii="Arial" w:eastAsia="Times New Roman" w:hAnsi="Arial" w:cs="Arial"/>
                <w:sz w:val="22"/>
                <w:szCs w:val="22"/>
              </w:rPr>
              <w:t xml:space="preserve"> (</w:t>
            </w:r>
            <w:r w:rsidR="006C3C78">
              <w:rPr>
                <w:rFonts w:ascii="Arial" w:eastAsia="Times New Roman" w:hAnsi="Arial" w:cs="Arial"/>
                <w:sz w:val="22"/>
                <w:szCs w:val="22"/>
              </w:rPr>
              <w:t xml:space="preserve">aprovada </w:t>
            </w:r>
            <w:r w:rsidR="004A3247">
              <w:rPr>
                <w:rFonts w:ascii="Arial" w:eastAsia="Times New Roman" w:hAnsi="Arial" w:cs="Arial"/>
                <w:sz w:val="22"/>
                <w:szCs w:val="22"/>
              </w:rPr>
              <w:t>por unanimidade</w:t>
            </w:r>
            <w:r w:rsidR="00943D6B">
              <w:rPr>
                <w:rFonts w:ascii="Arial" w:eastAsia="Times New Roman" w:hAnsi="Arial" w:cs="Arial"/>
                <w:sz w:val="22"/>
                <w:szCs w:val="22"/>
              </w:rPr>
              <w:t>)</w:t>
            </w:r>
            <w:r w:rsidR="00EC3FD8">
              <w:rPr>
                <w:rFonts w:ascii="Arial" w:eastAsia="Times New Roman" w:hAnsi="Arial" w:cs="Arial"/>
                <w:sz w:val="22"/>
                <w:szCs w:val="22"/>
              </w:rPr>
              <w:t xml:space="preserve">. </w:t>
            </w:r>
          </w:p>
        </w:tc>
      </w:tr>
      <w:tr w:rsidR="00A404B9" w:rsidRPr="00074F58" w:rsidTr="00A404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04B9" w:rsidRPr="00074F58" w:rsidRDefault="00A404B9" w:rsidP="00955A1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04B9" w:rsidRDefault="00A404B9" w:rsidP="00D02D12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7E248B" w:rsidRPr="00074F58" w:rsidTr="00895B1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E248B" w:rsidRPr="00074F58" w:rsidRDefault="00176A22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248B" w:rsidRPr="00074F58" w:rsidRDefault="00210311" w:rsidP="00FA4B1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1031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Proposta de Instrução de Trabalho para cobrança de falecidos e herdeiros;</w:t>
            </w:r>
          </w:p>
        </w:tc>
      </w:tr>
      <w:tr w:rsidR="007E248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E248B" w:rsidRPr="00074F58" w:rsidRDefault="007E248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248B" w:rsidRPr="00074F58" w:rsidRDefault="005759D5" w:rsidP="007E248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FA4B19" w:rsidRPr="00074F58" w:rsidTr="00FA4B1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A4B19" w:rsidRPr="00074F58" w:rsidRDefault="00FA4B19" w:rsidP="00FA4B1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4B19" w:rsidRPr="00074F58" w:rsidRDefault="00D70C46" w:rsidP="00FA4B1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70C4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 Financeiro Filipe Rockenbach</w:t>
            </w:r>
            <w:r w:rsidR="00B86F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D6215F" w:rsidRPr="00C23625" w:rsidTr="00D8496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6215F" w:rsidRPr="00C23625" w:rsidRDefault="00D6215F" w:rsidP="00D621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5916" w:rsidRPr="00386A40" w:rsidRDefault="00D6215F" w:rsidP="00B3006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567B0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item será analisado em reunião extraordinária que acontecerá no dia 09/03/2021 com início para as 09:00 e término previsto para as 12:00</w:t>
            </w:r>
            <w:r w:rsidR="006C3C7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567B0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podendo ser prorrogado até as 13:00.</w:t>
            </w:r>
          </w:p>
        </w:tc>
      </w:tr>
    </w:tbl>
    <w:p w:rsidR="007E248B" w:rsidRDefault="007E248B" w:rsidP="00074F58">
      <w:pPr>
        <w:pStyle w:val="SemEspaamento"/>
        <w:rPr>
          <w:sz w:val="12"/>
          <w:szCs w:val="22"/>
        </w:rPr>
      </w:pPr>
    </w:p>
    <w:p w:rsidR="00FA6847" w:rsidRPr="00C23625" w:rsidRDefault="00FA6847" w:rsidP="00074F58">
      <w:pPr>
        <w:pStyle w:val="SemEspaamento"/>
        <w:rPr>
          <w:sz w:val="12"/>
          <w:szCs w:val="22"/>
        </w:rPr>
      </w:pPr>
    </w:p>
    <w:tbl>
      <w:tblPr>
        <w:tblW w:w="90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74"/>
      </w:tblGrid>
      <w:tr w:rsidR="00907741" w:rsidRPr="00C23625" w:rsidTr="00754C25">
        <w:trPr>
          <w:trHeight w:val="153"/>
        </w:trPr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07741" w:rsidRPr="00C23625" w:rsidRDefault="00176A22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7741" w:rsidRPr="00C23625" w:rsidRDefault="00210311" w:rsidP="006016C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1031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do Anteprojeto de Resolução do CAU/BR que versa sobre o pagamento de diárias e deslocamentos, e levantamento comparativo da aplicabilidade pelos CAU/UF;</w:t>
            </w:r>
          </w:p>
        </w:tc>
      </w:tr>
      <w:tr w:rsidR="00907741" w:rsidRPr="00C23625" w:rsidTr="00754C25">
        <w:trPr>
          <w:trHeight w:val="153"/>
        </w:trPr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07741" w:rsidRPr="00C23625" w:rsidRDefault="00907741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7741" w:rsidRPr="00C23625" w:rsidRDefault="00954B50" w:rsidP="006562A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  <w:r w:rsidR="00C20F7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FA4B19" w:rsidRPr="00C23625" w:rsidTr="00754C25">
        <w:trPr>
          <w:trHeight w:val="153"/>
        </w:trPr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A4B19" w:rsidRPr="00C23625" w:rsidRDefault="00FA4B19" w:rsidP="00FA4B1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4B19" w:rsidRPr="00F5119C" w:rsidRDefault="00FA4B19" w:rsidP="00FA4B19">
            <w:pPr>
              <w:ind w:right="-72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3348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 Financeiro Filipe Rockenbach</w:t>
            </w:r>
          </w:p>
        </w:tc>
      </w:tr>
      <w:tr w:rsidR="00D6215F" w:rsidRPr="00C23625" w:rsidTr="00754C25">
        <w:trPr>
          <w:trHeight w:val="603"/>
        </w:trPr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6215F" w:rsidRPr="00C23625" w:rsidRDefault="00D6215F" w:rsidP="00D621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201C" w:rsidRPr="00386A40" w:rsidRDefault="0016201C" w:rsidP="00B3006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567B0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item será analisado em reunião extraordinária que acontecerá no dia 09/03/2021 com início para as 09:00 e término previsto para as 12:00</w:t>
            </w:r>
            <w:r w:rsidR="006C3C7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567B0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podendo ser prorrogado até as 13:00. </w:t>
            </w:r>
          </w:p>
        </w:tc>
      </w:tr>
    </w:tbl>
    <w:p w:rsidR="007E248B" w:rsidRDefault="007E248B" w:rsidP="00074F58">
      <w:pPr>
        <w:pStyle w:val="SemEspaamento"/>
        <w:rPr>
          <w:rFonts w:ascii="Arial" w:hAnsi="Arial" w:cs="Arial"/>
          <w:sz w:val="22"/>
          <w:szCs w:val="22"/>
        </w:rPr>
      </w:pPr>
    </w:p>
    <w:p w:rsid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p w:rsidR="005B6D94" w:rsidRPr="006B08FB" w:rsidRDefault="005B6D94" w:rsidP="005B6D94">
      <w:pPr>
        <w:jc w:val="both"/>
        <w:rPr>
          <w:rFonts w:ascii="Arial" w:hAnsi="Arial" w:cs="Arial"/>
          <w:bCs/>
          <w:sz w:val="22"/>
          <w:szCs w:val="22"/>
        </w:rPr>
      </w:pPr>
      <w:r w:rsidRPr="005B6D94">
        <w:rPr>
          <w:rFonts w:ascii="Arial" w:hAnsi="Arial" w:cs="Arial"/>
          <w:bCs/>
          <w:sz w:val="22"/>
          <w:szCs w:val="22"/>
        </w:rPr>
        <w:t xml:space="preserve">Esta Súmula foi aprovada na </w:t>
      </w:r>
      <w:r w:rsidRPr="005B6D94">
        <w:rPr>
          <w:rFonts w:ascii="Arial" w:hAnsi="Arial" w:cs="Arial"/>
          <w:bCs/>
          <w:sz w:val="22"/>
          <w:szCs w:val="22"/>
        </w:rPr>
        <w:t>03ª</w:t>
      </w:r>
      <w:r w:rsidRPr="005B6D94">
        <w:rPr>
          <w:rFonts w:ascii="Arial" w:hAnsi="Arial" w:cs="Arial"/>
          <w:bCs/>
          <w:sz w:val="22"/>
          <w:szCs w:val="22"/>
        </w:rPr>
        <w:t xml:space="preserve"> reunião </w:t>
      </w:r>
      <w:r w:rsidRPr="005B6D94">
        <w:rPr>
          <w:rFonts w:ascii="Arial" w:hAnsi="Arial" w:cs="Arial"/>
          <w:bCs/>
          <w:sz w:val="22"/>
          <w:szCs w:val="22"/>
        </w:rPr>
        <w:t>ordinária</w:t>
      </w:r>
      <w:r w:rsidRPr="005B6D94">
        <w:rPr>
          <w:rFonts w:ascii="Arial" w:hAnsi="Arial" w:cs="Arial"/>
          <w:bCs/>
          <w:sz w:val="22"/>
          <w:szCs w:val="22"/>
        </w:rPr>
        <w:t xml:space="preserve"> da COAF-CAU/SC de </w:t>
      </w:r>
      <w:r w:rsidRPr="005B6D94">
        <w:rPr>
          <w:rFonts w:ascii="Arial" w:hAnsi="Arial" w:cs="Arial"/>
          <w:bCs/>
          <w:sz w:val="22"/>
          <w:szCs w:val="22"/>
        </w:rPr>
        <w:t>29/03</w:t>
      </w:r>
      <w:r w:rsidRPr="005B6D94">
        <w:rPr>
          <w:rFonts w:ascii="Arial" w:hAnsi="Arial" w:cs="Arial"/>
          <w:bCs/>
          <w:sz w:val="22"/>
          <w:szCs w:val="22"/>
        </w:rPr>
        <w:t xml:space="preserve">/2021, com os votos favoráveis dos Conselheiros </w:t>
      </w:r>
      <w:proofErr w:type="spellStart"/>
      <w:r w:rsidRPr="005B6D94">
        <w:rPr>
          <w:rFonts w:ascii="Arial" w:hAnsi="Arial" w:cs="Arial"/>
          <w:bCs/>
          <w:sz w:val="22"/>
          <w:szCs w:val="22"/>
        </w:rPr>
        <w:t>Silvya</w:t>
      </w:r>
      <w:proofErr w:type="spellEnd"/>
      <w:r w:rsidRPr="005B6D94">
        <w:rPr>
          <w:rFonts w:ascii="Arial" w:hAnsi="Arial" w:cs="Arial"/>
          <w:bCs/>
          <w:sz w:val="22"/>
          <w:szCs w:val="22"/>
        </w:rPr>
        <w:t xml:space="preserve"> Helena </w:t>
      </w:r>
      <w:proofErr w:type="spellStart"/>
      <w:r w:rsidRPr="005B6D94">
        <w:rPr>
          <w:rFonts w:ascii="Arial" w:hAnsi="Arial" w:cs="Arial"/>
          <w:bCs/>
          <w:sz w:val="22"/>
          <w:szCs w:val="22"/>
        </w:rPr>
        <w:t>Caprario</w:t>
      </w:r>
      <w:proofErr w:type="spellEnd"/>
      <w:r w:rsidRPr="005B6D94">
        <w:rPr>
          <w:rFonts w:ascii="Arial" w:hAnsi="Arial" w:cs="Arial"/>
          <w:bCs/>
          <w:sz w:val="22"/>
          <w:szCs w:val="22"/>
        </w:rPr>
        <w:t>, Valesca Menezes Marques e Francisco Ricardo Klein.</w:t>
      </w:r>
      <w:bookmarkStart w:id="0" w:name="_GoBack"/>
      <w:bookmarkEnd w:id="0"/>
    </w:p>
    <w:p w:rsidR="005B6D94" w:rsidRDefault="005B6D94" w:rsidP="005B6D94">
      <w:pPr>
        <w:jc w:val="both"/>
        <w:rPr>
          <w:rFonts w:ascii="Arial" w:hAnsi="Arial" w:cs="Arial"/>
          <w:bCs/>
          <w:sz w:val="22"/>
          <w:szCs w:val="22"/>
        </w:rPr>
      </w:pPr>
    </w:p>
    <w:p w:rsidR="005B6D94" w:rsidRDefault="005B6D94" w:rsidP="005B6D94">
      <w:pPr>
        <w:jc w:val="both"/>
        <w:rPr>
          <w:rFonts w:ascii="Arial" w:hAnsi="Arial" w:cs="Arial"/>
          <w:bCs/>
          <w:sz w:val="22"/>
          <w:szCs w:val="22"/>
        </w:rPr>
      </w:pPr>
    </w:p>
    <w:p w:rsidR="005B6D94" w:rsidRPr="006B08FB" w:rsidRDefault="005B6D94" w:rsidP="005B6D94">
      <w:pPr>
        <w:jc w:val="both"/>
        <w:rPr>
          <w:rFonts w:ascii="Arial" w:hAnsi="Arial" w:cs="Arial"/>
          <w:bCs/>
          <w:sz w:val="22"/>
          <w:szCs w:val="22"/>
        </w:rPr>
      </w:pPr>
    </w:p>
    <w:p w:rsidR="005B6D94" w:rsidRDefault="005B6D94" w:rsidP="005B6D94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____________________________</w:t>
      </w:r>
    </w:p>
    <w:p w:rsidR="005B6D94" w:rsidRPr="00245604" w:rsidRDefault="005B6D94" w:rsidP="005B6D94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245604">
        <w:rPr>
          <w:rFonts w:ascii="Arial" w:eastAsiaTheme="minorHAnsi" w:hAnsi="Arial" w:cs="Arial"/>
          <w:b/>
          <w:bCs/>
          <w:sz w:val="22"/>
          <w:szCs w:val="22"/>
        </w:rPr>
        <w:t>Laraue Pommerening</w:t>
      </w:r>
    </w:p>
    <w:p w:rsidR="005B6D94" w:rsidRPr="00245604" w:rsidRDefault="005B6D94" w:rsidP="005B6D94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245604">
        <w:rPr>
          <w:rFonts w:ascii="Arial" w:eastAsiaTheme="minorHAnsi" w:hAnsi="Arial" w:cs="Arial"/>
          <w:b/>
          <w:bCs/>
          <w:sz w:val="22"/>
          <w:szCs w:val="22"/>
        </w:rPr>
        <w:t xml:space="preserve">Assistente Administrativa </w:t>
      </w:r>
    </w:p>
    <w:p w:rsidR="005B6D94" w:rsidRPr="006B08FB" w:rsidRDefault="005B6D94" w:rsidP="005B6D94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245604">
        <w:rPr>
          <w:rFonts w:ascii="Arial" w:eastAsiaTheme="minorHAnsi" w:hAnsi="Arial" w:cs="Arial"/>
          <w:b/>
          <w:bCs/>
          <w:sz w:val="22"/>
          <w:szCs w:val="22"/>
        </w:rPr>
        <w:t>Secretária</w:t>
      </w:r>
    </w:p>
    <w:p w:rsidR="005B6D94" w:rsidRPr="006B08FB" w:rsidRDefault="005B6D94" w:rsidP="005B6D94">
      <w:pPr>
        <w:jc w:val="both"/>
        <w:rPr>
          <w:rFonts w:ascii="Arial" w:hAnsi="Arial" w:cs="Arial"/>
          <w:bCs/>
          <w:sz w:val="22"/>
          <w:szCs w:val="22"/>
        </w:rPr>
      </w:pPr>
    </w:p>
    <w:p w:rsidR="005B6D94" w:rsidRDefault="005B6D94" w:rsidP="005B6D94">
      <w:pPr>
        <w:jc w:val="both"/>
        <w:rPr>
          <w:rFonts w:ascii="Arial" w:hAnsi="Arial" w:cs="Arial"/>
          <w:bCs/>
          <w:sz w:val="22"/>
          <w:szCs w:val="22"/>
        </w:rPr>
      </w:pPr>
    </w:p>
    <w:p w:rsidR="005B6D94" w:rsidRDefault="005B6D94" w:rsidP="005B6D94">
      <w:pPr>
        <w:jc w:val="both"/>
        <w:rPr>
          <w:rFonts w:ascii="Arial" w:hAnsi="Arial" w:cs="Arial"/>
          <w:bCs/>
          <w:sz w:val="22"/>
          <w:szCs w:val="22"/>
        </w:rPr>
      </w:pPr>
    </w:p>
    <w:p w:rsidR="005B6D94" w:rsidRPr="006B08FB" w:rsidRDefault="005B6D94" w:rsidP="005B6D94">
      <w:pPr>
        <w:jc w:val="both"/>
        <w:rPr>
          <w:rFonts w:ascii="Arial" w:hAnsi="Arial" w:cs="Arial"/>
          <w:bCs/>
          <w:sz w:val="22"/>
          <w:szCs w:val="22"/>
        </w:rPr>
      </w:pPr>
    </w:p>
    <w:p w:rsidR="005B6D94" w:rsidRDefault="005B6D94" w:rsidP="005B6D94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t>Considerando o estabelecido no item 1.3 da Deliberação Plenária CAU/SC nº 583,</w:t>
      </w:r>
      <w:r>
        <w:rPr>
          <w:rFonts w:ascii="Arial" w:hAnsi="Arial" w:cs="Arial"/>
          <w:bCs/>
          <w:sz w:val="22"/>
          <w:szCs w:val="22"/>
        </w:rPr>
        <w:t xml:space="preserve"> de 12 de março de 2021,</w:t>
      </w:r>
      <w:r w:rsidRPr="006B08FB">
        <w:rPr>
          <w:rFonts w:ascii="Arial" w:hAnsi="Arial" w:cs="Arial"/>
          <w:bCs/>
          <w:sz w:val="22"/>
          <w:szCs w:val="22"/>
        </w:rPr>
        <w:t xml:space="preserve"> que trata dos termos das reuniões virtuais dos órgãos colegiados do CAU/SC, atesto a veracidade das informações prestadas. Publique-se. </w:t>
      </w:r>
    </w:p>
    <w:p w:rsidR="005B6D94" w:rsidRDefault="005B6D94" w:rsidP="005B6D94">
      <w:pPr>
        <w:jc w:val="both"/>
        <w:rPr>
          <w:rFonts w:ascii="Arial" w:hAnsi="Arial" w:cs="Arial"/>
          <w:bCs/>
          <w:sz w:val="22"/>
          <w:szCs w:val="22"/>
        </w:rPr>
      </w:pPr>
    </w:p>
    <w:p w:rsidR="005B6D94" w:rsidRPr="006B08FB" w:rsidRDefault="005B6D94" w:rsidP="005B6D94">
      <w:pPr>
        <w:jc w:val="both"/>
        <w:rPr>
          <w:rFonts w:ascii="Arial" w:hAnsi="Arial" w:cs="Arial"/>
          <w:bCs/>
          <w:sz w:val="22"/>
          <w:szCs w:val="22"/>
        </w:rPr>
      </w:pPr>
    </w:p>
    <w:p w:rsidR="005B6D94" w:rsidRPr="006B08FB" w:rsidRDefault="005B6D94" w:rsidP="005B6D94">
      <w:pPr>
        <w:jc w:val="center"/>
        <w:rPr>
          <w:rFonts w:ascii="Arial" w:hAnsi="Arial" w:cs="Arial"/>
          <w:bCs/>
          <w:sz w:val="22"/>
          <w:szCs w:val="22"/>
        </w:rPr>
      </w:pPr>
    </w:p>
    <w:p w:rsidR="005B6D94" w:rsidRPr="006B08FB" w:rsidRDefault="005B6D94" w:rsidP="005B6D94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5B6D94" w:rsidRPr="006B08FB" w:rsidRDefault="005B6D94" w:rsidP="005B6D94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__________________________________________</w:t>
      </w:r>
    </w:p>
    <w:p w:rsidR="005B6D94" w:rsidRPr="006B08FB" w:rsidRDefault="005B6D94" w:rsidP="005B6D94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 xml:space="preserve">Larissa </w:t>
      </w: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Milioli</w:t>
      </w:r>
      <w:proofErr w:type="spellEnd"/>
    </w:p>
    <w:p w:rsidR="005B6D94" w:rsidRPr="00924ADA" w:rsidRDefault="005B6D94" w:rsidP="005B6D94">
      <w:pPr>
        <w:jc w:val="center"/>
        <w:rPr>
          <w:rFonts w:ascii="Arial" w:hAnsi="Arial" w:cs="Arial"/>
          <w:bCs/>
        </w:rPr>
      </w:pPr>
      <w:r w:rsidRPr="006B08FB">
        <w:rPr>
          <w:rFonts w:ascii="Arial" w:hAnsi="Arial" w:cs="Arial"/>
          <w:b/>
          <w:bCs/>
          <w:sz w:val="22"/>
          <w:szCs w:val="22"/>
        </w:rPr>
        <w:t>Assessor Especial da Presidência</w:t>
      </w:r>
      <w:r>
        <w:rPr>
          <w:rFonts w:ascii="Arial" w:hAnsi="Arial" w:cs="Arial"/>
          <w:b/>
          <w:bCs/>
          <w:sz w:val="22"/>
          <w:szCs w:val="22"/>
        </w:rPr>
        <w:t xml:space="preserve"> do CAU/SC</w:t>
      </w:r>
    </w:p>
    <w:p w:rsidR="005B6D94" w:rsidRPr="00D2226F" w:rsidRDefault="005B6D94" w:rsidP="005B6D94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A4439F" w:rsidRPr="0042032D" w:rsidRDefault="00A4439F" w:rsidP="005B6D94">
      <w:pPr>
        <w:pStyle w:val="SemEspaamento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5B6D94">
      <w:headerReference w:type="even" r:id="rId8"/>
      <w:headerReference w:type="default" r:id="rId9"/>
      <w:footerReference w:type="even" r:id="rId10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E8A" w:rsidRDefault="00ED0E8A">
      <w:r>
        <w:separator/>
      </w:r>
    </w:p>
  </w:endnote>
  <w:endnote w:type="continuationSeparator" w:id="0">
    <w:p w:rsidR="00ED0E8A" w:rsidRDefault="00ED0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E8A" w:rsidRDefault="00ED0E8A">
      <w:r>
        <w:separator/>
      </w:r>
    </w:p>
  </w:footnote>
  <w:footnote w:type="continuationSeparator" w:id="0">
    <w:p w:rsidR="00ED0E8A" w:rsidRDefault="00ED0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9CC08AB"/>
    <w:multiLevelType w:val="hybridMultilevel"/>
    <w:tmpl w:val="877E77EC"/>
    <w:lvl w:ilvl="0" w:tplc="04160001">
      <w:start w:val="1"/>
      <w:numFmt w:val="bullet"/>
      <w:lvlText w:val=""/>
      <w:lvlJc w:val="left"/>
      <w:pPr>
        <w:ind w:left="6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A234BA"/>
    <w:multiLevelType w:val="hybridMultilevel"/>
    <w:tmpl w:val="191230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1"/>
  </w:num>
  <w:num w:numId="5">
    <w:abstractNumId w:val="21"/>
  </w:num>
  <w:num w:numId="6">
    <w:abstractNumId w:val="32"/>
  </w:num>
  <w:num w:numId="7">
    <w:abstractNumId w:val="9"/>
  </w:num>
  <w:num w:numId="8">
    <w:abstractNumId w:val="17"/>
  </w:num>
  <w:num w:numId="9">
    <w:abstractNumId w:val="36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30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673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0E23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721"/>
    <w:rsid w:val="001C2851"/>
    <w:rsid w:val="001C29FC"/>
    <w:rsid w:val="001C305A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0311"/>
    <w:rsid w:val="002111A1"/>
    <w:rsid w:val="00213D3D"/>
    <w:rsid w:val="002142C4"/>
    <w:rsid w:val="00214B4B"/>
    <w:rsid w:val="002158E3"/>
    <w:rsid w:val="00216DC8"/>
    <w:rsid w:val="00217619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CBF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0A7A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40C6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235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71367"/>
    <w:rsid w:val="00481201"/>
    <w:rsid w:val="00483B9A"/>
    <w:rsid w:val="004917E6"/>
    <w:rsid w:val="00491DAB"/>
    <w:rsid w:val="00495DD0"/>
    <w:rsid w:val="00496A71"/>
    <w:rsid w:val="00496E11"/>
    <w:rsid w:val="004974AD"/>
    <w:rsid w:val="00497542"/>
    <w:rsid w:val="004A15BA"/>
    <w:rsid w:val="004A1B21"/>
    <w:rsid w:val="004A1DDE"/>
    <w:rsid w:val="004A2B7B"/>
    <w:rsid w:val="004A30F3"/>
    <w:rsid w:val="004A3247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644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3898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67B0C"/>
    <w:rsid w:val="00571C6B"/>
    <w:rsid w:val="005729A5"/>
    <w:rsid w:val="005756B9"/>
    <w:rsid w:val="005759D5"/>
    <w:rsid w:val="005768E9"/>
    <w:rsid w:val="0057707D"/>
    <w:rsid w:val="00580480"/>
    <w:rsid w:val="005812C2"/>
    <w:rsid w:val="00582553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670A"/>
    <w:rsid w:val="005B6D94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3E0F"/>
    <w:rsid w:val="006B78C3"/>
    <w:rsid w:val="006B7A18"/>
    <w:rsid w:val="006C24BA"/>
    <w:rsid w:val="006C3C78"/>
    <w:rsid w:val="006C5EDB"/>
    <w:rsid w:val="006C68ED"/>
    <w:rsid w:val="006C7760"/>
    <w:rsid w:val="006D02FF"/>
    <w:rsid w:val="006D034B"/>
    <w:rsid w:val="006D1902"/>
    <w:rsid w:val="006D224F"/>
    <w:rsid w:val="006D6C7D"/>
    <w:rsid w:val="006E22B1"/>
    <w:rsid w:val="006E232A"/>
    <w:rsid w:val="006E4BD1"/>
    <w:rsid w:val="006E4BFB"/>
    <w:rsid w:val="006E6DBF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5C4F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44F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241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4EBA"/>
    <w:rsid w:val="008D7665"/>
    <w:rsid w:val="008E07A7"/>
    <w:rsid w:val="008E0955"/>
    <w:rsid w:val="008E1794"/>
    <w:rsid w:val="008E1EFB"/>
    <w:rsid w:val="008E2B2D"/>
    <w:rsid w:val="008E4392"/>
    <w:rsid w:val="008E5A28"/>
    <w:rsid w:val="008E6420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3D6B"/>
    <w:rsid w:val="00944B34"/>
    <w:rsid w:val="0094632E"/>
    <w:rsid w:val="00950922"/>
    <w:rsid w:val="00950EEB"/>
    <w:rsid w:val="009512DC"/>
    <w:rsid w:val="00951BCD"/>
    <w:rsid w:val="00952245"/>
    <w:rsid w:val="009522DF"/>
    <w:rsid w:val="00952475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0B9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36825"/>
    <w:rsid w:val="00A36930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25A0"/>
    <w:rsid w:val="00AE30FB"/>
    <w:rsid w:val="00AE3740"/>
    <w:rsid w:val="00AE4C31"/>
    <w:rsid w:val="00AE5007"/>
    <w:rsid w:val="00AE59C3"/>
    <w:rsid w:val="00AE716D"/>
    <w:rsid w:val="00AF016B"/>
    <w:rsid w:val="00AF1D68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006B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4F96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60E9"/>
    <w:rsid w:val="00C374E5"/>
    <w:rsid w:val="00C37566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37816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0FAC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2A1D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3C1"/>
    <w:rsid w:val="00DF5668"/>
    <w:rsid w:val="00DF5957"/>
    <w:rsid w:val="00DF5D73"/>
    <w:rsid w:val="00DF7F84"/>
    <w:rsid w:val="00E0058F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59B4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3FD8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3FE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  <w14:docId w14:val="6D5D73B0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B704E-2BB8-4B02-B52E-92CFCCF4B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1055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Laraue Pommerening</cp:lastModifiedBy>
  <cp:revision>3</cp:revision>
  <cp:lastPrinted>2019-07-02T13:16:00Z</cp:lastPrinted>
  <dcterms:created xsi:type="dcterms:W3CDTF">2021-03-02T12:15:00Z</dcterms:created>
  <dcterms:modified xsi:type="dcterms:W3CDTF">2021-03-29T18:01:00Z</dcterms:modified>
</cp:coreProperties>
</file>