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2186" w14:textId="02D2D90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656C2E">
        <w:rPr>
          <w:rFonts w:ascii="Arial" w:hAnsi="Arial" w:cs="Arial"/>
          <w:b/>
          <w:sz w:val="22"/>
          <w:szCs w:val="22"/>
        </w:rPr>
        <w:t>4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113EAD6D" w:rsidR="0097276A" w:rsidRPr="006E7189" w:rsidRDefault="00752FCE" w:rsidP="00752FC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56C2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56C2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479C8244" w:rsidR="0097276A" w:rsidRPr="008103F6" w:rsidRDefault="007D1053" w:rsidP="002112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71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2112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h32min às 17h42min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77777777"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77777777" w:rsidR="00FF289C" w:rsidRPr="00FF289C" w:rsidRDefault="007A47E9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  <w:tc>
          <w:tcPr>
            <w:tcW w:w="2664" w:type="dxa"/>
            <w:vAlign w:val="center"/>
          </w:tcPr>
          <w:p w14:paraId="06045939" w14:textId="77777777"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5385A31E" w:rsidR="00FF289C" w:rsidRPr="00FF289C" w:rsidRDefault="0021120E" w:rsidP="0021120E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0B3B2A5C" w:rsidR="00FF289C" w:rsidRPr="00FF289C" w:rsidRDefault="00391DD7" w:rsidP="0021120E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DD7">
              <w:rPr>
                <w:rFonts w:ascii="Arial" w:hAnsi="Arial" w:cs="Arial"/>
                <w:sz w:val="22"/>
                <w:szCs w:val="22"/>
              </w:rPr>
              <w:t>1</w:t>
            </w:r>
            <w:r w:rsidR="0021120E">
              <w:rPr>
                <w:rFonts w:ascii="Arial" w:hAnsi="Arial" w:cs="Arial"/>
                <w:sz w:val="22"/>
                <w:szCs w:val="22"/>
              </w:rPr>
              <w:t>7h42min</w:t>
            </w:r>
          </w:p>
        </w:tc>
      </w:tr>
      <w:tr w:rsidR="003A20B9" w:rsidRPr="00F21151" w14:paraId="2CBF1E88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B9907FA" w14:textId="77777777" w:rsidR="003A20B9" w:rsidRPr="00FF289C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38D3F80F" w14:textId="77777777" w:rsidR="003A20B9" w:rsidRPr="00FF289C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  <w:shd w:val="clear" w:color="auto" w:fill="auto"/>
          </w:tcPr>
          <w:p w14:paraId="36E02334" w14:textId="054884A8" w:rsidR="003A20B9" w:rsidRPr="00995280" w:rsidRDefault="0021120E" w:rsidP="003A20B9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13h47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4FB34DDE" w14:textId="4179F8F6" w:rsidR="003A20B9" w:rsidRPr="00FD038F" w:rsidRDefault="0021120E" w:rsidP="00FD038F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D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6h55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3A20B9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77777777" w:rsidR="003A20B9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5E05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6E5E05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015328BF" w14:textId="77777777" w:rsidR="003A20B9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14:paraId="6E4ECC19" w14:textId="0DC1DCB0" w:rsidR="003A20B9" w:rsidRPr="00DF7729" w:rsidRDefault="0021120E" w:rsidP="003A20B9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0338A73E" w:rsidR="003A20B9" w:rsidRPr="00391DD7" w:rsidRDefault="0021120E" w:rsidP="003A20B9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391D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7h42min</w:t>
            </w:r>
          </w:p>
        </w:tc>
      </w:tr>
      <w:tr w:rsidR="00D16CEF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77777777"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37D111AB" w:rsidR="00D16CEF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5A174A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0E">
              <w:rPr>
                <w:rFonts w:ascii="Arial" w:hAnsi="Arial" w:cs="Arial"/>
                <w:sz w:val="22"/>
                <w:szCs w:val="22"/>
              </w:rPr>
              <w:t xml:space="preserve">– Assessor </w:t>
            </w:r>
          </w:p>
          <w:p w14:paraId="58E9E9CA" w14:textId="339410E3" w:rsidR="00D16CEF" w:rsidRPr="00E039FC" w:rsidRDefault="006E5E05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Fontes </w:t>
            </w:r>
            <w:r w:rsidR="0021120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Secretário</w:t>
            </w:r>
            <w:r w:rsidR="002112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0"/>
        <w:gridCol w:w="7097"/>
      </w:tblGrid>
      <w:tr w:rsidR="0021120E" w14:paraId="29CA65BE" w14:textId="77777777" w:rsidTr="000C4CE5">
        <w:trPr>
          <w:trHeight w:val="301"/>
          <w:jc w:val="center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5745A7" w14:textId="390AB913" w:rsidR="0021120E" w:rsidRPr="004E48AB" w:rsidRDefault="000C4CE5" w:rsidP="000C4CE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VIDADOS</w:t>
            </w:r>
          </w:p>
        </w:tc>
        <w:tc>
          <w:tcPr>
            <w:tcW w:w="7097" w:type="dxa"/>
            <w:tcBorders>
              <w:left w:val="nil"/>
              <w:bottom w:val="single" w:sz="4" w:space="0" w:color="auto"/>
              <w:right w:val="nil"/>
            </w:tcBorders>
          </w:tcPr>
          <w:p w14:paraId="2C17D81C" w14:textId="46DDE6EE" w:rsidR="0021120E" w:rsidRPr="0072719F" w:rsidRDefault="000C4CE5" w:rsidP="000C4CE5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Teixeira Chaves – </w:t>
            </w:r>
            <w:r w:rsidRPr="0021120E">
              <w:rPr>
                <w:rFonts w:ascii="Arial" w:hAnsi="Arial" w:cs="Arial"/>
                <w:sz w:val="22"/>
                <w:szCs w:val="22"/>
              </w:rPr>
              <w:t>Secretário dos Órgãos Colegiados do CAU/SC</w:t>
            </w:r>
          </w:p>
        </w:tc>
      </w:tr>
      <w:tr w:rsidR="0021120E" w:rsidRPr="005D0314" w14:paraId="1C4E95BE" w14:textId="77777777" w:rsidTr="0021120E">
        <w:trPr>
          <w:trHeight w:val="301"/>
          <w:jc w:val="center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ADED02" w14:textId="77777777" w:rsidR="0021120E" w:rsidRPr="004E48AB" w:rsidRDefault="0021120E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2F6A4E67" w14:textId="77777777" w:rsidR="0021120E" w:rsidRDefault="0021120E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-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77777777" w:rsidR="00C37244" w:rsidRPr="001D7DE1" w:rsidRDefault="006E5E05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Rodrigo Althoff Medeiros 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77777777" w:rsidR="00875404" w:rsidRDefault="00875404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6BDE3E46" w14:textId="77777777" w:rsidR="00C37244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77777777" w:rsidR="00C37244" w:rsidRPr="00E039FC" w:rsidRDefault="002F2DE7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77777777" w:rsidR="00875404" w:rsidRDefault="00875404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1D52ABBF" w:rsidR="00BA41A9" w:rsidRPr="007A30D1" w:rsidRDefault="00BA41A9" w:rsidP="002F75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7D674B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2ª Reunião Ordinária de 2023, da 1ª Reunião Extraordinária de 2023 e da 3ª Reunião Ordinária 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288A02DA" w:rsidR="00BA41A9" w:rsidRPr="00D16582" w:rsidRDefault="007A30D1" w:rsidP="00FE29D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165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 foram aprovadas e encaminhadas para publicação.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817D2B" w14:paraId="1D692195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B3BC1A" w14:textId="77777777" w:rsidR="006B52B5" w:rsidRPr="00817D2B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40B10" w14:textId="18C90D5E" w:rsidR="006B52B5" w:rsidRPr="00AD4CE8" w:rsidRDefault="00512883" w:rsidP="006B52B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Filipe </w:t>
            </w:r>
            <w:r w:rsidRPr="005128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Lima Rockenbach</w:t>
            </w:r>
          </w:p>
        </w:tc>
      </w:tr>
      <w:tr w:rsidR="00074F58" w:rsidRPr="00074F58" w14:paraId="235231EA" w14:textId="77777777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3A1084" w14:textId="77777777" w:rsidR="00074F58" w:rsidRPr="00817D2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F3ADE" w14:textId="727EE75A" w:rsidR="00D426B5" w:rsidRPr="00B51DA8" w:rsidRDefault="00512883" w:rsidP="002112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Apresentou a nova funcionária do CAU/SC,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</w:t>
            </w:r>
            <w:r w:rsidR="00EC57E1">
              <w:rPr>
                <w:rFonts w:ascii="Arial" w:hAnsi="Arial" w:cs="Arial"/>
                <w:sz w:val="22"/>
                <w:szCs w:val="22"/>
              </w:rPr>
              <w:t>i</w:t>
            </w:r>
            <w:r w:rsidR="00D944A4">
              <w:rPr>
                <w:rFonts w:ascii="Arial" w:hAnsi="Arial" w:cs="Arial"/>
                <w:sz w:val="22"/>
                <w:szCs w:val="22"/>
              </w:rPr>
              <w:t>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que </w:t>
            </w:r>
            <w:r w:rsidR="00D944A4">
              <w:rPr>
                <w:rFonts w:ascii="Arial" w:hAnsi="Arial" w:cs="Arial"/>
                <w:sz w:val="22"/>
                <w:szCs w:val="22"/>
              </w:rPr>
              <w:t>está lotada</w:t>
            </w:r>
            <w:r>
              <w:rPr>
                <w:rFonts w:ascii="Arial" w:hAnsi="Arial" w:cs="Arial"/>
                <w:sz w:val="22"/>
                <w:szCs w:val="22"/>
              </w:rPr>
              <w:t xml:space="preserve"> na G</w:t>
            </w:r>
            <w:r w:rsidR="0021120E">
              <w:rPr>
                <w:rFonts w:ascii="Arial" w:hAnsi="Arial" w:cs="Arial"/>
                <w:sz w:val="22"/>
                <w:szCs w:val="22"/>
              </w:rPr>
              <w:t>ERAF</w:t>
            </w:r>
            <w:r>
              <w:rPr>
                <w:rFonts w:ascii="Arial" w:hAnsi="Arial" w:cs="Arial"/>
                <w:sz w:val="22"/>
                <w:szCs w:val="22"/>
              </w:rPr>
              <w:t>, no lugar de Vinicius</w:t>
            </w:r>
            <w:r w:rsidR="00D944A4">
              <w:rPr>
                <w:rFonts w:ascii="Arial" w:hAnsi="Arial" w:cs="Arial"/>
                <w:sz w:val="22"/>
                <w:szCs w:val="22"/>
              </w:rPr>
              <w:t xml:space="preserve"> que pediu o desligamento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. Ela acompanhará </w:t>
            </w:r>
            <w:r w:rsidR="004C3A5C">
              <w:rPr>
                <w:rFonts w:ascii="Arial" w:hAnsi="Arial" w:cs="Arial"/>
                <w:sz w:val="22"/>
                <w:szCs w:val="22"/>
              </w:rPr>
              <w:t>essa</w:t>
            </w:r>
            <w:r>
              <w:rPr>
                <w:rFonts w:ascii="Arial" w:hAnsi="Arial" w:cs="Arial"/>
                <w:sz w:val="22"/>
                <w:szCs w:val="22"/>
              </w:rPr>
              <w:t xml:space="preserve"> reunião da COAF</w:t>
            </w:r>
            <w:r w:rsidR="004C3A5C">
              <w:rPr>
                <w:rFonts w:ascii="Arial" w:hAnsi="Arial" w:cs="Arial"/>
                <w:sz w:val="22"/>
                <w:szCs w:val="22"/>
              </w:rPr>
              <w:t xml:space="preserve"> para se inteirar dos assuntos.</w:t>
            </w:r>
          </w:p>
        </w:tc>
      </w:tr>
    </w:tbl>
    <w:p w14:paraId="0C002BC3" w14:textId="77777777" w:rsidR="00FE29DF" w:rsidRDefault="00FE29DF" w:rsidP="00D426B5">
      <w:pPr>
        <w:pStyle w:val="SemEspaamento"/>
        <w:rPr>
          <w:sz w:val="12"/>
          <w:szCs w:val="12"/>
        </w:rPr>
      </w:pPr>
    </w:p>
    <w:p w14:paraId="7D9B9BF2" w14:textId="77777777" w:rsidR="00FE29DF" w:rsidRPr="00817D2B" w:rsidRDefault="00FE29DF" w:rsidP="00D426B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426B5" w:rsidRPr="00817D2B" w14:paraId="4AFEC932" w14:textId="77777777" w:rsidTr="005A0E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BA9763" w14:textId="77777777" w:rsidR="00D426B5" w:rsidRPr="00817D2B" w:rsidRDefault="00D426B5" w:rsidP="005A0E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E9032" w14:textId="1BA9D8B5" w:rsidR="00D426B5" w:rsidRPr="00AD4CE8" w:rsidRDefault="00290FFA" w:rsidP="00D426B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Filipe </w:t>
            </w:r>
            <w:r w:rsidRPr="005128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Lima </w:t>
            </w:r>
            <w:proofErr w:type="spellStart"/>
            <w:r w:rsidRPr="005128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426B5" w:rsidRPr="00074F58" w14:paraId="56D5E93A" w14:textId="77777777" w:rsidTr="005A0E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7966E5" w14:textId="77777777" w:rsidR="00D426B5" w:rsidRPr="00817D2B" w:rsidRDefault="00D426B5" w:rsidP="005A0E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D2FF6" w14:textId="1FB3C1AA" w:rsidR="00D426B5" w:rsidRPr="00B51DA8" w:rsidRDefault="0071508C" w:rsidP="00FE2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Informou sobre os andamentos com a questão dos problemas com o </w:t>
            </w:r>
            <w:r w:rsidR="00D944A4">
              <w:rPr>
                <w:rFonts w:ascii="Arial" w:hAnsi="Arial" w:cs="Arial"/>
                <w:sz w:val="22"/>
                <w:szCs w:val="22"/>
              </w:rPr>
              <w:t>fornecedor</w:t>
            </w:r>
            <w:r>
              <w:rPr>
                <w:rFonts w:ascii="Arial" w:hAnsi="Arial" w:cs="Arial"/>
                <w:sz w:val="22"/>
                <w:szCs w:val="22"/>
              </w:rPr>
              <w:t xml:space="preserve"> de papel toalha, e dos problemas que estavam surgindo relativo ao pacote com um menor número do informado. A empresa já se manifestou e a questão está sendo resolvida de forma pacífica.</w:t>
            </w:r>
          </w:p>
        </w:tc>
      </w:tr>
    </w:tbl>
    <w:p w14:paraId="7BD46E1D" w14:textId="77777777" w:rsidR="0071508C" w:rsidRPr="00817D2B" w:rsidRDefault="0071508C" w:rsidP="0071508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5C65D13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9150D6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6F6CA" w14:textId="0290DBB0" w:rsidR="0071508C" w:rsidRPr="00AD4CE8" w:rsidRDefault="00321A2B" w:rsidP="002F377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Suzana</w:t>
            </w:r>
            <w:r w:rsidR="00290F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Souza</w:t>
            </w:r>
          </w:p>
        </w:tc>
      </w:tr>
      <w:tr w:rsidR="0071508C" w:rsidRPr="00074F58" w14:paraId="3FFACEBA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ED9CDD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78089" w14:textId="1243DD68" w:rsidR="0071508C" w:rsidRPr="00B51DA8" w:rsidRDefault="00321A2B" w:rsidP="002F3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Precisará se retirar às 17h.</w:t>
            </w:r>
          </w:p>
        </w:tc>
      </w:tr>
    </w:tbl>
    <w:p w14:paraId="67612F75" w14:textId="11E14B50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1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3FE7F5D1" w:rsidR="003D724F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do Projeto COAF - 2023 (Edital de patrocínio);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7777777" w:rsidR="003D724F" w:rsidRPr="00074F58" w:rsidRDefault="003F146D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5B09" w14:textId="10EC9C01" w:rsidR="00253F34" w:rsidRPr="00512883" w:rsidRDefault="00C135F8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253F34" w:rsidRPr="00512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foi lançado o edital de capacitação a divulgação feita nas mídias.</w:t>
            </w:r>
            <w:r w:rsidR="00253F34" w:rsidRPr="00512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F46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</w:t>
            </w:r>
            <w:r w:rsidR="00253F34" w:rsidRPr="00512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cronograma, dando detalhes sobre cada ação, como</w:t>
            </w:r>
            <w:r w:rsidR="00CF46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recebimento dos projetos,</w:t>
            </w:r>
            <w:r w:rsidR="00253F34" w:rsidRPr="00512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 do resultado, recursos, análises do parecer jurídico, etc.</w:t>
            </w:r>
          </w:p>
        </w:tc>
      </w:tr>
      <w:bookmarkEnd w:id="1"/>
    </w:tbl>
    <w:p w14:paraId="1EFC8687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14:paraId="193DBE2F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1AA4E" w14:textId="77777777" w:rsidR="00D118E8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F5432" w14:textId="2DEE5FD2" w:rsidR="00D118E8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Informações Contábeis de 2022</w:t>
            </w:r>
          </w:p>
        </w:tc>
      </w:tr>
      <w:tr w:rsidR="003F146D" w:rsidRPr="00386A40" w14:paraId="68719EFE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B5D78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9662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14:paraId="272CE713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D5D8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C30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386A40" w14:paraId="52BE9D5A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98877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F1001" w14:textId="092C5D74" w:rsidR="00A10020" w:rsidRDefault="00955F29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55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apresentou</w:t>
            </w:r>
            <w:r w:rsidR="00BA2EA7" w:rsidRPr="00955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parecer </w:t>
            </w:r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contábil</w:t>
            </w:r>
            <w:r w:rsidR="00BA2EA7" w:rsidRPr="00955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 pela assessoria contábil</w:t>
            </w:r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referente a</w:t>
            </w:r>
            <w:r w:rsidR="00BA2EA7" w:rsidRPr="00955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4º trimestre de 2022</w:t>
            </w:r>
            <w:r w:rsidRPr="00955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explicando detalhes e tirando eventuais dúvidas dos conselheiros.</w:t>
            </w:r>
            <w:r w:rsid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10020" w:rsidRP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foram apresentados os</w:t>
            </w:r>
            <w:r w:rsidR="00C67BAA" w:rsidRP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detalhamentos e</w:t>
            </w:r>
            <w:r w:rsidR="00A10020" w:rsidRP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comparativos</w:t>
            </w:r>
            <w:r w:rsid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</w:t>
            </w:r>
            <w:r w:rsidR="00A10020" w:rsidRP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receitas e despesas.</w:t>
            </w:r>
          </w:p>
          <w:p w14:paraId="0DBA3C41" w14:textId="3FCA1688" w:rsidR="00B20AF9" w:rsidRDefault="00C92CC3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2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Relativo à compra da sede, foi levantado o questionamento se não seria mais vantajoso aplicar o dinheiro gasto em algum investimento e continuar pagando aluguel, prática que algumas empresas acabam optando.</w:t>
            </w:r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esclareceu que o item de pauta é para análise do </w:t>
            </w:r>
            <w:proofErr w:type="spellStart"/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regsitro</w:t>
            </w:r>
            <w:proofErr w:type="spellEnd"/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</w:t>
            </w:r>
            <w:proofErr w:type="spellStart"/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atods</w:t>
            </w:r>
            <w:proofErr w:type="spellEnd"/>
            <w:r w:rsid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financeiros e contábeis, não de análise de mérito uma vez que o processo e compra já foi superado. De qualquer forma, o gerente se comprometeu a encaminhar o processo para os conselheiros.</w:t>
            </w:r>
          </w:p>
          <w:p w14:paraId="070C3F02" w14:textId="77777777" w:rsidR="00C0059C" w:rsidRPr="00C92CC3" w:rsidRDefault="00C0059C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1479D59" w14:textId="12BD7669" w:rsidR="00B20AF9" w:rsidRPr="00C0059C" w:rsidRDefault="00994BAE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levantado a questão de se decidir estrategicamente o uso dos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superávit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nuais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="00B20AF9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20AF9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rido</w:t>
            </w:r>
            <w:r w:rsidR="00B20AF9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levar à 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B20AF9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lenária 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B20AF9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 é a finalidade da reserva orçamentária do CAU</w:t>
            </w:r>
            <w:r w:rsidR="00C0059C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20AF9" w:rsidRP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como ela poderá ser utilizada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quais serão os próximos investimentos.</w:t>
            </w:r>
          </w:p>
          <w:p w14:paraId="51853E9E" w14:textId="77777777" w:rsidR="00335332" w:rsidRDefault="00335332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11ADC72C" w14:textId="6AA0B5B6" w:rsidR="00335332" w:rsidRPr="000627D8" w:rsidRDefault="00994BAE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Gerente Geral João</w:t>
            </w:r>
            <w:r w:rsidR="00721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Vicente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Scarpin apontou sobre a necessidade de se ter cautela com relação aos ganhos financeiros do CAU, em decorrência de uma arrecadação menor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esperada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ano de 2023. Lembrou que as </w:t>
            </w:r>
            <w:r w:rsidR="00B558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decisões do CAU/BR quanto a descontos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impactam na arrecadação, além das </w:t>
            </w:r>
            <w:r w:rsidR="000D06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variações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cenário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macroeconômico</w:t>
            </w:r>
            <w:r w:rsidR="00C00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br/>
            </w:r>
            <w:r w:rsidRPr="009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as informações contábeis de 2022 foram aprovadas por unanimidade.</w:t>
            </w:r>
          </w:p>
        </w:tc>
      </w:tr>
    </w:tbl>
    <w:p w14:paraId="75A772A3" w14:textId="77777777" w:rsidR="002E4D11" w:rsidRDefault="002E4D11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14:paraId="5806E4DA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5DB77" w14:textId="77777777" w:rsidR="00AC18B3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12EA3" w14:textId="0A57E179" w:rsidR="00AC18B3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</w:p>
        </w:tc>
      </w:tr>
      <w:tr w:rsidR="003F146D" w:rsidRPr="00386A40" w14:paraId="1543EB62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65D8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EF82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14:paraId="4734ACB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A9CCF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81830" w14:textId="6D0D7F2E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4E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F146D" w:rsidRPr="00386A40" w14:paraId="29A236E6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31364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C1298" w14:textId="231B5785" w:rsidR="00126318" w:rsidRPr="00F50BCD" w:rsidRDefault="00721707" w:rsidP="001263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21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</w:t>
            </w:r>
            <w:r w:rsidR="00F50BCD" w:rsidRPr="00721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B0525" w:rsidRPr="00721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apresentou o </w:t>
            </w:r>
            <w:r w:rsidR="009434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</w:t>
            </w:r>
            <w:r w:rsidR="002B0525" w:rsidRPr="00721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demonstrado na Plenária, detalhamento </w:t>
            </w:r>
            <w:r w:rsidR="00677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7B1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principais fatos administrativos e financeiros desde a última reunião</w:t>
            </w:r>
            <w:r w:rsidR="00677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83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F20DBB0" w14:textId="77777777" w:rsidR="00CC2F0C" w:rsidRDefault="00CC2F0C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14:paraId="45B16B3F" w14:textId="77777777" w:rsidTr="007D51F1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C960" w14:textId="11EF61A6" w:rsidR="002610EF" w:rsidRPr="00074F58" w:rsidRDefault="00656C2E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24AEF" w14:textId="36E93D0C" w:rsidR="002610EF" w:rsidRPr="005408FE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3F146D" w:rsidRPr="00074F58" w14:paraId="11B4107D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C211C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F051D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5A9F1FF5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E954EA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B761D" w14:textId="153BC22E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190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Gerente Geral João Vicente Scarpin</w:t>
            </w:r>
          </w:p>
        </w:tc>
      </w:tr>
      <w:tr w:rsidR="003F146D" w:rsidRPr="00074F58" w14:paraId="6BC6A549" w14:textId="77777777" w:rsidTr="006C29BE">
        <w:trPr>
          <w:trHeight w:val="42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9E9A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7C654" w14:textId="466001C7" w:rsidR="00D426B5" w:rsidRPr="00D46604" w:rsidRDefault="00A92AE7" w:rsidP="008A4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604">
              <w:rPr>
                <w:rFonts w:ascii="Arial" w:hAnsi="Arial" w:cs="Arial"/>
                <w:sz w:val="22"/>
                <w:szCs w:val="22"/>
              </w:rPr>
              <w:t>O G</w:t>
            </w:r>
            <w:r w:rsidR="00CA4864" w:rsidRPr="00D46604">
              <w:rPr>
                <w:rFonts w:ascii="Arial" w:hAnsi="Arial" w:cs="Arial"/>
                <w:sz w:val="22"/>
                <w:szCs w:val="22"/>
              </w:rPr>
              <w:t xml:space="preserve">erente </w:t>
            </w:r>
            <w:r w:rsidRPr="00D46604">
              <w:rPr>
                <w:rFonts w:ascii="Arial" w:hAnsi="Arial" w:cs="Arial"/>
                <w:sz w:val="22"/>
                <w:szCs w:val="22"/>
              </w:rPr>
              <w:t>G</w:t>
            </w:r>
            <w:r w:rsidR="00D46604" w:rsidRPr="00D46604">
              <w:rPr>
                <w:rFonts w:ascii="Arial" w:hAnsi="Arial" w:cs="Arial"/>
                <w:sz w:val="22"/>
                <w:szCs w:val="22"/>
              </w:rPr>
              <w:t xml:space="preserve">eral </w:t>
            </w:r>
            <w:r w:rsidR="00CA4864" w:rsidRPr="00D46604">
              <w:rPr>
                <w:rFonts w:ascii="Arial" w:hAnsi="Arial" w:cs="Arial"/>
                <w:sz w:val="22"/>
                <w:szCs w:val="22"/>
              </w:rPr>
              <w:t xml:space="preserve">João trouxe </w:t>
            </w:r>
            <w:r w:rsidR="00301F2A">
              <w:rPr>
                <w:rFonts w:ascii="Arial" w:hAnsi="Arial" w:cs="Arial"/>
                <w:sz w:val="22"/>
                <w:szCs w:val="22"/>
              </w:rPr>
              <w:t>explicações</w:t>
            </w:r>
            <w:r w:rsidR="00CA4864" w:rsidRPr="00D46604">
              <w:rPr>
                <w:rFonts w:ascii="Arial" w:hAnsi="Arial" w:cs="Arial"/>
                <w:sz w:val="22"/>
                <w:szCs w:val="22"/>
              </w:rPr>
              <w:t xml:space="preserve"> relativas </w:t>
            </w:r>
            <w:r w:rsidR="00A546FD" w:rsidRPr="00D46604">
              <w:rPr>
                <w:rFonts w:ascii="Arial" w:hAnsi="Arial" w:cs="Arial"/>
                <w:sz w:val="22"/>
                <w:szCs w:val="22"/>
              </w:rPr>
              <w:t>a</w:t>
            </w:r>
            <w:r w:rsidR="001977FD">
              <w:rPr>
                <w:rFonts w:ascii="Arial" w:hAnsi="Arial" w:cs="Arial"/>
                <w:sz w:val="22"/>
                <w:szCs w:val="22"/>
              </w:rPr>
              <w:t>os</w:t>
            </w:r>
            <w:r w:rsidR="00A546FD" w:rsidRPr="00D4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FD">
              <w:rPr>
                <w:rFonts w:ascii="Arial" w:hAnsi="Arial" w:cs="Arial"/>
                <w:sz w:val="22"/>
                <w:szCs w:val="22"/>
              </w:rPr>
              <w:t>desdobramentos das ações de incentivo à adimplência</w:t>
            </w:r>
            <w:r w:rsidR="00301F2A">
              <w:rPr>
                <w:rFonts w:ascii="Arial" w:hAnsi="Arial" w:cs="Arial"/>
                <w:sz w:val="22"/>
                <w:szCs w:val="22"/>
              </w:rPr>
              <w:t>,</w:t>
            </w:r>
            <w:r w:rsidR="001977FD">
              <w:rPr>
                <w:rFonts w:ascii="Arial" w:hAnsi="Arial" w:cs="Arial"/>
                <w:sz w:val="22"/>
                <w:szCs w:val="22"/>
              </w:rPr>
              <w:t xml:space="preserve"> combate à inadimplência</w:t>
            </w:r>
            <w:r w:rsidR="00301F2A">
              <w:rPr>
                <w:rFonts w:ascii="Arial" w:hAnsi="Arial" w:cs="Arial"/>
                <w:sz w:val="22"/>
                <w:szCs w:val="22"/>
              </w:rPr>
              <w:t xml:space="preserve"> e seus desafios</w:t>
            </w:r>
            <w:r w:rsidR="001977F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01F2A">
              <w:rPr>
                <w:rFonts w:ascii="Arial" w:hAnsi="Arial" w:cs="Arial"/>
                <w:sz w:val="22"/>
                <w:szCs w:val="22"/>
              </w:rPr>
              <w:t>Informou sobre os s</w:t>
            </w:r>
            <w:r w:rsidR="00A546FD" w:rsidRPr="00D46604">
              <w:rPr>
                <w:rFonts w:ascii="Arial" w:hAnsi="Arial" w:cs="Arial"/>
                <w:sz w:val="22"/>
                <w:szCs w:val="22"/>
              </w:rPr>
              <w:t>istemas de comunicações</w:t>
            </w:r>
            <w:r w:rsidR="00301F2A">
              <w:rPr>
                <w:rFonts w:ascii="Arial" w:hAnsi="Arial" w:cs="Arial"/>
                <w:sz w:val="22"/>
                <w:szCs w:val="22"/>
              </w:rPr>
              <w:t>, importante ferramenta nessa questão,</w:t>
            </w:r>
            <w:r w:rsidR="00A546FD" w:rsidRPr="00D46604">
              <w:rPr>
                <w:rFonts w:ascii="Arial" w:hAnsi="Arial" w:cs="Arial"/>
                <w:sz w:val="22"/>
                <w:szCs w:val="22"/>
              </w:rPr>
              <w:t xml:space="preserve"> e seus desafios.</w:t>
            </w:r>
            <w:r w:rsidR="006A597B">
              <w:rPr>
                <w:rFonts w:ascii="Arial" w:hAnsi="Arial" w:cs="Arial"/>
                <w:sz w:val="22"/>
                <w:szCs w:val="22"/>
              </w:rPr>
              <w:t xml:space="preserve"> Os conselheiros discutiram</w:t>
            </w:r>
          </w:p>
          <w:p w14:paraId="2F3260BD" w14:textId="77777777" w:rsidR="00B94E15" w:rsidRDefault="00B94E15" w:rsidP="008A403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565C1BF" w14:textId="48E31D65" w:rsidR="00B94E15" w:rsidRPr="00A546FD" w:rsidRDefault="00B94E15" w:rsidP="008A403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597B">
              <w:rPr>
                <w:rFonts w:ascii="Arial" w:hAnsi="Arial" w:cs="Arial"/>
                <w:sz w:val="22"/>
                <w:szCs w:val="22"/>
              </w:rPr>
              <w:t xml:space="preserve">O conselheiro Daniel trouxe um ponto recorrente de um feedback que recebe, relativo a uma falta de interesse </w:t>
            </w:r>
            <w:r w:rsidR="007B1A2D">
              <w:rPr>
                <w:rFonts w:ascii="Arial" w:hAnsi="Arial" w:cs="Arial"/>
                <w:sz w:val="22"/>
                <w:szCs w:val="22"/>
              </w:rPr>
              <w:t xml:space="preserve">dos profissionais com o Conselho </w:t>
            </w:r>
            <w:r w:rsidRPr="006A597B">
              <w:rPr>
                <w:rFonts w:ascii="Arial" w:hAnsi="Arial" w:cs="Arial"/>
                <w:sz w:val="22"/>
                <w:szCs w:val="22"/>
              </w:rPr>
              <w:t>e</w:t>
            </w:r>
            <w:r w:rsidR="007B1A2D">
              <w:rPr>
                <w:rFonts w:ascii="Arial" w:hAnsi="Arial" w:cs="Arial"/>
                <w:sz w:val="22"/>
                <w:szCs w:val="22"/>
              </w:rPr>
              <w:t>,</w:t>
            </w:r>
            <w:r w:rsidRPr="006A597B">
              <w:rPr>
                <w:rFonts w:ascii="Arial" w:hAnsi="Arial" w:cs="Arial"/>
                <w:sz w:val="22"/>
                <w:szCs w:val="22"/>
              </w:rPr>
              <w:t xml:space="preserve"> entendimento do arquiteto profissional</w:t>
            </w:r>
            <w:r w:rsidR="007B1A2D">
              <w:rPr>
                <w:rFonts w:ascii="Arial" w:hAnsi="Arial" w:cs="Arial"/>
                <w:sz w:val="22"/>
                <w:szCs w:val="22"/>
              </w:rPr>
              <w:t>,</w:t>
            </w:r>
            <w:r w:rsidRPr="006A597B">
              <w:rPr>
                <w:rFonts w:ascii="Arial" w:hAnsi="Arial" w:cs="Arial"/>
                <w:sz w:val="22"/>
                <w:szCs w:val="22"/>
              </w:rPr>
              <w:t xml:space="preserve"> com relação aos benefícios que ele, profissional, recebe ao ser </w:t>
            </w:r>
            <w:r w:rsidR="007B1A2D">
              <w:rPr>
                <w:rFonts w:ascii="Arial" w:hAnsi="Arial" w:cs="Arial"/>
                <w:sz w:val="22"/>
                <w:szCs w:val="22"/>
              </w:rPr>
              <w:t>registrado</w:t>
            </w:r>
            <w:r w:rsidRPr="006A5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A2D">
              <w:rPr>
                <w:rFonts w:ascii="Arial" w:hAnsi="Arial" w:cs="Arial"/>
                <w:sz w:val="22"/>
                <w:szCs w:val="22"/>
              </w:rPr>
              <w:t>n</w:t>
            </w:r>
            <w:r w:rsidRPr="006A597B">
              <w:rPr>
                <w:rFonts w:ascii="Arial" w:hAnsi="Arial" w:cs="Arial"/>
                <w:sz w:val="22"/>
                <w:szCs w:val="22"/>
              </w:rPr>
              <w:t>o CAU.</w:t>
            </w:r>
            <w:r w:rsidR="000E52CD" w:rsidRPr="006A597B">
              <w:rPr>
                <w:rFonts w:ascii="Arial" w:hAnsi="Arial" w:cs="Arial"/>
                <w:sz w:val="22"/>
                <w:szCs w:val="22"/>
              </w:rPr>
              <w:t xml:space="preserve"> Não há uma contrapartida direta aos arquitetos, segundo </w:t>
            </w:r>
            <w:r w:rsidR="006A597B" w:rsidRPr="006A597B">
              <w:rPr>
                <w:rFonts w:ascii="Arial" w:hAnsi="Arial" w:cs="Arial"/>
                <w:sz w:val="22"/>
                <w:szCs w:val="22"/>
              </w:rPr>
              <w:t>os profissionais</w:t>
            </w:r>
            <w:r w:rsidR="000E52CD" w:rsidRPr="006A597B">
              <w:rPr>
                <w:rFonts w:ascii="Arial" w:hAnsi="Arial" w:cs="Arial"/>
                <w:sz w:val="22"/>
                <w:szCs w:val="22"/>
              </w:rPr>
              <w:t xml:space="preserve"> percebem, de vantagens em ser </w:t>
            </w:r>
            <w:r w:rsidR="007B1A2D">
              <w:rPr>
                <w:rFonts w:ascii="Arial" w:hAnsi="Arial" w:cs="Arial"/>
                <w:sz w:val="22"/>
                <w:szCs w:val="22"/>
              </w:rPr>
              <w:t>registrado</w:t>
            </w:r>
            <w:r w:rsidR="000E52CD" w:rsidRPr="006A597B">
              <w:rPr>
                <w:rFonts w:ascii="Arial" w:hAnsi="Arial" w:cs="Arial"/>
                <w:sz w:val="22"/>
                <w:szCs w:val="22"/>
              </w:rPr>
              <w:t xml:space="preserve"> ao CAU.</w:t>
            </w:r>
          </w:p>
        </w:tc>
      </w:tr>
    </w:tbl>
    <w:p w14:paraId="3EBFC6C0" w14:textId="77777777" w:rsidR="002610EF" w:rsidRDefault="002610EF" w:rsidP="00074F58">
      <w:pPr>
        <w:pStyle w:val="SemEspaamento"/>
        <w:rPr>
          <w:sz w:val="12"/>
          <w:szCs w:val="12"/>
        </w:rPr>
      </w:pPr>
    </w:p>
    <w:p w14:paraId="5E387682" w14:textId="77777777" w:rsidR="002610EF" w:rsidRDefault="002610E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2F0C" w:rsidRPr="00074F58" w14:paraId="2B8A7919" w14:textId="77777777" w:rsidTr="007D51F1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7535C" w14:textId="73AC7771" w:rsidR="00CC2F0C" w:rsidRPr="00074F58" w:rsidRDefault="00D57653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5CD1B" w14:textId="02A610FA" w:rsidR="00CC2F0C" w:rsidRPr="005408FE" w:rsidRDefault="00656C2E" w:rsidP="00BE0E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Deliberação e Ofício ao CAU/BR</w:t>
            </w:r>
          </w:p>
        </w:tc>
      </w:tr>
      <w:tr w:rsidR="003F146D" w:rsidRPr="00074F58" w14:paraId="20DF5C92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548A52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B6E9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0BB0BD64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F173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A927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074F58" w14:paraId="04C18FDD" w14:textId="77777777" w:rsidTr="006D0829">
        <w:trPr>
          <w:trHeight w:val="49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E4B9F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7BF45" w14:textId="65E19DE3" w:rsidR="003F146D" w:rsidRPr="006518EB" w:rsidRDefault="007B1A2D" w:rsidP="00FE29D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esclareceu que o</w:t>
            </w:r>
            <w:r w:rsidR="009D6D18">
              <w:rPr>
                <w:rFonts w:ascii="Arial" w:hAnsi="Arial" w:cs="Arial"/>
                <w:sz w:val="22"/>
                <w:szCs w:val="22"/>
              </w:rPr>
              <w:t xml:space="preserve"> documento</w:t>
            </w:r>
            <w:r w:rsidR="00ED5B40" w:rsidRPr="00F714E6">
              <w:rPr>
                <w:rFonts w:ascii="Arial" w:hAnsi="Arial" w:cs="Arial"/>
                <w:sz w:val="22"/>
                <w:szCs w:val="22"/>
              </w:rPr>
              <w:t xml:space="preserve"> será alinhad</w:t>
            </w:r>
            <w:r w:rsidR="009D6D1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9C5">
              <w:rPr>
                <w:rFonts w:ascii="Arial" w:hAnsi="Arial" w:cs="Arial"/>
                <w:sz w:val="22"/>
                <w:szCs w:val="22"/>
              </w:rPr>
              <w:t>previamente</w:t>
            </w:r>
            <w:r w:rsidR="00ED5B40" w:rsidRPr="00F714E6">
              <w:rPr>
                <w:rFonts w:ascii="Arial" w:hAnsi="Arial" w:cs="Arial"/>
                <w:sz w:val="22"/>
                <w:szCs w:val="22"/>
              </w:rPr>
              <w:t xml:space="preserve"> com</w:t>
            </w:r>
            <w:r w:rsidR="009D6D1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D5B40" w:rsidRPr="00F714E6">
              <w:rPr>
                <w:rFonts w:ascii="Arial" w:hAnsi="Arial" w:cs="Arial"/>
                <w:sz w:val="22"/>
                <w:szCs w:val="22"/>
              </w:rPr>
              <w:t xml:space="preserve"> Presidente do CAU/SC</w:t>
            </w:r>
            <w:r w:rsidR="00F714E6" w:rsidRPr="00F714E6">
              <w:rPr>
                <w:rFonts w:ascii="Arial" w:hAnsi="Arial" w:cs="Arial"/>
                <w:sz w:val="22"/>
                <w:szCs w:val="22"/>
              </w:rPr>
              <w:t>,</w:t>
            </w:r>
            <w:r w:rsidR="00ED5B40" w:rsidRPr="00F714E6">
              <w:rPr>
                <w:rFonts w:ascii="Arial" w:hAnsi="Arial" w:cs="Arial"/>
                <w:sz w:val="22"/>
                <w:szCs w:val="22"/>
              </w:rPr>
              <w:t xml:space="preserve"> Patricia Herden</w:t>
            </w:r>
            <w:r w:rsidR="009D6D18">
              <w:rPr>
                <w:rFonts w:ascii="Arial" w:hAnsi="Arial" w:cs="Arial"/>
                <w:sz w:val="22"/>
                <w:szCs w:val="22"/>
              </w:rPr>
              <w:t>, e então será analisado pela COAF.</w:t>
            </w:r>
          </w:p>
        </w:tc>
      </w:tr>
    </w:tbl>
    <w:p w14:paraId="10B8C3F1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FF2F92E" w14:textId="77777777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19FF0" w14:textId="77777777" w:rsidR="002072EB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1742F" w14:textId="3AC8469B" w:rsidR="002072EB" w:rsidRPr="005408FE" w:rsidRDefault="00656C2E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3F146D" w:rsidRPr="00074F58" w14:paraId="41276D9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E25D7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E719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745966A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4104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02B49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074F58" w14:paraId="5940D70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444C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9A7A3" w14:textId="6AC80482" w:rsidR="00005746" w:rsidRDefault="006518EB" w:rsidP="006E7E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63ED"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B46409" w:rsidRPr="005663ED">
              <w:rPr>
                <w:rFonts w:ascii="Arial" w:hAnsi="Arial" w:cs="Arial"/>
                <w:sz w:val="22"/>
                <w:szCs w:val="22"/>
              </w:rPr>
              <w:t>Filipe trouxe a questão d</w:t>
            </w:r>
            <w:r w:rsidR="005663ED" w:rsidRPr="005663ED">
              <w:rPr>
                <w:rFonts w:ascii="Arial" w:hAnsi="Arial" w:cs="Arial"/>
                <w:sz w:val="22"/>
                <w:szCs w:val="22"/>
              </w:rPr>
              <w:t>os profissionais arquitetos que recorreram a decisões da Geraf, que é a primeira instância, quanto a cobranças do CAU</w:t>
            </w:r>
            <w:r w:rsidR="00B46409" w:rsidRPr="005663ED">
              <w:rPr>
                <w:rFonts w:ascii="Arial" w:hAnsi="Arial" w:cs="Arial"/>
                <w:sz w:val="22"/>
                <w:szCs w:val="22"/>
              </w:rPr>
              <w:t>.</w:t>
            </w:r>
            <w:r w:rsidR="005663ED">
              <w:rPr>
                <w:rFonts w:ascii="Arial" w:hAnsi="Arial" w:cs="Arial"/>
                <w:sz w:val="22"/>
                <w:szCs w:val="22"/>
              </w:rPr>
              <w:t xml:space="preserve"> Seguindo o modelo dos anos passados, os processos</w:t>
            </w:r>
            <w:r w:rsidR="001E0A41">
              <w:rPr>
                <w:rFonts w:ascii="Arial" w:hAnsi="Arial" w:cs="Arial"/>
                <w:sz w:val="22"/>
                <w:szCs w:val="22"/>
              </w:rPr>
              <w:t xml:space="preserve"> administrativos</w:t>
            </w:r>
            <w:r w:rsidR="005663ED">
              <w:rPr>
                <w:rFonts w:ascii="Arial" w:hAnsi="Arial" w:cs="Arial"/>
                <w:sz w:val="22"/>
                <w:szCs w:val="22"/>
              </w:rPr>
              <w:t xml:space="preserve"> foram discutidos entre os conselheiros e os relatores designados</w:t>
            </w:r>
            <w:r w:rsidR="001E0A41">
              <w:rPr>
                <w:rFonts w:ascii="Arial" w:hAnsi="Arial" w:cs="Arial"/>
                <w:sz w:val="22"/>
                <w:szCs w:val="22"/>
              </w:rPr>
              <w:t>, com o Assistente Vinicius auxiliando os conselheiros com o histórico e nuances de cada processo.</w:t>
            </w:r>
          </w:p>
          <w:p w14:paraId="24E6C600" w14:textId="77777777" w:rsidR="005663ED" w:rsidRDefault="005663ED" w:rsidP="006E7EF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3288A03" w14:textId="77777777" w:rsidR="00005746" w:rsidRPr="001E0A41" w:rsidRDefault="00005746" w:rsidP="006E7E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A41">
              <w:rPr>
                <w:rFonts w:ascii="Arial" w:hAnsi="Arial" w:cs="Arial"/>
                <w:sz w:val="22"/>
                <w:szCs w:val="22"/>
              </w:rPr>
              <w:t xml:space="preserve">Em seguida, procedeu-se ao julgamento de processos administrativos, designando-se os conselheiros relatores para cada processo. </w:t>
            </w:r>
            <w:r w:rsidR="0028386A" w:rsidRPr="001E0A41">
              <w:rPr>
                <w:rFonts w:ascii="Arial" w:hAnsi="Arial" w:cs="Arial"/>
                <w:sz w:val="22"/>
                <w:szCs w:val="22"/>
              </w:rPr>
              <w:t>O Assistente Vinicius auxiliou os conselheiros trazendo o histórico e as nuances de cada processo.</w:t>
            </w:r>
          </w:p>
          <w:p w14:paraId="72A8244F" w14:textId="77777777" w:rsidR="00BA4200" w:rsidRDefault="00BA4200" w:rsidP="006E7EF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3BC4C8" w14:textId="43606AE5" w:rsidR="004F5929" w:rsidRPr="004F5929" w:rsidRDefault="00BA4200" w:rsidP="004F5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929">
              <w:rPr>
                <w:rFonts w:ascii="Arial" w:hAnsi="Arial" w:cs="Arial"/>
                <w:sz w:val="22"/>
                <w:szCs w:val="22"/>
              </w:rPr>
              <w:t>Para o processo nº 1602555/2022</w:t>
            </w:r>
            <w:r w:rsidR="00A3288C">
              <w:rPr>
                <w:rFonts w:ascii="Arial" w:hAnsi="Arial" w:cs="Arial"/>
                <w:sz w:val="22"/>
                <w:szCs w:val="22"/>
              </w:rPr>
              <w:t xml:space="preserve"> (relator Coordenador Mauricio Andre Giusti)</w:t>
            </w:r>
            <w:r w:rsidR="004F5929" w:rsidRPr="004F5929">
              <w:rPr>
                <w:rFonts w:ascii="Arial" w:hAnsi="Arial" w:cs="Arial"/>
                <w:sz w:val="22"/>
                <w:szCs w:val="22"/>
              </w:rPr>
              <w:t>, será encaminhado ao jurídico a seguinte dúvida:</w:t>
            </w:r>
            <w:r w:rsidRPr="004F59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929" w:rsidRPr="004F5929">
              <w:rPr>
                <w:rFonts w:ascii="Arial" w:hAnsi="Arial" w:cs="Arial"/>
                <w:sz w:val="22"/>
                <w:szCs w:val="22"/>
              </w:rPr>
              <w:t>Considerando que a PJ matriz está devendo anuidades com encargos, que a sua filial apresentou pagamentos correspondentes e que, ainda, foi concedida a isenção das anuidades da PJ filial, com ressarcimento realizado sem o reajuste inflacionário</w:t>
            </w:r>
            <w:r w:rsidR="004F5929">
              <w:rPr>
                <w:rFonts w:ascii="Arial" w:hAnsi="Arial" w:cs="Arial"/>
                <w:sz w:val="22"/>
                <w:szCs w:val="22"/>
              </w:rPr>
              <w:t>;</w:t>
            </w:r>
            <w:r w:rsidR="00A32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929" w:rsidRPr="004F5929">
              <w:rPr>
                <w:rFonts w:ascii="Arial" w:hAnsi="Arial" w:cs="Arial"/>
                <w:sz w:val="22"/>
                <w:szCs w:val="22"/>
              </w:rPr>
              <w:t>frente a legislação vigente de cobrança de anuidades</w:t>
            </w:r>
            <w:r w:rsidR="004F592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5929" w:rsidRPr="004F5929">
              <w:rPr>
                <w:rFonts w:ascii="Arial" w:hAnsi="Arial" w:cs="Arial"/>
                <w:sz w:val="22"/>
                <w:szCs w:val="22"/>
              </w:rPr>
              <w:t>existe a possibilidade de isentar a multa e os encargos da PJ matriz</w:t>
            </w:r>
            <w:r w:rsidR="00721E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B3C650" w14:textId="77777777" w:rsidR="004F5929" w:rsidRDefault="004F5929" w:rsidP="00BA420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06C07AD" w14:textId="4CC5453B" w:rsidR="00CC719D" w:rsidRDefault="00FD038F" w:rsidP="00BA4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8C"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="00A3288C" w:rsidRPr="00A3288C">
              <w:rPr>
                <w:rFonts w:ascii="Arial" w:hAnsi="Arial" w:cs="Arial"/>
                <w:sz w:val="22"/>
                <w:szCs w:val="22"/>
              </w:rPr>
              <w:t>nº 1531849 – designado como relator o Conselheiro</w:t>
            </w:r>
            <w:r w:rsidRPr="00A3288C">
              <w:rPr>
                <w:rFonts w:ascii="Arial" w:hAnsi="Arial" w:cs="Arial"/>
                <w:sz w:val="22"/>
                <w:szCs w:val="22"/>
              </w:rPr>
              <w:t xml:space="preserve"> Daniel</w:t>
            </w:r>
            <w:r w:rsidR="00CE6FFE" w:rsidRPr="00A32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657" w:rsidRPr="00A3288C">
              <w:rPr>
                <w:rFonts w:ascii="Arial" w:hAnsi="Arial" w:cs="Arial"/>
                <w:sz w:val="22"/>
                <w:szCs w:val="22"/>
              </w:rPr>
              <w:t xml:space="preserve">Otavio </w:t>
            </w:r>
            <w:proofErr w:type="spellStart"/>
            <w:r w:rsidR="007F0657" w:rsidRPr="00A3288C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  <w:r w:rsidR="00CC719D" w:rsidRPr="00A3288C">
              <w:rPr>
                <w:rFonts w:ascii="Arial" w:hAnsi="Arial" w:cs="Arial"/>
                <w:sz w:val="22"/>
                <w:szCs w:val="22"/>
              </w:rPr>
              <w:t>.</w:t>
            </w:r>
            <w:r w:rsidR="00A3288C" w:rsidRPr="00A32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88C" w:rsidRPr="002F14D9">
              <w:rPr>
                <w:rFonts w:ascii="Arial" w:hAnsi="Arial" w:cs="Arial"/>
                <w:sz w:val="22"/>
                <w:szCs w:val="22"/>
              </w:rPr>
              <w:t xml:space="preserve">O processo será encaminhado </w:t>
            </w:r>
            <w:r w:rsidR="002F14D9" w:rsidRPr="002F14D9">
              <w:rPr>
                <w:rFonts w:ascii="Arial" w:hAnsi="Arial" w:cs="Arial"/>
                <w:sz w:val="22"/>
                <w:szCs w:val="22"/>
              </w:rPr>
              <w:t xml:space="preserve">para validação dos conselheiros por </w:t>
            </w:r>
            <w:proofErr w:type="spellStart"/>
            <w:r w:rsidR="002F14D9" w:rsidRPr="002F14D9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 w:rsidR="002F14D9" w:rsidRPr="002F14D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BEA0B7" w14:textId="77777777" w:rsidR="00A527C3" w:rsidRDefault="00A527C3" w:rsidP="00BA4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605B2E" w14:textId="3EADC5BA" w:rsidR="00A527C3" w:rsidRDefault="00A527C3" w:rsidP="00BA420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nº 1526438 – decidido prosseguir com a cobrança.</w:t>
            </w:r>
          </w:p>
          <w:p w14:paraId="4E400240" w14:textId="77777777" w:rsidR="008328F7" w:rsidRDefault="008328F7" w:rsidP="00BA420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9616A88" w14:textId="489A3BB6" w:rsidR="00BA4200" w:rsidRPr="002C3D46" w:rsidRDefault="00A527C3" w:rsidP="002C3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2C4">
              <w:rPr>
                <w:rFonts w:ascii="Arial" w:hAnsi="Arial" w:cs="Arial"/>
                <w:sz w:val="22"/>
                <w:szCs w:val="22"/>
              </w:rPr>
              <w:t>P</w:t>
            </w:r>
            <w:r w:rsidR="006249AD" w:rsidRPr="00A772C4">
              <w:rPr>
                <w:rFonts w:ascii="Arial" w:hAnsi="Arial" w:cs="Arial"/>
                <w:sz w:val="22"/>
                <w:szCs w:val="22"/>
              </w:rPr>
              <w:t>rocesso nº 1566699/2022</w:t>
            </w:r>
            <w:r w:rsidR="0032000E" w:rsidRPr="00A772C4">
              <w:rPr>
                <w:rFonts w:ascii="Arial" w:hAnsi="Arial" w:cs="Arial"/>
                <w:sz w:val="22"/>
                <w:szCs w:val="22"/>
              </w:rPr>
              <w:t xml:space="preserve">: será </w:t>
            </w:r>
            <w:r w:rsidR="00DC767D" w:rsidRPr="00A772C4">
              <w:rPr>
                <w:rFonts w:ascii="Arial" w:hAnsi="Arial" w:cs="Arial"/>
                <w:sz w:val="22"/>
                <w:szCs w:val="22"/>
              </w:rPr>
              <w:t xml:space="preserve">encaminhado </w:t>
            </w:r>
            <w:r w:rsidR="0032000E" w:rsidRPr="00A772C4">
              <w:rPr>
                <w:rFonts w:ascii="Arial" w:hAnsi="Arial" w:cs="Arial"/>
                <w:sz w:val="22"/>
                <w:szCs w:val="22"/>
              </w:rPr>
              <w:t>para análise da</w:t>
            </w:r>
            <w:r w:rsidR="00DC767D" w:rsidRPr="00A772C4">
              <w:rPr>
                <w:rFonts w:ascii="Arial" w:hAnsi="Arial" w:cs="Arial"/>
                <w:sz w:val="22"/>
                <w:szCs w:val="22"/>
              </w:rPr>
              <w:t xml:space="preserve"> CEP recomendando reconhecer a interrupção com a data do protocolo de 22/12</w:t>
            </w:r>
            <w:r w:rsidRPr="00A772C4">
              <w:rPr>
                <w:rFonts w:ascii="Arial" w:hAnsi="Arial" w:cs="Arial"/>
                <w:sz w:val="22"/>
                <w:szCs w:val="22"/>
              </w:rPr>
              <w:t>/2022</w:t>
            </w:r>
            <w:r w:rsidR="00DC767D" w:rsidRPr="00A772C4">
              <w:rPr>
                <w:rFonts w:ascii="Arial" w:hAnsi="Arial" w:cs="Arial"/>
                <w:sz w:val="22"/>
                <w:szCs w:val="22"/>
              </w:rPr>
              <w:t>, considerando que naquela ocasião não fo</w:t>
            </w:r>
            <w:r w:rsidR="002C072F" w:rsidRPr="00A772C4">
              <w:rPr>
                <w:rFonts w:ascii="Arial" w:hAnsi="Arial" w:cs="Arial"/>
                <w:sz w:val="22"/>
                <w:szCs w:val="22"/>
              </w:rPr>
              <w:t>ram</w:t>
            </w:r>
            <w:r w:rsidR="00DC767D" w:rsidRPr="00A772C4">
              <w:rPr>
                <w:rFonts w:ascii="Arial" w:hAnsi="Arial" w:cs="Arial"/>
                <w:sz w:val="22"/>
                <w:szCs w:val="22"/>
              </w:rPr>
              <w:t xml:space="preserve"> informado</w:t>
            </w:r>
            <w:r w:rsidR="002C072F" w:rsidRPr="00A772C4">
              <w:rPr>
                <w:rFonts w:ascii="Arial" w:hAnsi="Arial" w:cs="Arial"/>
                <w:sz w:val="22"/>
                <w:szCs w:val="22"/>
              </w:rPr>
              <w:t>s</w:t>
            </w:r>
            <w:r w:rsidR="00DC767D" w:rsidRPr="00A772C4">
              <w:rPr>
                <w:rFonts w:ascii="Arial" w:hAnsi="Arial" w:cs="Arial"/>
                <w:sz w:val="22"/>
                <w:szCs w:val="22"/>
              </w:rPr>
              <w:t xml:space="preserve"> todos os </w:t>
            </w:r>
            <w:r w:rsidR="007B1A2D" w:rsidRPr="00A772C4">
              <w:rPr>
                <w:rFonts w:ascii="Arial" w:hAnsi="Arial" w:cs="Arial"/>
                <w:sz w:val="22"/>
                <w:szCs w:val="22"/>
              </w:rPr>
              <w:t>pré-requisitos</w:t>
            </w:r>
            <w:r w:rsidR="00DC767D" w:rsidRPr="00A772C4">
              <w:rPr>
                <w:rFonts w:ascii="Arial" w:hAnsi="Arial" w:cs="Arial"/>
                <w:sz w:val="22"/>
                <w:szCs w:val="22"/>
              </w:rPr>
              <w:t xml:space="preserve"> faltantes para a baixa.</w:t>
            </w:r>
          </w:p>
        </w:tc>
      </w:tr>
    </w:tbl>
    <w:p w14:paraId="2785BF13" w14:textId="77777777" w:rsidR="002213CC" w:rsidRDefault="002213CC" w:rsidP="002213CC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37102466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E8965" w14:textId="2DF39893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990AD" w14:textId="6E41890C" w:rsidR="00AE4A20" w:rsidRPr="005408FE" w:rsidRDefault="00AE4A20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E4A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de Estudo e Discussão sobre reequilíbrio de Diárias – CAU/SC</w:t>
            </w:r>
          </w:p>
        </w:tc>
      </w:tr>
      <w:tr w:rsidR="00AE4A20" w:rsidRPr="00074F58" w14:paraId="266155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3819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1BECC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E4A20" w:rsidRPr="00074F58" w14:paraId="541E9FD7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2A44D1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EF4B6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AE4A20" w:rsidRPr="00074F58" w14:paraId="4D1E75A7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E6DE03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FE9EF" w14:textId="46C5B3C9" w:rsidR="00AE4A20" w:rsidRPr="005F485B" w:rsidRDefault="002F14D9" w:rsidP="002F3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Filipe informou que o CAU/BR </w:t>
            </w:r>
            <w:r w:rsidR="008328F7">
              <w:rPr>
                <w:rFonts w:ascii="Arial" w:hAnsi="Arial" w:cs="Arial"/>
                <w:sz w:val="22"/>
                <w:szCs w:val="22"/>
              </w:rPr>
              <w:t>não deliberou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o tema, e que se espera uma manifestação do CAU/BR para se agir. </w:t>
            </w:r>
          </w:p>
        </w:tc>
      </w:tr>
    </w:tbl>
    <w:p w14:paraId="24945D03" w14:textId="77777777" w:rsidR="00AE4A20" w:rsidRDefault="00AE4A20" w:rsidP="00AE4A20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2983E6FA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C111A8" w14:textId="730A8616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F4482" w14:textId="636EAF53" w:rsidR="00AE4A20" w:rsidRPr="005408FE" w:rsidRDefault="00AE4A20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E4A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Política de integridade – CAU/BR</w:t>
            </w:r>
          </w:p>
        </w:tc>
      </w:tr>
      <w:tr w:rsidR="00AE4A20" w:rsidRPr="00074F58" w14:paraId="353724AD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40BDB1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A03F9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E4A20" w:rsidRPr="00074F58" w14:paraId="047BAC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6C3B0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E0252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AE4A20" w:rsidRPr="00074F58" w14:paraId="09ADB3F3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5CF3A" w14:textId="77777777" w:rsidR="00AE4A20" w:rsidRPr="00A44D0E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4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B905A" w14:textId="5C1CBC35" w:rsidR="00AE4A20" w:rsidRPr="00A44D0E" w:rsidRDefault="00A44D0E" w:rsidP="002F37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4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este item de pauta</w:t>
            </w:r>
          </w:p>
        </w:tc>
      </w:tr>
    </w:tbl>
    <w:p w14:paraId="1924ABCC" w14:textId="77777777" w:rsidR="00AE4A20" w:rsidRDefault="00AE4A20" w:rsidP="00AE4A20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0FDDB6A1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DF766B" w14:textId="0FC8571B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EC162" w14:textId="3013AFF4" w:rsidR="00AE4A20" w:rsidRPr="005408FE" w:rsidRDefault="00AE4A20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E4A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Cronograma de Reprogramação Orçamentária 2023</w:t>
            </w:r>
          </w:p>
        </w:tc>
      </w:tr>
      <w:tr w:rsidR="00AE4A20" w:rsidRPr="00074F58" w14:paraId="13106F9C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3F2CA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600FA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E4A20" w:rsidRPr="00074F58" w14:paraId="2DEB3ACB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965FA7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07B69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AE4A20" w:rsidRPr="00074F58" w14:paraId="74D3D8F1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3B5ACF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7819A" w14:textId="38D276B7" w:rsidR="00AE4A20" w:rsidRPr="005F485B" w:rsidRDefault="007243F9" w:rsidP="002F3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Informado que o cronograma </w:t>
            </w:r>
            <w:r w:rsidR="00E6453D">
              <w:rPr>
                <w:rFonts w:ascii="Arial" w:hAnsi="Arial" w:cs="Arial"/>
                <w:sz w:val="22"/>
                <w:szCs w:val="22"/>
              </w:rPr>
              <w:t>se encontra</w:t>
            </w:r>
            <w:r>
              <w:rPr>
                <w:rFonts w:ascii="Arial" w:hAnsi="Arial" w:cs="Arial"/>
                <w:sz w:val="22"/>
                <w:szCs w:val="22"/>
              </w:rPr>
              <w:t xml:space="preserve"> na e</w:t>
            </w:r>
            <w:r w:rsidR="008328F7">
              <w:rPr>
                <w:rFonts w:ascii="Arial" w:hAnsi="Arial" w:cs="Arial"/>
                <w:sz w:val="22"/>
                <w:szCs w:val="22"/>
              </w:rPr>
              <w:t>tapa de estimar receita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DD304A" w14:textId="77777777" w:rsidR="00AE4A20" w:rsidRDefault="00AE4A20" w:rsidP="00AE4A20">
      <w:pPr>
        <w:pStyle w:val="SemEspaamento"/>
        <w:rPr>
          <w:sz w:val="12"/>
          <w:szCs w:val="22"/>
        </w:rPr>
      </w:pPr>
    </w:p>
    <w:p w14:paraId="50FFF0BA" w14:textId="77777777" w:rsidR="0029686A" w:rsidRDefault="0029686A" w:rsidP="0029686A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686A" w:rsidRPr="002072EB" w14:paraId="21D48F11" w14:textId="77777777" w:rsidTr="007D51F1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C2EB96" w14:textId="77777777" w:rsidR="0029686A" w:rsidRDefault="0029686A" w:rsidP="007D51F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APRECIAÇÃO DOS ASSUNTOS EXTRA PAUTA</w:t>
            </w:r>
          </w:p>
        </w:tc>
      </w:tr>
    </w:tbl>
    <w:p w14:paraId="72815424" w14:textId="77777777" w:rsidR="0029686A" w:rsidRDefault="0029686A" w:rsidP="0029686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686A" w:rsidRPr="00386A40" w14:paraId="582D9B5E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85E887" w14:textId="77777777"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68232" w14:textId="26EBE9D1" w:rsidR="0029686A" w:rsidRPr="00074F58" w:rsidRDefault="00CA032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Portaria normativa para aplicação do SEI</w:t>
            </w:r>
          </w:p>
        </w:tc>
      </w:tr>
      <w:tr w:rsidR="0029686A" w:rsidRPr="00386A40" w14:paraId="283806F8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AE51DE" w14:textId="77777777"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7A0FF" w14:textId="77777777" w:rsidR="0029686A" w:rsidRPr="00074F58" w:rsidRDefault="006D0829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9686A" w:rsidRPr="00386A40" w14:paraId="120065F3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7011A5" w14:textId="77777777"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19E3D" w14:textId="77777777" w:rsidR="0029686A" w:rsidRPr="00074F58" w:rsidRDefault="006D0829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9686A" w:rsidRPr="00386A40" w14:paraId="400F54D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3E24F" w14:textId="77777777" w:rsidR="0029686A" w:rsidRPr="00386A40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DD209" w14:textId="36A6E4E7" w:rsidR="000355DC" w:rsidRPr="00386A40" w:rsidRDefault="00E6453D" w:rsidP="00A569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 para a próxima reunião, em virtude da falta de </w:t>
            </w:r>
            <w:r w:rsidR="00A44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tempo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30F4189" w14:textId="77777777" w:rsidR="00721E4F" w:rsidRDefault="00721E4F" w:rsidP="00721E4F">
      <w:pPr>
        <w:jc w:val="both"/>
        <w:rPr>
          <w:rFonts w:ascii="Arial" w:hAnsi="Arial" w:cs="Arial"/>
          <w:bCs/>
          <w:sz w:val="22"/>
          <w:szCs w:val="22"/>
        </w:rPr>
      </w:pPr>
    </w:p>
    <w:p w14:paraId="238B5493" w14:textId="7BB11212" w:rsidR="00924ADA" w:rsidRDefault="00DF5284" w:rsidP="00721E4F">
      <w:pPr>
        <w:jc w:val="both"/>
        <w:rPr>
          <w:rFonts w:ascii="Arial" w:hAnsi="Arial" w:cs="Arial"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290FFA">
        <w:rPr>
          <w:rFonts w:ascii="Arial" w:hAnsi="Arial" w:cs="Arial"/>
          <w:bCs/>
          <w:sz w:val="22"/>
          <w:szCs w:val="22"/>
        </w:rPr>
        <w:t>5</w:t>
      </w:r>
      <w:r w:rsidR="003102EA" w:rsidRPr="00765C98">
        <w:rPr>
          <w:rFonts w:ascii="Arial" w:hAnsi="Arial" w:cs="Arial"/>
          <w:bCs/>
          <w:sz w:val="22"/>
          <w:szCs w:val="22"/>
        </w:rPr>
        <w:t>ª</w:t>
      </w:r>
      <w:r w:rsidR="0043281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65C98">
        <w:rPr>
          <w:rFonts w:ascii="Arial" w:hAnsi="Arial" w:cs="Arial"/>
          <w:bCs/>
          <w:sz w:val="22"/>
          <w:szCs w:val="22"/>
        </w:rPr>
        <w:t>eunião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29686A">
        <w:rPr>
          <w:rFonts w:ascii="Arial" w:hAnsi="Arial" w:cs="Arial"/>
          <w:bCs/>
          <w:sz w:val="22"/>
          <w:szCs w:val="22"/>
        </w:rPr>
        <w:t>O</w:t>
      </w:r>
      <w:r w:rsidR="003102EA" w:rsidRPr="00765C98">
        <w:rPr>
          <w:rFonts w:ascii="Arial" w:hAnsi="Arial" w:cs="Arial"/>
          <w:bCs/>
          <w:sz w:val="22"/>
          <w:szCs w:val="22"/>
        </w:rPr>
        <w:t>rdinária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65C98">
        <w:rPr>
          <w:rFonts w:ascii="Arial" w:hAnsi="Arial" w:cs="Arial"/>
          <w:bCs/>
          <w:sz w:val="22"/>
          <w:szCs w:val="22"/>
        </w:rPr>
        <w:t>-CAU/SC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de </w:t>
      </w:r>
      <w:r w:rsidR="00290FFA" w:rsidRPr="00290FFA">
        <w:rPr>
          <w:rFonts w:ascii="Arial" w:hAnsi="Arial" w:cs="Arial"/>
          <w:bCs/>
          <w:sz w:val="22"/>
          <w:szCs w:val="22"/>
        </w:rPr>
        <w:t>22</w:t>
      </w:r>
      <w:r w:rsidR="0088559B" w:rsidRPr="00290FFA">
        <w:rPr>
          <w:rFonts w:ascii="Arial" w:hAnsi="Arial" w:cs="Arial"/>
          <w:bCs/>
          <w:sz w:val="22"/>
          <w:szCs w:val="22"/>
        </w:rPr>
        <w:t>/</w:t>
      </w:r>
      <w:r w:rsidR="00290FFA">
        <w:rPr>
          <w:rFonts w:ascii="Arial" w:hAnsi="Arial" w:cs="Arial"/>
          <w:bCs/>
          <w:sz w:val="22"/>
          <w:szCs w:val="22"/>
        </w:rPr>
        <w:t>05</w:t>
      </w:r>
      <w:r w:rsidR="008F74E6" w:rsidRPr="00765C98">
        <w:rPr>
          <w:rFonts w:ascii="Arial" w:hAnsi="Arial" w:cs="Arial"/>
          <w:bCs/>
          <w:sz w:val="22"/>
          <w:szCs w:val="22"/>
        </w:rPr>
        <w:t>/</w:t>
      </w:r>
      <w:r w:rsidR="00D2226F" w:rsidRPr="00765C98">
        <w:rPr>
          <w:rFonts w:ascii="Arial" w:hAnsi="Arial" w:cs="Arial"/>
          <w:bCs/>
          <w:sz w:val="22"/>
          <w:szCs w:val="22"/>
        </w:rPr>
        <w:t>202</w:t>
      </w:r>
      <w:r w:rsidR="0029686A">
        <w:rPr>
          <w:rFonts w:ascii="Arial" w:hAnsi="Arial" w:cs="Arial"/>
          <w:bCs/>
          <w:sz w:val="22"/>
          <w:szCs w:val="22"/>
        </w:rPr>
        <w:t>3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, com </w:t>
      </w:r>
      <w:r w:rsidR="00FB1565" w:rsidRPr="006F6E24">
        <w:rPr>
          <w:rFonts w:ascii="Arial" w:hAnsi="Arial" w:cs="Arial"/>
          <w:bCs/>
          <w:sz w:val="22"/>
          <w:szCs w:val="22"/>
        </w:rPr>
        <w:t>os votos favoráveis d</w:t>
      </w:r>
      <w:r w:rsidR="00082F66" w:rsidRPr="006F6E24">
        <w:rPr>
          <w:rFonts w:ascii="Arial" w:hAnsi="Arial" w:cs="Arial"/>
          <w:bCs/>
          <w:sz w:val="22"/>
          <w:szCs w:val="22"/>
        </w:rPr>
        <w:t>o</w:t>
      </w:r>
      <w:r w:rsidR="00FB1565" w:rsidRPr="006F6E24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6F6E24">
        <w:rPr>
          <w:rFonts w:ascii="Arial" w:hAnsi="Arial" w:cs="Arial"/>
          <w:bCs/>
          <w:sz w:val="22"/>
          <w:szCs w:val="22"/>
        </w:rPr>
        <w:t>c</w:t>
      </w:r>
      <w:r w:rsidR="00BC68B7" w:rsidRPr="006F6E24">
        <w:rPr>
          <w:rFonts w:ascii="Arial" w:hAnsi="Arial" w:cs="Arial"/>
          <w:bCs/>
          <w:sz w:val="22"/>
          <w:szCs w:val="22"/>
        </w:rPr>
        <w:t>onselheir</w:t>
      </w:r>
      <w:r w:rsidR="00082F66" w:rsidRPr="006F6E24">
        <w:rPr>
          <w:rFonts w:ascii="Arial" w:hAnsi="Arial" w:cs="Arial"/>
          <w:bCs/>
          <w:sz w:val="22"/>
          <w:szCs w:val="22"/>
        </w:rPr>
        <w:t>o</w:t>
      </w:r>
      <w:r w:rsidR="00BC68B7" w:rsidRPr="006F6E24">
        <w:rPr>
          <w:rFonts w:ascii="Arial" w:hAnsi="Arial" w:cs="Arial"/>
          <w:bCs/>
          <w:sz w:val="22"/>
          <w:szCs w:val="22"/>
        </w:rPr>
        <w:t>s</w:t>
      </w:r>
      <w:r w:rsidR="00082F66" w:rsidRPr="006F6E24">
        <w:rPr>
          <w:rFonts w:ascii="Arial" w:hAnsi="Arial" w:cs="Arial"/>
          <w:bCs/>
          <w:sz w:val="22"/>
          <w:szCs w:val="22"/>
        </w:rPr>
        <w:t xml:space="preserve"> </w:t>
      </w:r>
      <w:r w:rsidR="00721E4F">
        <w:rPr>
          <w:rFonts w:ascii="Arial" w:hAnsi="Arial" w:cs="Arial"/>
          <w:bCs/>
          <w:sz w:val="22"/>
          <w:szCs w:val="22"/>
        </w:rPr>
        <w:t>Maurício André</w:t>
      </w:r>
      <w:r w:rsidR="004D4467" w:rsidRPr="006F6E24">
        <w:rPr>
          <w:rFonts w:ascii="Arial" w:hAnsi="Arial" w:cs="Arial"/>
          <w:bCs/>
          <w:sz w:val="22"/>
          <w:szCs w:val="22"/>
        </w:rPr>
        <w:t xml:space="preserve"> Giusti</w:t>
      </w:r>
      <w:r w:rsidR="00290FFA" w:rsidRPr="006F6E24">
        <w:rPr>
          <w:rFonts w:ascii="Arial" w:hAnsi="Arial" w:cs="Arial"/>
          <w:sz w:val="22"/>
          <w:szCs w:val="22"/>
        </w:rPr>
        <w:t xml:space="preserve"> e Daniel Otávio </w:t>
      </w:r>
      <w:proofErr w:type="spellStart"/>
      <w:r w:rsidR="00290FFA" w:rsidRPr="006F6E24">
        <w:rPr>
          <w:rFonts w:ascii="Arial" w:hAnsi="Arial" w:cs="Arial"/>
          <w:sz w:val="22"/>
          <w:szCs w:val="22"/>
        </w:rPr>
        <w:t>Maffezzolli</w:t>
      </w:r>
      <w:proofErr w:type="spellEnd"/>
      <w:r w:rsidR="006F6E24" w:rsidRPr="006F6E24">
        <w:rPr>
          <w:rFonts w:ascii="Arial" w:hAnsi="Arial" w:cs="Arial"/>
          <w:sz w:val="22"/>
          <w:szCs w:val="22"/>
        </w:rPr>
        <w:t>.</w:t>
      </w:r>
    </w:p>
    <w:p w14:paraId="2ED7588F" w14:textId="2C1E877F" w:rsidR="00721E4F" w:rsidRDefault="00721E4F" w:rsidP="00721E4F">
      <w:pPr>
        <w:jc w:val="both"/>
        <w:rPr>
          <w:rFonts w:ascii="Arial" w:hAnsi="Arial" w:cs="Arial"/>
          <w:sz w:val="22"/>
          <w:szCs w:val="22"/>
        </w:rPr>
      </w:pPr>
    </w:p>
    <w:p w14:paraId="2A40E87B" w14:textId="3D734210" w:rsidR="00721E4F" w:rsidRDefault="00721E4F" w:rsidP="00721E4F">
      <w:pPr>
        <w:jc w:val="both"/>
        <w:rPr>
          <w:rFonts w:ascii="Arial" w:hAnsi="Arial" w:cs="Arial"/>
          <w:sz w:val="22"/>
          <w:szCs w:val="22"/>
        </w:rPr>
      </w:pPr>
    </w:p>
    <w:p w14:paraId="75D5DA0D" w14:textId="77777777" w:rsid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</w:p>
    <w:p w14:paraId="02BC5C4A" w14:textId="2123CF56" w:rsidR="00721E4F" w:rsidRP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  <w:r w:rsidRPr="00721E4F">
        <w:rPr>
          <w:rFonts w:ascii="Arial" w:hAnsi="Arial" w:cs="Arial"/>
          <w:b/>
          <w:sz w:val="22"/>
          <w:szCs w:val="22"/>
        </w:rPr>
        <w:t xml:space="preserve">Eduardo </w:t>
      </w:r>
      <w:proofErr w:type="spellStart"/>
      <w:r w:rsidRPr="00721E4F">
        <w:rPr>
          <w:rFonts w:ascii="Arial" w:hAnsi="Arial" w:cs="Arial"/>
          <w:b/>
          <w:sz w:val="22"/>
          <w:szCs w:val="22"/>
        </w:rPr>
        <w:t>Paulon</w:t>
      </w:r>
      <w:proofErr w:type="spellEnd"/>
      <w:r w:rsidRPr="00721E4F">
        <w:rPr>
          <w:rFonts w:ascii="Arial" w:hAnsi="Arial" w:cs="Arial"/>
          <w:b/>
          <w:sz w:val="22"/>
          <w:szCs w:val="22"/>
        </w:rPr>
        <w:t xml:space="preserve"> Fontes</w:t>
      </w:r>
    </w:p>
    <w:p w14:paraId="0F2D3829" w14:textId="77777777" w:rsidR="00721E4F" w:rsidRPr="00721E4F" w:rsidRDefault="00721E4F" w:rsidP="00721E4F">
      <w:pPr>
        <w:jc w:val="center"/>
        <w:rPr>
          <w:rFonts w:ascii="Arial" w:hAnsi="Arial" w:cs="Arial"/>
          <w:sz w:val="22"/>
          <w:szCs w:val="22"/>
        </w:rPr>
      </w:pPr>
      <w:r w:rsidRPr="00721E4F">
        <w:rPr>
          <w:rFonts w:ascii="Arial" w:hAnsi="Arial" w:cs="Arial"/>
          <w:sz w:val="22"/>
          <w:szCs w:val="22"/>
        </w:rPr>
        <w:t>Assistente Administrativo</w:t>
      </w:r>
    </w:p>
    <w:p w14:paraId="54D035FE" w14:textId="57097823" w:rsidR="00721E4F" w:rsidRDefault="00721E4F" w:rsidP="00721E4F">
      <w:pPr>
        <w:jc w:val="center"/>
        <w:rPr>
          <w:rFonts w:ascii="Arial" w:hAnsi="Arial" w:cs="Arial"/>
          <w:sz w:val="22"/>
          <w:szCs w:val="22"/>
        </w:rPr>
      </w:pPr>
      <w:r w:rsidRPr="00721E4F">
        <w:rPr>
          <w:rFonts w:ascii="Arial" w:hAnsi="Arial" w:cs="Arial"/>
          <w:sz w:val="22"/>
          <w:szCs w:val="22"/>
        </w:rPr>
        <w:t>Secretário</w:t>
      </w:r>
    </w:p>
    <w:p w14:paraId="2152A8C3" w14:textId="4005DA78" w:rsid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</w:p>
    <w:p w14:paraId="3B9AF719" w14:textId="74674913" w:rsid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</w:p>
    <w:p w14:paraId="396B5FC1" w14:textId="77777777" w:rsidR="00721E4F" w:rsidRP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</w:p>
    <w:p w14:paraId="52B42B7C" w14:textId="77777777" w:rsidR="00721E4F" w:rsidRP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  <w:r w:rsidRPr="00721E4F">
        <w:rPr>
          <w:rFonts w:ascii="Arial" w:hAnsi="Arial" w:cs="Arial"/>
          <w:b/>
          <w:sz w:val="22"/>
          <w:szCs w:val="22"/>
        </w:rPr>
        <w:t>COMISSÃO ORDINÁRIA DE ORGANIZAÇÃO, ADMINISTRAÇÃO E</w:t>
      </w:r>
    </w:p>
    <w:p w14:paraId="09BA4365" w14:textId="64F5288F" w:rsidR="00721E4F" w:rsidRPr="00721E4F" w:rsidRDefault="00721E4F" w:rsidP="00721E4F">
      <w:pPr>
        <w:jc w:val="center"/>
        <w:rPr>
          <w:rFonts w:ascii="Arial" w:hAnsi="Arial" w:cs="Arial"/>
          <w:b/>
          <w:sz w:val="22"/>
          <w:szCs w:val="22"/>
        </w:rPr>
      </w:pPr>
      <w:r w:rsidRPr="00721E4F">
        <w:rPr>
          <w:rFonts w:ascii="Arial" w:hAnsi="Arial" w:cs="Arial"/>
          <w:b/>
          <w:sz w:val="22"/>
          <w:szCs w:val="22"/>
        </w:rPr>
        <w:t>FINANÇAS DO CAU/SC</w:t>
      </w:r>
    </w:p>
    <w:p w14:paraId="4D3559AA" w14:textId="7E6157FD" w:rsidR="00721E4F" w:rsidRDefault="00721E4F" w:rsidP="00721E4F">
      <w:pPr>
        <w:jc w:val="both"/>
        <w:rPr>
          <w:rFonts w:ascii="Arial" w:hAnsi="Arial" w:cs="Arial"/>
          <w:sz w:val="22"/>
          <w:szCs w:val="22"/>
        </w:rPr>
      </w:pPr>
    </w:p>
    <w:p w14:paraId="77798E8D" w14:textId="59342544" w:rsidR="00721E4F" w:rsidRDefault="00721E4F" w:rsidP="00721E4F">
      <w:pPr>
        <w:jc w:val="both"/>
        <w:rPr>
          <w:rFonts w:ascii="Arial" w:hAnsi="Arial" w:cs="Arial"/>
          <w:sz w:val="22"/>
          <w:szCs w:val="22"/>
        </w:rPr>
      </w:pPr>
    </w:p>
    <w:p w14:paraId="7FD9B8D3" w14:textId="77777777" w:rsidR="00721E4F" w:rsidRDefault="00721E4F" w:rsidP="00721E4F">
      <w:pPr>
        <w:jc w:val="both"/>
        <w:rPr>
          <w:rFonts w:ascii="Arial" w:hAnsi="Arial" w:cs="Arial"/>
          <w:bCs/>
          <w:sz w:val="22"/>
          <w:szCs w:val="22"/>
        </w:rPr>
      </w:pPr>
    </w:p>
    <w:p w14:paraId="62711E0F" w14:textId="77777777" w:rsidR="00721E4F" w:rsidRDefault="00721E4F" w:rsidP="00721E4F">
      <w:pPr>
        <w:jc w:val="both"/>
        <w:rPr>
          <w:rFonts w:ascii="Arial" w:hAnsi="Arial" w:cs="Arial"/>
          <w:bCs/>
          <w:sz w:val="22"/>
          <w:szCs w:val="22"/>
        </w:rPr>
      </w:pPr>
    </w:p>
    <w:p w14:paraId="111F8F3E" w14:textId="16916234" w:rsidR="006B08FB" w:rsidRPr="006B08FB" w:rsidRDefault="00784A95" w:rsidP="00721E4F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46735F5A" w14:textId="00FB68B4" w:rsidR="00070FBE" w:rsidRDefault="00070FBE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31DDF01" w14:textId="428961C4" w:rsidR="00416C3D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7870E0" w14:textId="31DD8853" w:rsidR="00721E4F" w:rsidRDefault="00721E4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AC39406" w14:textId="7C790036" w:rsidR="00721E4F" w:rsidRDefault="00721E4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90A0DA1" w14:textId="77777777" w:rsidR="00721E4F" w:rsidRDefault="00721E4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91AF6B" w14:textId="17AE1E7E" w:rsidR="00721E4F" w:rsidRDefault="00721E4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D476C2" w14:textId="77777777" w:rsidR="00721E4F" w:rsidRPr="006B08FB" w:rsidRDefault="00721E4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2CC7F7F8" w:rsidR="00784A95" w:rsidRPr="00721E4F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21E4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DD274A6" w14:textId="65438790" w:rsidR="00290FFA" w:rsidRPr="00721E4F" w:rsidRDefault="00784A95" w:rsidP="006F6E24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21E4F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5C52495" w14:textId="3719AD5E" w:rsidR="00290FFA" w:rsidRDefault="00290FFA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F1CB5F4" w14:textId="77777777" w:rsidR="00290FFA" w:rsidRDefault="00290FFA" w:rsidP="00784A9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B6707C" w14:textId="4932D050" w:rsidR="006013EB" w:rsidRDefault="006013EB" w:rsidP="00471E84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sectPr w:rsidR="006013EB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A831" w14:textId="77777777" w:rsidR="008A6E73" w:rsidRDefault="008A6E73">
      <w:r>
        <w:separator/>
      </w:r>
    </w:p>
  </w:endnote>
  <w:endnote w:type="continuationSeparator" w:id="0">
    <w:p w14:paraId="36B3D4D2" w14:textId="77777777" w:rsidR="008A6E73" w:rsidRDefault="008A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75E85170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0C4CE5">
          <w:rPr>
            <w:rFonts w:ascii="Arial" w:hAnsi="Arial" w:cs="Arial"/>
            <w:noProof/>
            <w:sz w:val="18"/>
            <w:szCs w:val="18"/>
          </w:rPr>
          <w:t>5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4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658F" w14:textId="77777777" w:rsidR="008A6E73" w:rsidRDefault="008A6E73">
      <w:r>
        <w:separator/>
      </w:r>
    </w:p>
  </w:footnote>
  <w:footnote w:type="continuationSeparator" w:id="0">
    <w:p w14:paraId="056B7146" w14:textId="77777777" w:rsidR="008A6E73" w:rsidRDefault="008A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4CE5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D89"/>
    <w:rsid w:val="001461C7"/>
    <w:rsid w:val="001464B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20E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29C5"/>
    <w:rsid w:val="00225400"/>
    <w:rsid w:val="00226834"/>
    <w:rsid w:val="00226F2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4163"/>
    <w:rsid w:val="00264E1B"/>
    <w:rsid w:val="00265A39"/>
    <w:rsid w:val="00265A45"/>
    <w:rsid w:val="00266B70"/>
    <w:rsid w:val="0026716C"/>
    <w:rsid w:val="0026768E"/>
    <w:rsid w:val="00267EC2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0FFA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5963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2DE7"/>
    <w:rsid w:val="002F49CC"/>
    <w:rsid w:val="002F4CB5"/>
    <w:rsid w:val="002F4E92"/>
    <w:rsid w:val="002F5126"/>
    <w:rsid w:val="002F685F"/>
    <w:rsid w:val="002F75AF"/>
    <w:rsid w:val="00300518"/>
    <w:rsid w:val="00300790"/>
    <w:rsid w:val="00301C33"/>
    <w:rsid w:val="00301D02"/>
    <w:rsid w:val="00301F2A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00E"/>
    <w:rsid w:val="00320313"/>
    <w:rsid w:val="00321A2B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3C6"/>
    <w:rsid w:val="0036061C"/>
    <w:rsid w:val="00361508"/>
    <w:rsid w:val="00361A0D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A40"/>
    <w:rsid w:val="00387BDD"/>
    <w:rsid w:val="00390248"/>
    <w:rsid w:val="00390966"/>
    <w:rsid w:val="0039124D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62CE"/>
    <w:rsid w:val="003A63E4"/>
    <w:rsid w:val="003A6975"/>
    <w:rsid w:val="003B00C8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242B"/>
    <w:rsid w:val="00422ACC"/>
    <w:rsid w:val="00422FAE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2090"/>
    <w:rsid w:val="00432810"/>
    <w:rsid w:val="00433926"/>
    <w:rsid w:val="004353B4"/>
    <w:rsid w:val="004362FE"/>
    <w:rsid w:val="00436843"/>
    <w:rsid w:val="004374AA"/>
    <w:rsid w:val="00442214"/>
    <w:rsid w:val="0044286A"/>
    <w:rsid w:val="00442A2A"/>
    <w:rsid w:val="004432D9"/>
    <w:rsid w:val="00443CFD"/>
    <w:rsid w:val="00443F22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09AB"/>
    <w:rsid w:val="0051101E"/>
    <w:rsid w:val="00511A58"/>
    <w:rsid w:val="00511E76"/>
    <w:rsid w:val="00512239"/>
    <w:rsid w:val="00512883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663"/>
    <w:rsid w:val="005A174A"/>
    <w:rsid w:val="005A17B1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5565"/>
    <w:rsid w:val="006157D1"/>
    <w:rsid w:val="00616140"/>
    <w:rsid w:val="00616FEF"/>
    <w:rsid w:val="006174DC"/>
    <w:rsid w:val="00617545"/>
    <w:rsid w:val="00617B92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37A"/>
    <w:rsid w:val="00677530"/>
    <w:rsid w:val="006779BB"/>
    <w:rsid w:val="00680302"/>
    <w:rsid w:val="00681E2F"/>
    <w:rsid w:val="00681F44"/>
    <w:rsid w:val="006820D4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78C3"/>
    <w:rsid w:val="006B7A18"/>
    <w:rsid w:val="006C16C3"/>
    <w:rsid w:val="006C17B6"/>
    <w:rsid w:val="006C24BA"/>
    <w:rsid w:val="006C29BE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6E24"/>
    <w:rsid w:val="006F718E"/>
    <w:rsid w:val="006F7D35"/>
    <w:rsid w:val="006F7DEB"/>
    <w:rsid w:val="00700ECC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707"/>
    <w:rsid w:val="00721E4F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2FCE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B60"/>
    <w:rsid w:val="007A121F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548"/>
    <w:rsid w:val="007C6D71"/>
    <w:rsid w:val="007D1053"/>
    <w:rsid w:val="007D1CB3"/>
    <w:rsid w:val="007D24DD"/>
    <w:rsid w:val="007D2F37"/>
    <w:rsid w:val="007D51F1"/>
    <w:rsid w:val="007D5579"/>
    <w:rsid w:val="007D674B"/>
    <w:rsid w:val="007D770D"/>
    <w:rsid w:val="007E01E7"/>
    <w:rsid w:val="007E134A"/>
    <w:rsid w:val="007E1A30"/>
    <w:rsid w:val="007E1B10"/>
    <w:rsid w:val="007E225E"/>
    <w:rsid w:val="007E248B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D92"/>
    <w:rsid w:val="0083655B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6E73"/>
    <w:rsid w:val="008A74FE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2B3B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020"/>
    <w:rsid w:val="00A10AA4"/>
    <w:rsid w:val="00A10C77"/>
    <w:rsid w:val="00A1185C"/>
    <w:rsid w:val="00A119A5"/>
    <w:rsid w:val="00A119B7"/>
    <w:rsid w:val="00A11A0A"/>
    <w:rsid w:val="00A11AC2"/>
    <w:rsid w:val="00A132C1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432"/>
    <w:rsid w:val="00A266D2"/>
    <w:rsid w:val="00A26866"/>
    <w:rsid w:val="00A27159"/>
    <w:rsid w:val="00A278B9"/>
    <w:rsid w:val="00A279B6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12C4"/>
    <w:rsid w:val="00A4144E"/>
    <w:rsid w:val="00A41762"/>
    <w:rsid w:val="00A41F9E"/>
    <w:rsid w:val="00A422D1"/>
    <w:rsid w:val="00A437CB"/>
    <w:rsid w:val="00A437EC"/>
    <w:rsid w:val="00A4439F"/>
    <w:rsid w:val="00A44D0E"/>
    <w:rsid w:val="00A4548B"/>
    <w:rsid w:val="00A45809"/>
    <w:rsid w:val="00A465B6"/>
    <w:rsid w:val="00A46707"/>
    <w:rsid w:val="00A5075A"/>
    <w:rsid w:val="00A51AFD"/>
    <w:rsid w:val="00A527C3"/>
    <w:rsid w:val="00A54218"/>
    <w:rsid w:val="00A54489"/>
    <w:rsid w:val="00A54525"/>
    <w:rsid w:val="00A546FD"/>
    <w:rsid w:val="00A55F03"/>
    <w:rsid w:val="00A5644A"/>
    <w:rsid w:val="00A5698D"/>
    <w:rsid w:val="00A56A67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BCC"/>
    <w:rsid w:val="00A643CA"/>
    <w:rsid w:val="00A65EE9"/>
    <w:rsid w:val="00A6610A"/>
    <w:rsid w:val="00A667B2"/>
    <w:rsid w:val="00A66B07"/>
    <w:rsid w:val="00A6748C"/>
    <w:rsid w:val="00A701B2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39B6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6409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EB1"/>
    <w:rsid w:val="00B9755B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3F2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5AA7"/>
    <w:rsid w:val="00C25B36"/>
    <w:rsid w:val="00C27FE3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67BAA"/>
    <w:rsid w:val="00C70962"/>
    <w:rsid w:val="00C71CEB"/>
    <w:rsid w:val="00C7273E"/>
    <w:rsid w:val="00C72B88"/>
    <w:rsid w:val="00C72CB2"/>
    <w:rsid w:val="00C72CF8"/>
    <w:rsid w:val="00C74D76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2CC3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75C"/>
    <w:rsid w:val="00CA0085"/>
    <w:rsid w:val="00CA0323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D0353"/>
    <w:rsid w:val="00CD0945"/>
    <w:rsid w:val="00CD1001"/>
    <w:rsid w:val="00CD1B96"/>
    <w:rsid w:val="00CD33C2"/>
    <w:rsid w:val="00CD3EB2"/>
    <w:rsid w:val="00CD3F83"/>
    <w:rsid w:val="00CD41C7"/>
    <w:rsid w:val="00CD5241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6FFE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446C"/>
    <w:rsid w:val="00CF44D1"/>
    <w:rsid w:val="00CF45F2"/>
    <w:rsid w:val="00CF462A"/>
    <w:rsid w:val="00CF48EA"/>
    <w:rsid w:val="00CF54EC"/>
    <w:rsid w:val="00CF5B46"/>
    <w:rsid w:val="00CF5D0D"/>
    <w:rsid w:val="00CF7111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913"/>
    <w:rsid w:val="00D16582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604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241A"/>
    <w:rsid w:val="00E42F34"/>
    <w:rsid w:val="00E45379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AD3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97E9F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7E1"/>
    <w:rsid w:val="00EC593B"/>
    <w:rsid w:val="00EC5E83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DA8"/>
    <w:rsid w:val="00ED4E8C"/>
    <w:rsid w:val="00ED592A"/>
    <w:rsid w:val="00ED5B40"/>
    <w:rsid w:val="00ED5F8A"/>
    <w:rsid w:val="00EE05D4"/>
    <w:rsid w:val="00EE0609"/>
    <w:rsid w:val="00EE0DC1"/>
    <w:rsid w:val="00EE0F87"/>
    <w:rsid w:val="00EE20B7"/>
    <w:rsid w:val="00EE30AC"/>
    <w:rsid w:val="00EE3521"/>
    <w:rsid w:val="00EE356D"/>
    <w:rsid w:val="00EE49D8"/>
    <w:rsid w:val="00EE557C"/>
    <w:rsid w:val="00EE5AB8"/>
    <w:rsid w:val="00EE5AEB"/>
    <w:rsid w:val="00EE5F4C"/>
    <w:rsid w:val="00EE6491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C6A"/>
    <w:rsid w:val="00F04D0C"/>
    <w:rsid w:val="00F059C3"/>
    <w:rsid w:val="00F0657F"/>
    <w:rsid w:val="00F0787B"/>
    <w:rsid w:val="00F07E7A"/>
    <w:rsid w:val="00F14733"/>
    <w:rsid w:val="00F147C6"/>
    <w:rsid w:val="00F15990"/>
    <w:rsid w:val="00F15F47"/>
    <w:rsid w:val="00F16143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BAB"/>
    <w:rsid w:val="00F23C3F"/>
    <w:rsid w:val="00F24526"/>
    <w:rsid w:val="00F249C1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723"/>
    <w:rsid w:val="00F3789D"/>
    <w:rsid w:val="00F37B23"/>
    <w:rsid w:val="00F4076D"/>
    <w:rsid w:val="00F45C2C"/>
    <w:rsid w:val="00F503C3"/>
    <w:rsid w:val="00F50A26"/>
    <w:rsid w:val="00F50BCD"/>
    <w:rsid w:val="00F5119C"/>
    <w:rsid w:val="00F52F40"/>
    <w:rsid w:val="00F53359"/>
    <w:rsid w:val="00F555AB"/>
    <w:rsid w:val="00F57495"/>
    <w:rsid w:val="00F57822"/>
    <w:rsid w:val="00F608EA"/>
    <w:rsid w:val="00F6131D"/>
    <w:rsid w:val="00F628AE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6EF2-16E0-45D0-94D2-88B9DFD1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5</Pages>
  <Words>1265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141</cp:revision>
  <cp:lastPrinted>2021-11-29T16:38:00Z</cp:lastPrinted>
  <dcterms:created xsi:type="dcterms:W3CDTF">2023-02-23T12:27:00Z</dcterms:created>
  <dcterms:modified xsi:type="dcterms:W3CDTF">2023-05-24T13:54:00Z</dcterms:modified>
</cp:coreProperties>
</file>