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B90586">
        <w:rPr>
          <w:rFonts w:ascii="Arial" w:hAnsi="Arial" w:cs="Arial"/>
          <w:b/>
          <w:sz w:val="22"/>
          <w:szCs w:val="22"/>
        </w:rPr>
        <w:t>5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2F03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2F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F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2F03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B4B32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20BD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E72D0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585B4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2F03FB" w:rsidRDefault="001366E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66E7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F03FB" w:rsidRDefault="006B715E" w:rsidP="004E72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7FA1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1366E7" w:rsidRDefault="001366E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6E7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1366E7" w:rsidRDefault="006B715E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</w:tcPr>
          <w:p w:rsidR="000267E6" w:rsidRPr="001366E7" w:rsidRDefault="001366E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6E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1366E7" w:rsidRDefault="001366E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6E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1366E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96988">
              <w:rPr>
                <w:rFonts w:ascii="Arial" w:hAnsi="Arial" w:cs="Arial"/>
                <w:sz w:val="22"/>
                <w:szCs w:val="22"/>
              </w:rPr>
              <w:t>Movimento Salve a Lagoa -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C028B" w:rsidRPr="002A76F3" w:rsidTr="00EF3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C028B" w:rsidRPr="002A76F3" w:rsidRDefault="003C028B" w:rsidP="00EF3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C028B" w:rsidRPr="002A76F3" w:rsidTr="00EF3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C028B" w:rsidRPr="002A76F3" w:rsidRDefault="003C028B" w:rsidP="00EF3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028B" w:rsidRPr="002A76F3" w:rsidRDefault="003C028B" w:rsidP="00EF34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</w:tr>
      <w:tr w:rsidR="003C028B" w:rsidRPr="002A76F3" w:rsidTr="00EF3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C028B" w:rsidRPr="002A76F3" w:rsidRDefault="003C028B" w:rsidP="00EF34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028B" w:rsidRPr="002A76F3" w:rsidRDefault="003C028B" w:rsidP="00EF34B3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C028B" w:rsidRDefault="003C028B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3C028B" w:rsidRPr="002A76F3" w:rsidRDefault="003C028B" w:rsidP="0072175A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E95CAF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Jaqueline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FA1" w:rsidRPr="00A811FA" w:rsidRDefault="001366E7" w:rsidP="00FE7FA1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</w:t>
            </w:r>
            <w:r w:rsidR="00FE7FA1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II Encontro nacional da CPUA, ocorrido aos 21/05/2019 em Brasília, apresentou a relatoria reali</w:t>
            </w:r>
            <w:r w:rsidR="00A811FA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zada pelo grupo sul, englobando </w:t>
            </w:r>
            <w:r w:rsidR="00FE7FA1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levantamento dos problemas urbanos e regionais</w:t>
            </w:r>
            <w:r w:rsidR="00A811FA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FE7FA1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definição de linhas de atuação e propostas, conforme documento apresentado</w:t>
            </w:r>
            <w:r w:rsidR="00A811FA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informou que na ocasião houve a divulgação do evento da CPUA Sul a ocorrer dias 04 e 05 de junho e o encaminhamento de colaboração dos CAU/</w:t>
            </w:r>
            <w:proofErr w:type="spellStart"/>
            <w:r w:rsidR="00A811FA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A811FA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plataforma de manifestação acerca de projetos de lei em andamento.</w:t>
            </w:r>
          </w:p>
          <w:p w:rsidR="00C17128" w:rsidRPr="00A811FA" w:rsidRDefault="00A811FA" w:rsidP="00A811F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Informou ainda sobre r</w:t>
            </w:r>
            <w:r w:rsidR="00C17128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eunião com governo de Estado e UFSC para elaboração do Manual de Fundamentos para a cidade 2030 que finalizou com proposta de reunião técnica com a COURB e o governo do estado para alinhamento.</w:t>
            </w:r>
            <w:r w:rsidR="004F0705" w:rsidRPr="00A811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AB3F27" w:rsidRPr="002A76F3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Default="002F03FB" w:rsidP="00DD5EFB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 as deliberações</w:t>
            </w:r>
            <w:r w:rsidR="006B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17/2019, 18/2019, 19/2019 e 20/2019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as indicações</w:t>
            </w:r>
            <w:r w:rsidR="006B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representações.</w:t>
            </w:r>
          </w:p>
          <w:p w:rsidR="00024DBA" w:rsidRPr="00DD5EFB" w:rsidRDefault="00024DBA" w:rsidP="00024DB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Propor documento de orientação ao corpo de bombeiro para realização de concurso para arquitetos e urbanistas.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FE7FA1" w:rsidRDefault="006B715E" w:rsidP="007C7CEB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a solicitação de apreciação de parecer emitido pelo CONCIDADES</w:t>
            </w:r>
            <w:r w:rsidR="007C7CEB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São Bento do Sul, encaminhou-se o material para apreciação das conselheiras, sendo que o mesmo será discutido na próxima reunião.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  <w:r w:rsidR="00A92B3A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92D" w:rsidRPr="000A5E7A" w:rsidRDefault="00101C34" w:rsidP="00101C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discutido a ficha de abertura e os eixos de atuação cujo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101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bjetivo principal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consiste em p</w:t>
            </w:r>
            <w:r w:rsidRPr="00101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romover a visibilidade e o reconhecimento do patrimônio cultural incentivando a prática responsável da conservação, preservação e restauração dos bens arquitetônicos e a adequada gestão urbana dos sítios com interesse de preservação, permeando os eixos de atuação: formação e capacitação, exercício profissional, produção de informação e difusão/ inovação. Foi eleito o problema prioridade acerca da vulnerabilidade legal e institucional das estruturas e ações ligadas à preservação e gestão do patrimônio cultural.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Registra-se a sugestão de encaminhamento do convite para participação</w:t>
            </w:r>
            <w:r w:rsid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da CPUA para a ACCR,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IPHAN</w:t>
            </w:r>
            <w:r w:rsid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SEPHAN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  <w:r w:rsidR="000D1DEF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CE2754" w:rsidRDefault="006B715E" w:rsidP="006B715E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reunião da câmara técnica possibilitou a revisão do evento da CPUA SUL, houve um incremento no nome de pessoas que poderiam contribuir. </w:t>
            </w:r>
            <w:r w:rsidR="00CE2754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realizada a revisão do </w:t>
            </w:r>
            <w:r w:rsidR="00CE2754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termo de ajuste conduta e viu-se a necessidade de entender o instrumento na forma jurídica. 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  <w:r w:rsidR="0004558E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DA1" w:rsidRPr="00FE7FA1" w:rsidRDefault="00561973" w:rsidP="00862DA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do Conselheiro Fábio na reunião. Foi alinhado para realizar projetos da CT em conjunto CEP – CPUA. Com relação ao calendário </w:t>
            </w: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foi solicitado mudança de datas de 16/07 para 17/07 e 20/08 para 21/08.</w:t>
            </w:r>
            <w:r w:rsidR="00862DA1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</w:t>
            </w:r>
            <w:r w:rsidR="00862DA1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pensados</w:t>
            </w: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</w:t>
            </w:r>
            <w:r w:rsidR="00862DA1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ês projetos: </w:t>
            </w:r>
          </w:p>
          <w:p w:rsidR="00A236D3" w:rsidRPr="00FE7FA1" w:rsidRDefault="00862DA1" w:rsidP="00862DA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1. Unificação de Cartilhas: criar seminários para discutir sobre as regras com bombeiros, MP, Prefeitura, e outros órgãos;</w:t>
            </w:r>
          </w:p>
          <w:p w:rsidR="00862DA1" w:rsidRPr="00FE7FA1" w:rsidRDefault="00862DA1" w:rsidP="00862DA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2. Unificação das Calçadas: solicitar projeto de </w:t>
            </w:r>
            <w:r w:rsidR="006B715E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</w:t>
            </w: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ei de incentivo fiscal para rotas acessíveis;</w:t>
            </w:r>
          </w:p>
          <w:p w:rsidR="00862DA1" w:rsidRPr="002A76F3" w:rsidRDefault="00862DA1" w:rsidP="00862DA1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3. Cursos de acessibilidade em pareceria com a assembleia legislativa</w:t>
            </w:r>
            <w:r w:rsidR="00CE2754" w:rsidRPr="00FE7F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Ministério Publico depois da assinatura do termo de cooperação.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Plano de trabalho </w:t>
            </w:r>
            <w:r w:rsidR="009E2C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final </w:t>
            </w: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Fundamentos para Cidades 2030</w:t>
            </w:r>
            <w:r w:rsidR="00025355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69429A" w:rsidP="003D35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Plano de trabalho final conforme deliberação nº22/2019 CPUA.</w:t>
            </w:r>
            <w:r w:rsid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Agendamento de reunião entre CAU/SC, UFSC, COURB e  Governo do Estado para o dia 07/06/19.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E2C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2C66">
              <w:rPr>
                <w:rFonts w:ascii="Arial" w:eastAsia="Times New Roman" w:hAnsi="Arial" w:cs="Arial"/>
                <w:b/>
                <w:sz w:val="22"/>
                <w:szCs w:val="22"/>
              </w:rPr>
              <w:t>Reunião e/ou evento CPUA/SUL em Florianópolis</w:t>
            </w:r>
            <w:r w:rsidR="00025355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A265D5" w:rsidRDefault="0069429A" w:rsidP="0069429A">
            <w:pPr>
              <w:jc w:val="both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da indicação dos nomes convidados a participar no debate e exposições conforme deliberação nº23/2019 CPUA.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A76F3" w:rsidRDefault="009E2C66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E2C66">
              <w:rPr>
                <w:rFonts w:ascii="Arial" w:eastAsia="Times New Roman" w:hAnsi="Arial" w:cs="Arial"/>
                <w:b/>
                <w:sz w:val="22"/>
                <w:szCs w:val="22"/>
              </w:rPr>
              <w:t>Movimento Salve a Lagoa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2A76F3" w:rsidRDefault="00C96988" w:rsidP="00C96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Sugestão de encaminhamento a apreciação do CEAU e de recomendação de elaboração de nota</w:t>
            </w:r>
            <w:r w:rsidR="001F78EC">
              <w:rPr>
                <w:rFonts w:ascii="Arial" w:hAnsi="Arial" w:cs="Arial"/>
                <w:sz w:val="22"/>
                <w:szCs w:val="22"/>
              </w:rPr>
              <w:t>, mediante consulta jurídica,</w:t>
            </w:r>
            <w:r>
              <w:rPr>
                <w:rFonts w:ascii="Arial" w:hAnsi="Arial" w:cs="Arial"/>
                <w:sz w:val="22"/>
                <w:szCs w:val="22"/>
              </w:rPr>
              <w:t xml:space="preserve"> de apoio do CAU/SC a respeito da criação do parque na Lagoa da Conceição.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9E2C66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E2C66">
              <w:rPr>
                <w:rFonts w:ascii="Arial" w:eastAsia="Times New Roman" w:hAnsi="Arial" w:cs="Arial"/>
                <w:b/>
                <w:sz w:val="22"/>
                <w:szCs w:val="22"/>
              </w:rPr>
              <w:t>Projeto de Lei Complementar nº 1750/18</w:t>
            </w:r>
            <w:r w:rsidR="00A80DC7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2A76F3" w:rsidRDefault="0069429A" w:rsidP="00EB20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em próxima reunião.</w:t>
            </w:r>
          </w:p>
        </w:tc>
      </w:tr>
    </w:tbl>
    <w:p w:rsidR="004B65B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9E2C66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E2C66">
              <w:rPr>
                <w:rFonts w:ascii="Arial" w:eastAsia="Times New Roman" w:hAnsi="Arial" w:cs="Arial"/>
                <w:b/>
                <w:sz w:val="22"/>
                <w:szCs w:val="22"/>
              </w:rPr>
              <w:t>Representação COPE Blumenau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2A76F3" w:rsidRDefault="00024DBA" w:rsidP="00024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Solicitar que o Representante do CAU/SC no COPE de Blumenau encaminhe a ATA assinada. Posterior ao envio do documento criar agenda com a Câmara Temática de Patrimônio.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9E2C66" w:rsidP="0062778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E2C66">
              <w:rPr>
                <w:rFonts w:ascii="Arial" w:eastAsia="Times New Roman" w:hAnsi="Arial" w:cs="Arial"/>
                <w:b/>
                <w:sz w:val="22"/>
                <w:szCs w:val="22"/>
              </w:rPr>
              <w:t>Representantes Regionais Blumenau</w:t>
            </w:r>
            <w:r w:rsidR="006012F1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9429A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429A" w:rsidRPr="002A76F3" w:rsidRDefault="0069429A" w:rsidP="006942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29A" w:rsidRPr="002A76F3" w:rsidRDefault="0069429A" w:rsidP="00694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em próxima reunião.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426" w:rsidRPr="002A76F3" w:rsidRDefault="001F78E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Convocação de Reunião Extraordinária.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1F78EC" w:rsidP="004007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 deliberação 21/2019 CPUA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022A7" w:rsidRDefault="004022A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00A1" w:rsidRPr="002A76F3" w:rsidTr="001B714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8900A1" w:rsidRDefault="0088740B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Nota de apoio - </w:t>
            </w:r>
            <w:r w:rsidRPr="008874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AMVAGRA – ASSOCIAÇÃO DOS MORADORES DA VARGEM GRANDE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2A76F3" w:rsidRDefault="008900A1" w:rsidP="001B7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00A1" w:rsidRPr="002A76F3" w:rsidTr="001B714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00A1" w:rsidRPr="002A76F3" w:rsidRDefault="008900A1" w:rsidP="001B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0A1" w:rsidRPr="002A76F3" w:rsidRDefault="0088740B" w:rsidP="001B71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em próxima reunião.</w:t>
            </w:r>
          </w:p>
        </w:tc>
      </w:tr>
    </w:tbl>
    <w:p w:rsidR="00AC6447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2A76F3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0DC7" w:rsidRPr="002A76F3" w:rsidTr="00A80DC7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64264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</w:p>
          <w:p w:rsidR="00464264" w:rsidRPr="00464264" w:rsidRDefault="00464264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0" w:rsidRDefault="009C75E0">
      <w:r>
        <w:separator/>
      </w:r>
    </w:p>
  </w:endnote>
  <w:endnote w:type="continuationSeparator" w:id="0">
    <w:p w:rsidR="009C75E0" w:rsidRDefault="009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0" w:rsidRDefault="009C75E0">
      <w:r>
        <w:separator/>
      </w:r>
    </w:p>
  </w:footnote>
  <w:footnote w:type="continuationSeparator" w:id="0">
    <w:p w:rsidR="009C75E0" w:rsidRDefault="009C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5"/>
  </w:num>
  <w:num w:numId="5">
    <w:abstractNumId w:val="19"/>
  </w:num>
  <w:num w:numId="6">
    <w:abstractNumId w:val="26"/>
  </w:num>
  <w:num w:numId="7">
    <w:abstractNumId w:val="9"/>
  </w:num>
  <w:num w:numId="8">
    <w:abstractNumId w:val="16"/>
  </w:num>
  <w:num w:numId="9">
    <w:abstractNumId w:val="31"/>
  </w:num>
  <w:num w:numId="10">
    <w:abstractNumId w:val="21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3"/>
  </w:num>
  <w:num w:numId="23">
    <w:abstractNumId w:val="20"/>
  </w:num>
  <w:num w:numId="24">
    <w:abstractNumId w:val="17"/>
  </w:num>
  <w:num w:numId="25">
    <w:abstractNumId w:val="11"/>
  </w:num>
  <w:num w:numId="26">
    <w:abstractNumId w:val="1"/>
  </w:num>
  <w:num w:numId="27">
    <w:abstractNumId w:val="30"/>
  </w:num>
  <w:num w:numId="28">
    <w:abstractNumId w:val="27"/>
  </w:num>
  <w:num w:numId="29">
    <w:abstractNumId w:val="15"/>
  </w:num>
  <w:num w:numId="30">
    <w:abstractNumId w:val="2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F19F4"/>
    <w:rsid w:val="000F1C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1206"/>
    <w:rsid w:val="001328FC"/>
    <w:rsid w:val="00133289"/>
    <w:rsid w:val="001344FD"/>
    <w:rsid w:val="00134F8E"/>
    <w:rsid w:val="001366E7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1045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1A8"/>
    <w:rsid w:val="002333B0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726"/>
    <w:rsid w:val="002C775D"/>
    <w:rsid w:val="002D1113"/>
    <w:rsid w:val="002E50C5"/>
    <w:rsid w:val="002E68FB"/>
    <w:rsid w:val="002E760F"/>
    <w:rsid w:val="002F03FB"/>
    <w:rsid w:val="002F0580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C028B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0DC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1973"/>
    <w:rsid w:val="00563951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75A3"/>
    <w:rsid w:val="0074774B"/>
    <w:rsid w:val="00754C32"/>
    <w:rsid w:val="0075615A"/>
    <w:rsid w:val="00757581"/>
    <w:rsid w:val="00763051"/>
    <w:rsid w:val="007651C9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B59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7CEB"/>
    <w:rsid w:val="007D6B97"/>
    <w:rsid w:val="007E3685"/>
    <w:rsid w:val="007E3ABA"/>
    <w:rsid w:val="007E4928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622D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5884"/>
    <w:rsid w:val="009E2C66"/>
    <w:rsid w:val="009E3543"/>
    <w:rsid w:val="009E619B"/>
    <w:rsid w:val="009E737C"/>
    <w:rsid w:val="009F2A41"/>
    <w:rsid w:val="009F406C"/>
    <w:rsid w:val="009F657B"/>
    <w:rsid w:val="00A0197A"/>
    <w:rsid w:val="00A0275E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236D3"/>
    <w:rsid w:val="00A265D5"/>
    <w:rsid w:val="00A26798"/>
    <w:rsid w:val="00A301D0"/>
    <w:rsid w:val="00A31F2B"/>
    <w:rsid w:val="00A32D4B"/>
    <w:rsid w:val="00A33BB9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7735"/>
    <w:rsid w:val="00B01C53"/>
    <w:rsid w:val="00B06C48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5884"/>
    <w:rsid w:val="00C17128"/>
    <w:rsid w:val="00C21AEE"/>
    <w:rsid w:val="00C22E82"/>
    <w:rsid w:val="00C269BF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6988"/>
    <w:rsid w:val="00CA1A2F"/>
    <w:rsid w:val="00CA2B86"/>
    <w:rsid w:val="00CA3D3F"/>
    <w:rsid w:val="00CA64CE"/>
    <w:rsid w:val="00CA7683"/>
    <w:rsid w:val="00CB151F"/>
    <w:rsid w:val="00CB264A"/>
    <w:rsid w:val="00CB46B0"/>
    <w:rsid w:val="00CB69FC"/>
    <w:rsid w:val="00CB7F3A"/>
    <w:rsid w:val="00CC0076"/>
    <w:rsid w:val="00CC2F3C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57A7"/>
    <w:rsid w:val="00F158A3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E7FA1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474D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FBF9-77BF-4900-B432-A4D05CD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Admin</cp:lastModifiedBy>
  <cp:revision>3</cp:revision>
  <cp:lastPrinted>2019-04-23T17:14:00Z</cp:lastPrinted>
  <dcterms:created xsi:type="dcterms:W3CDTF">2019-06-03T23:28:00Z</dcterms:created>
  <dcterms:modified xsi:type="dcterms:W3CDTF">2019-06-03T23:32:00Z</dcterms:modified>
</cp:coreProperties>
</file>