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3B95EC13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F52128">
        <w:rPr>
          <w:rFonts w:ascii="Arial" w:hAnsi="Arial" w:cs="Arial"/>
          <w:b/>
          <w:sz w:val="22"/>
          <w:szCs w:val="22"/>
        </w:rPr>
        <w:t>1</w:t>
      </w:r>
      <w:r w:rsidR="00C71ACB">
        <w:rPr>
          <w:rFonts w:ascii="Arial" w:hAnsi="Arial" w:cs="Arial"/>
          <w:b/>
          <w:sz w:val="22"/>
          <w:szCs w:val="22"/>
        </w:rPr>
        <w:t>0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</w:t>
      </w:r>
      <w:r w:rsidR="00D10C58">
        <w:rPr>
          <w:rFonts w:ascii="Arial" w:hAnsi="Arial" w:cs="Arial"/>
          <w:b/>
          <w:sz w:val="22"/>
          <w:szCs w:val="22"/>
        </w:rPr>
        <w:t>–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20</w:t>
      </w:r>
      <w:r w:rsidR="00034066">
        <w:rPr>
          <w:rFonts w:ascii="Arial" w:hAnsi="Arial" w:cs="Arial"/>
          <w:b/>
          <w:sz w:val="22"/>
          <w:szCs w:val="22"/>
        </w:rPr>
        <w:t>20</w:t>
      </w:r>
      <w:r w:rsidR="00D10C58">
        <w:rPr>
          <w:rFonts w:ascii="Arial" w:hAnsi="Arial" w:cs="Arial"/>
          <w:b/>
          <w:sz w:val="22"/>
          <w:szCs w:val="22"/>
        </w:rPr>
        <w:t xml:space="preserve"> - </w:t>
      </w:r>
      <w:r w:rsidR="00D10C58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2CE0556C" w:rsidR="0097276A" w:rsidRPr="002A76F3" w:rsidRDefault="00035E61" w:rsidP="00581E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F52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F52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00F86F43" w:rsidR="0097276A" w:rsidRPr="00FE7FA1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52255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617FA5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F52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035E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F52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43</w:t>
            </w:r>
            <w:r w:rsidR="00C17668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7FCB57B" w:rsidR="0097276A" w:rsidRPr="002A76F3" w:rsidRDefault="00352255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Virtual – Via Zoom </w:t>
            </w:r>
            <w:r w:rsidRPr="00E40B2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4C366F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35E61" w:rsidRPr="002A76F3" w14:paraId="1AC1ADCC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57C77B" w14:textId="5936C7B3" w:rsidR="00035E61" w:rsidRPr="002A76F3" w:rsidRDefault="00035E61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C8CA5CE" w14:textId="04CC6F21" w:rsidR="00035E61" w:rsidRDefault="00035E6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35E61" w:rsidRPr="002A76F3" w14:paraId="3FF69799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512F0C" w14:textId="0F916E07" w:rsidR="00035E61" w:rsidRPr="002A76F3" w:rsidRDefault="00035E61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086D719" w14:textId="10288DA5" w:rsidR="00035E61" w:rsidRPr="002A76F3" w:rsidRDefault="00035E6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23022B" w:rsidRPr="002A76F3" w14:paraId="7CC3B9BF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0DCF00" w14:textId="77777777" w:rsidR="0023022B" w:rsidRPr="002A76F3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FCB13D0" w14:textId="0E9CF166" w:rsidR="0023022B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  <w:tr w:rsidR="00035E61" w:rsidRPr="002A76F3" w14:paraId="4F64B2A3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2A74A" w14:textId="77777777" w:rsidR="00035E61" w:rsidRPr="002A76F3" w:rsidRDefault="00035E6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678B280" w14:textId="2515BDBD" w:rsidR="00035E61" w:rsidRPr="002A76F3" w:rsidRDefault="0023022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Querne</w:t>
            </w:r>
            <w:proofErr w:type="spellEnd"/>
          </w:p>
        </w:tc>
      </w:tr>
    </w:tbl>
    <w:p w14:paraId="652604C2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2D5EF01D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175BE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E2E4634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4382A042" w:rsidR="000267E6" w:rsidRPr="00773F2E" w:rsidRDefault="00352255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281EBF2A" w:rsidR="00B2378C" w:rsidRPr="0014110A" w:rsidRDefault="0014110A" w:rsidP="00AC40E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52128">
              <w:rPr>
                <w:rFonts w:ascii="Arial" w:hAnsi="Arial" w:cs="Arial"/>
                <w:sz w:val="22"/>
                <w:szCs w:val="22"/>
              </w:rPr>
              <w:t>6</w:t>
            </w:r>
            <w:r w:rsidR="00352255">
              <w:rPr>
                <w:rFonts w:ascii="Arial" w:hAnsi="Arial" w:cs="Arial"/>
                <w:sz w:val="22"/>
                <w:szCs w:val="22"/>
              </w:rPr>
              <w:t>h</w:t>
            </w:r>
            <w:r w:rsidR="00F52128">
              <w:rPr>
                <w:rFonts w:ascii="Arial" w:hAnsi="Arial" w:cs="Arial"/>
                <w:sz w:val="22"/>
                <w:szCs w:val="22"/>
              </w:rPr>
              <w:t>43</w:t>
            </w:r>
            <w:r w:rsidR="00C1766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C6BB9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19B4A467" w:rsidR="00EC6BB9" w:rsidRPr="002A76F3" w:rsidRDefault="00352255" w:rsidP="00EC6BB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Jaqueline Andrade</w:t>
            </w:r>
          </w:p>
        </w:tc>
        <w:tc>
          <w:tcPr>
            <w:tcW w:w="2587" w:type="dxa"/>
            <w:vAlign w:val="center"/>
          </w:tcPr>
          <w:p w14:paraId="78A8BC01" w14:textId="221FF505" w:rsidR="00EC6BB9" w:rsidRPr="002A76F3" w:rsidRDefault="00352255" w:rsidP="00EC6B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1D4B4038" w:rsidR="00EC6BB9" w:rsidRPr="00773F2E" w:rsidRDefault="00352255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79993C0F" w:rsidR="00EC6BB9" w:rsidRPr="0014110A" w:rsidRDefault="00C17668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5212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F52128">
              <w:rPr>
                <w:rFonts w:ascii="Arial" w:hAnsi="Arial" w:cs="Arial"/>
                <w:sz w:val="22"/>
                <w:szCs w:val="22"/>
              </w:rPr>
              <w:t>43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0267E6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5042693B" w:rsidR="000267E6" w:rsidRPr="002A76F3" w:rsidRDefault="0002491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587" w:type="dxa"/>
            <w:vAlign w:val="center"/>
          </w:tcPr>
          <w:p w14:paraId="2457D94E" w14:textId="3F078620"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14:paraId="59384FE3" w14:textId="041DF072" w:rsidR="000267E6" w:rsidRPr="00773F2E" w:rsidRDefault="00C17668" w:rsidP="00F30E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00684D32" w:rsidR="000267E6" w:rsidRPr="0014110A" w:rsidRDefault="00F52128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16h43min</w:t>
            </w:r>
          </w:p>
        </w:tc>
      </w:tr>
    </w:tbl>
    <w:p w14:paraId="0BE9561E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3186C" w:rsidRPr="002A76F3" w14:paraId="6980C421" w14:textId="77777777" w:rsidTr="0003406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93186C" w:rsidRPr="002A76F3" w:rsidRDefault="00035E61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25CDBC30" w:rsidR="0093186C" w:rsidRPr="002A76F3" w:rsidRDefault="0093186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86C" w:rsidRPr="005D1EEA" w14:paraId="21AF94A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112CA" w14:textId="77777777" w:rsidR="0093186C" w:rsidRPr="002A76F3" w:rsidRDefault="0093186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A6A78F8" w14:textId="60B95540" w:rsidR="0093186C" w:rsidRPr="00035E61" w:rsidRDefault="0093186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2BD2046" w:rsidR="0002491B" w:rsidRPr="002A76F3" w:rsidRDefault="0002491B" w:rsidP="00E10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2491B" w:rsidRPr="002A76F3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77777777" w:rsidR="0002491B" w:rsidRPr="002A76F3" w:rsidRDefault="0002491B" w:rsidP="00E10875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3306510E" w14:textId="77777777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2063AD1E" w:rsidR="00327A63" w:rsidRPr="002A76F3" w:rsidRDefault="00663FC8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8BF76B" w:rsidR="00FD4504" w:rsidRPr="002A76F3" w:rsidRDefault="0002491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FADBF4E" w:rsidR="00BF6E6D" w:rsidRDefault="00BF6E6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701FC904" w:rsidR="0097276A" w:rsidRPr="002A76F3" w:rsidRDefault="00760DCD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e e</w:t>
            </w:r>
            <w:r w:rsidR="00F30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ncaminhada para publicaç</w:t>
            </w:r>
            <w:r w:rsidR="007D6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 w:rsidR="00663F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8C137FC" w14:textId="5D67B9EB" w:rsidR="0093186C" w:rsidRDefault="0093186C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EF08B8" w:rsidRPr="002A76F3" w14:paraId="24877F6D" w14:textId="77777777" w:rsidTr="00D2047E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C8953C" w14:textId="77777777" w:rsidR="00EF08B8" w:rsidRPr="002A76F3" w:rsidRDefault="00EF08B8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0646" w14:textId="3835E46B" w:rsidR="00EF08B8" w:rsidRPr="002A76F3" w:rsidRDefault="00EF08B8" w:rsidP="00D2047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</w:t>
            </w:r>
            <w:r w:rsidR="001D65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ordenadora Valesca</w:t>
            </w:r>
          </w:p>
        </w:tc>
      </w:tr>
      <w:tr w:rsidR="00EF08B8" w:rsidRPr="002A76F3" w14:paraId="7F8F4E34" w14:textId="77777777" w:rsidTr="00D2047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3043D2" w14:textId="77777777" w:rsidR="00EF08B8" w:rsidRPr="00A811FA" w:rsidRDefault="00EF08B8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6DD94" w14:textId="02A58D4A" w:rsidR="00EF08B8" w:rsidRPr="00C06A84" w:rsidRDefault="001D65E1" w:rsidP="002362D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sobre a participação no </w:t>
            </w:r>
            <w:r w:rsidRPr="001D65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Programa Boa Mistura, da Rádio Cidade em Dia, com tema “ODS na Prática”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Criciúma. Enfatizou que buscou responder às questões propostas pelo programa </w:t>
            </w:r>
            <w:r w:rsidR="00236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atrelando, sempre que possível,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2903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respostas aos problemas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estruturais do planejamento urbano e considerou que a participação foi satisfatória</w:t>
            </w:r>
            <w:r w:rsidR="00236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903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possível falar o que tinha sido planejado apesar de perceber que o apresentador estava esperando soluções mais imediatas ao tema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proposto pelo programa. </w:t>
            </w:r>
            <w:r w:rsidR="002903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Participaram juntamente no programa integrante</w:t>
            </w:r>
            <w:r w:rsidR="002F71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903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‘Movimento ODS’ de Santa Catarina. </w:t>
            </w:r>
          </w:p>
        </w:tc>
      </w:tr>
    </w:tbl>
    <w:p w14:paraId="6F5455F1" w14:textId="4880160B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1D65E1" w:rsidRPr="002A76F3" w14:paraId="5F1F2D0E" w14:textId="77777777" w:rsidTr="0019124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8CF038" w14:textId="77777777" w:rsidR="001D65E1" w:rsidRPr="002A76F3" w:rsidRDefault="001D65E1" w:rsidP="001912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840F" w14:textId="77777777" w:rsidR="001D65E1" w:rsidRPr="002A76F3" w:rsidRDefault="001D65E1" w:rsidP="00191243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Jaqueline</w:t>
            </w:r>
          </w:p>
        </w:tc>
      </w:tr>
      <w:tr w:rsidR="001D65E1" w:rsidRPr="002A76F3" w14:paraId="568D2404" w14:textId="77777777" w:rsidTr="0019124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106AB8" w14:textId="77777777" w:rsidR="001D65E1" w:rsidRPr="00A811FA" w:rsidRDefault="001D65E1" w:rsidP="0019124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AFF9D" w14:textId="2258743E" w:rsidR="001D65E1" w:rsidRPr="00C06A84" w:rsidRDefault="00290336" w:rsidP="0019124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sobre a participação na Audiência Pública</w:t>
            </w:r>
            <w:r w:rsidR="00CD2F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Virtual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referente a aprovação do Projeto de Lei </w:t>
            </w:r>
            <w:r w:rsidR="00CD2FBE" w:rsidRPr="00CD2F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Ordinária nº 0082/2020 </w:t>
            </w:r>
            <w:r w:rsidR="00CD2F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diretrizes para condomínios fechados com fins urbanos no município de São José. </w:t>
            </w:r>
            <w:r w:rsidR="007235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 foi feita a leitura da Manifestação elaborada pelo CAU/SC e que a contradição do que o CAU/SC expôs foi bem polida. Esperava que houvesse maior adesão dos participantes em favor do que foi exposto, porém somente um participante se manifestou em apoio. E</w:t>
            </w:r>
            <w:r w:rsidR="00236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235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fim</w:t>
            </w:r>
            <w:r w:rsidR="00236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235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falou que foi importante a manifestação, mas é necessário, para uma ação mais efetiva, encaminhar aos órgãos competentes para que possam efetuar as medidas necessárias.</w:t>
            </w:r>
            <w:r w:rsidR="009D74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encaminhamento desse assunto será solicitado </w:t>
            </w:r>
            <w:r w:rsidR="002810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orientação</w:t>
            </w:r>
            <w:r w:rsidR="009D74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Jurídico do CAU/SC</w:t>
            </w:r>
            <w:r w:rsidR="002810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quanto à atuação da promotora de justiça após a exposição dos argumentos produzidos pelo CAU/SC na reunião</w:t>
            </w:r>
            <w:r w:rsidR="009D74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810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Audiência Pública</w:t>
            </w:r>
            <w:r w:rsidR="00236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810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D74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que esse assunto possa ser levado à Corregedoria do Estado.</w:t>
            </w:r>
          </w:p>
        </w:tc>
      </w:tr>
    </w:tbl>
    <w:p w14:paraId="2A884306" w14:textId="77777777" w:rsidR="001D65E1" w:rsidRDefault="001D65E1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675ACD" w:rsidRPr="002A76F3" w14:paraId="39D60BCC" w14:textId="77777777" w:rsidTr="00D2047E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742B8" w14:textId="77777777" w:rsidR="00675ACD" w:rsidRPr="002A76F3" w:rsidRDefault="00675ACD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6E7B" w14:textId="534698EB" w:rsidR="00675ACD" w:rsidRPr="002A76F3" w:rsidRDefault="00675ACD" w:rsidP="00D2047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Assessoria Antonio</w:t>
            </w:r>
          </w:p>
        </w:tc>
      </w:tr>
      <w:tr w:rsidR="00675ACD" w:rsidRPr="002A76F3" w14:paraId="6FD70AF1" w14:textId="77777777" w:rsidTr="00D2047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8F63E7" w14:textId="77777777" w:rsidR="00675ACD" w:rsidRPr="00A811FA" w:rsidRDefault="00675ACD" w:rsidP="00D204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88A1C" w14:textId="49122CF0" w:rsidR="00675ACD" w:rsidRPr="004A7AA7" w:rsidRDefault="00B17097" w:rsidP="00A00E5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sobre a </w:t>
            </w:r>
            <w:r w:rsidR="001B5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possibilidade de participação de interessados na aula de i</w:t>
            </w:r>
            <w:r w:rsidR="00A00E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nauguração da </w:t>
            </w:r>
            <w:proofErr w:type="gramStart"/>
            <w:r w:rsidR="00A00E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Pós –Graduação</w:t>
            </w:r>
            <w:proofErr w:type="gramEnd"/>
            <w:r w:rsidR="00A00E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Cidades Inteligentes, d</w:t>
            </w:r>
            <w:r w:rsidR="001B5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UFRJ, na segunda-feira dia 26 de outubro no período da noite. Informou também sobre a</w:t>
            </w:r>
            <w:r w:rsidR="00E15B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proposta de</w:t>
            </w:r>
            <w:r w:rsidR="001B5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Residência</w:t>
            </w:r>
            <w:r w:rsidR="005B7A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/Especialização</w:t>
            </w:r>
            <w:r w:rsidR="001B5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ATHIS,</w:t>
            </w:r>
            <w:r w:rsidR="00E15B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UFSC em conjunto</w:t>
            </w:r>
            <w:r w:rsidR="001B5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CAU/SC</w:t>
            </w:r>
            <w:r w:rsidR="005B7A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2021</w:t>
            </w:r>
            <w:r w:rsidR="001B5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que se trata de um projeto ‘transversal’</w:t>
            </w:r>
            <w:r w:rsidR="00D75A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contribuições importantes da CEF e da CPUA,</w:t>
            </w:r>
            <w:r w:rsidR="001B5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pode ser instituído como um projeto especial sendo destinado um recurso específico</w:t>
            </w:r>
            <w:r w:rsidR="00D75A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execução. </w:t>
            </w:r>
          </w:p>
        </w:tc>
      </w:tr>
    </w:tbl>
    <w:p w14:paraId="1FB7132C" w14:textId="77777777" w:rsidR="00675ACD" w:rsidRDefault="00675ACD" w:rsidP="0072175A">
      <w:pPr>
        <w:rPr>
          <w:rFonts w:ascii="Arial" w:hAnsi="Arial" w:cs="Arial"/>
          <w:b/>
          <w:sz w:val="22"/>
          <w:szCs w:val="22"/>
        </w:rPr>
      </w:pPr>
    </w:p>
    <w:p w14:paraId="5CE2684F" w14:textId="77777777" w:rsidR="00EF08B8" w:rsidRPr="002A76F3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328E244E" w14:textId="77777777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51F6F5C2" w:rsidR="00581EEE" w:rsidRPr="00DB3851" w:rsidRDefault="00034066" w:rsidP="00DB3851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52F3AB5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B3851" w:rsidRPr="002A76F3" w14:paraId="60A7E851" w14:textId="77777777" w:rsidTr="00391CCB">
        <w:trPr>
          <w:trHeight w:val="300"/>
        </w:trPr>
        <w:tc>
          <w:tcPr>
            <w:tcW w:w="1974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DB3851" w:rsidRPr="002A76F3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31B8B1E2" w:rsidR="00DB3851" w:rsidRPr="00292360" w:rsidRDefault="002E32D7" w:rsidP="0002491B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74B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274B1E" w:rsidRPr="00274B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realizada análise mais detalhada da </w:t>
            </w:r>
            <w:r w:rsidR="00274B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274B1E" w:rsidRPr="00274B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eliberação que envolve a documentação dos procedimentos adotados pela CPUA para as representações regionais, mas ainda foi </w:t>
            </w:r>
            <w:r w:rsidR="0093186C" w:rsidRPr="00274B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solicitado pela CPUA </w:t>
            </w:r>
            <w:r w:rsidR="001E08B1" w:rsidRPr="00274B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 assunto </w:t>
            </w:r>
            <w:r w:rsidR="00274B1E" w:rsidRPr="00274B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seja aprofundado. Foi encaminhado</w:t>
            </w:r>
            <w:r w:rsidR="001E08B1" w:rsidRPr="00274B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74B1E" w:rsidRPr="00274B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link para que as contribuições sejam realizadas pelas conselheiras. Será pautado novamente na próxima reunião.</w:t>
            </w:r>
            <w:r w:rsidR="0093186C" w:rsidRP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B3851" w:rsidRPr="002A76F3" w14:paraId="56E5D978" w14:textId="77777777" w:rsidTr="00D02563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747FC936" w14:textId="77777777" w:rsidR="00DB3851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7084A" w14:textId="61B22CDB" w:rsidR="00DB3851" w:rsidRPr="00292360" w:rsidRDefault="0002491B" w:rsidP="0002491B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relatório</w:t>
            </w:r>
            <w:r w:rsidR="002214BF" w:rsidRP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recebidos durante o mês foram encaminhados para apreciação da CPUA </w:t>
            </w:r>
            <w:r w:rsidR="0093186C" w:rsidRPr="002923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e-mail</w:t>
            </w:r>
            <w:r w:rsidR="00FD5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lidos durante a reunião.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209FF67E" w:rsidR="00034066" w:rsidRPr="002A76F3" w:rsidRDefault="00035E61" w:rsidP="00035E6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35E61"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</w:p>
        </w:tc>
      </w:tr>
      <w:tr w:rsidR="00034066" w:rsidRPr="002A76F3" w14:paraId="402F23C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21505491" w:rsidR="00602BF3" w:rsidRPr="0002491B" w:rsidRDefault="00FD55D5" w:rsidP="0002491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próxima reunião da Câmara Temática de Patrimônio será realizada no dia </w:t>
            </w:r>
            <w:r w:rsidR="00DB5B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de outubro, posterior a essa reunião da CPUA.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14A4E3EF" w:rsidR="00074F58" w:rsidRPr="002A76F3" w:rsidRDefault="007D6A4A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6A4A">
              <w:rPr>
                <w:rFonts w:ascii="Arial" w:hAnsi="Arial" w:cs="Arial"/>
                <w:b/>
                <w:sz w:val="22"/>
                <w:szCs w:val="22"/>
              </w:rPr>
              <w:t>Câmara Temática de Estudos Urbanos</w:t>
            </w:r>
            <w:r w:rsidR="00C65311">
              <w:rPr>
                <w:rFonts w:ascii="Arial" w:hAnsi="Arial" w:cs="Arial"/>
                <w:b/>
                <w:sz w:val="22"/>
                <w:szCs w:val="22"/>
              </w:rPr>
              <w:t xml:space="preserve"> e Ambientais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7DC5AC09" w:rsidR="0017272D" w:rsidRPr="000A5E7A" w:rsidRDefault="00DB5B98" w:rsidP="00C9502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próxima reunião da Câmara Temática de Estudos Urbanos e Ambientais será realizada no dia 22 de outubro no período da noite posterior a essa reunião da CPUA.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6AEB75FB" w:rsidR="00074F58" w:rsidRPr="002A76F3" w:rsidRDefault="007D6A4A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6A4A">
              <w:rPr>
                <w:rFonts w:ascii="Arial" w:eastAsia="Times New Roman" w:hAnsi="Arial" w:cs="Arial"/>
                <w:b/>
                <w:sz w:val="22"/>
                <w:szCs w:val="22"/>
              </w:rPr>
              <w:t>Câmara Temática de Acessibilidade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5952CD7A" w:rsidR="0023022B" w:rsidRPr="00290F90" w:rsidRDefault="00B137D8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Neste ponto de p</w:t>
            </w:r>
            <w:r w:rsidR="006145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uta houve a participação da coordenadora da Câmara Temática de Acessi</w:t>
            </w:r>
            <w:r w:rsidR="00D53DA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bilidade</w:t>
            </w:r>
            <w:r w:rsidR="006145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Silvya Caprario,</w:t>
            </w:r>
            <w:r w:rsidR="0023041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comunicou sobre os principais itens tratados na reunião realizada no dia 20 de outubro as 19h. Informou que dentre os itens de paut</w:t>
            </w:r>
            <w:r w:rsidR="004437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23041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teve a avaliação </w:t>
            </w:r>
            <w:r w:rsidR="004437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evento </w:t>
            </w:r>
            <w:r w:rsidR="00493A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‘Acessibilidade Hoje e amanhã – projetando cidades para 2030’ com a participação do Arquiteto e Urbanista Eduardo </w:t>
            </w:r>
            <w:proofErr w:type="spellStart"/>
            <w:r w:rsidR="00493A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Ronchetti</w:t>
            </w:r>
            <w:proofErr w:type="spellEnd"/>
            <w:r w:rsidR="00493A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De forma geral, os participantes de CT ficaram contentes com o evento realizado. Comentou do evento que a CT também está participando ‘</w:t>
            </w:r>
            <w:proofErr w:type="spellStart"/>
            <w:r w:rsidR="00493A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Webinário</w:t>
            </w:r>
            <w:proofErr w:type="spellEnd"/>
            <w:r w:rsidR="002F3E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Acessibilidade em Edificações</w:t>
            </w:r>
            <w:r w:rsidR="00493A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’</w:t>
            </w:r>
            <w:r w:rsidR="002F3E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realizado pelo Ministério Público de Santa Catarina. </w:t>
            </w:r>
            <w:r w:rsidR="006145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o projeto da “caminhada da acessibilidade’</w:t>
            </w:r>
            <w:r w:rsidR="00A00E5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6145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ainda não se sabe ao certo quando será permitido voltar a realizar encontros e aglomerações devi</w:t>
            </w:r>
            <w:r w:rsidR="009C30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61457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pandemia, será criada uma página do YouTube </w:t>
            </w:r>
            <w:r w:rsidR="009C30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situações vivenciadas no dia a dia para chamar atenção para as questões cotidianas que envolvem a acessibilidade. Sobre o projeto da cartilha, foi proposto pela CT, iniciar com materiais voltados a educação das crianças. 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3416BBD3" w:rsidR="00034066" w:rsidRPr="002A76F3" w:rsidRDefault="007D6A4A" w:rsidP="0002491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6A4A">
              <w:rPr>
                <w:rFonts w:ascii="Arial" w:eastAsia="Times New Roman" w:hAnsi="Arial" w:cs="Arial"/>
                <w:b/>
                <w:sz w:val="22"/>
                <w:szCs w:val="22"/>
              </w:rPr>
              <w:t>Projeto em parceria com o MHSC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1F826D6A" w:rsidR="00EF3F24" w:rsidRPr="00290F90" w:rsidRDefault="00A24EA2" w:rsidP="002362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lido o documento enviado antecipadamente pela assessoria à CPUA</w:t>
            </w:r>
            <w:r w:rsidR="002362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6125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já incluindo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 considerações da Conselheira Fátima.</w:t>
            </w:r>
            <w:r w:rsidR="006125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E41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Foram acolhidas as alterações e sugeridas outras. Como encaminhamento </w:t>
            </w:r>
            <w:r w:rsidR="000321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será feito uma comunicação com a FCC e com o MSHC informando que o CAU/SC, através da CPUA, continua analisando </w:t>
            </w:r>
            <w:r w:rsidR="005104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projeto e que planeja realizar uma reunião nos próximos meses para apresentar as sugestões da </w:t>
            </w:r>
            <w:r w:rsidR="002362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comissão.</w:t>
            </w:r>
            <w:r w:rsidR="000321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1BDFBD72" w:rsidR="00D6175A" w:rsidRPr="00460473" w:rsidRDefault="007D6A4A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6A4A">
              <w:rPr>
                <w:rFonts w:ascii="Arial" w:eastAsia="Times New Roman" w:hAnsi="Arial" w:cs="Arial"/>
                <w:b/>
                <w:sz w:val="22"/>
                <w:szCs w:val="22"/>
              </w:rPr>
              <w:t>Projeto em parceria com a UFSC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B3C66" w14:textId="77777777" w:rsidR="000D3EC4" w:rsidRDefault="00510434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realizada reunião da Assessoria da CPUA com a equipe da UFSC e com o Professor José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Kós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no dia 21 de outubro, para tratar das sugestões encaminhadas pela CPUA ao projeto de parceria. Durante a reunião, </w:t>
            </w:r>
            <w:r w:rsidR="00893A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UFSC concordou com praticamente todas as sugestões enviadas pelo CAU/SC, porém pontuou algumas questões como: </w:t>
            </w:r>
          </w:p>
          <w:p w14:paraId="00CC96E0" w14:textId="77777777" w:rsidR="00893AA5" w:rsidRDefault="00893AA5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ODS 11: foi sugerido pela UFSC não especificar o ODS 11 para, posteriormente, caso necessário possam ser incluídos outros;</w:t>
            </w:r>
          </w:p>
          <w:p w14:paraId="0E4030F3" w14:textId="305F1EB8" w:rsidR="00893AA5" w:rsidRDefault="00893AA5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Ingresso de outros agentes futuramente e que será desenvolvido ao longo do processo de criação da plataforma;</w:t>
            </w:r>
          </w:p>
          <w:p w14:paraId="0646D612" w14:textId="123F5203" w:rsidR="00893AA5" w:rsidRDefault="00893AA5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Criação de um painel direcionado para cada ator específico</w:t>
            </w:r>
            <w:r w:rsidR="00F92F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que poderá ser cedido funcionário do CAU/SC para auxiliar na criação desse painel;</w:t>
            </w:r>
          </w:p>
          <w:p w14:paraId="22BBC62F" w14:textId="77777777" w:rsidR="00F92F9A" w:rsidRDefault="00F92F9A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os recursos financeiros, foi solicitado pela UFSC, o pagamento de 3 (três bolsas de mestrado fechando um valor total de R$ 54.000), porém o CAU/SC</w:t>
            </w:r>
            <w:r w:rsidR="002F19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 fechar o orçamento para os projetos de 2021, finalizou como orçamento para esse projeto o valor de R$ 28.000</w:t>
            </w:r>
            <w:r w:rsidR="002F19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23497E55" w14:textId="0214782C" w:rsidR="002F198E" w:rsidRPr="007129AA" w:rsidRDefault="002F198E" w:rsidP="0023022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Além disso, durante a reunião, foi apresentado à CPUA o documento enviado pela UFSC como retorno as sugestões do CAU/SC. A CPUA concordou com </w:t>
            </w:r>
            <w:r w:rsidR="00C72B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documento e sugeriu algumas poucas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alterações</w:t>
            </w:r>
            <w:r w:rsidR="00C72B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 documento.</w:t>
            </w:r>
          </w:p>
        </w:tc>
      </w:tr>
    </w:tbl>
    <w:p w14:paraId="36BFC40B" w14:textId="53DB9667" w:rsidR="00D6175A" w:rsidRDefault="00C30A53" w:rsidP="0072175A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lastRenderedPageBreak/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35EB570F" w:rsidR="00870135" w:rsidRPr="002A76F3" w:rsidRDefault="007D6A4A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6A4A">
              <w:rPr>
                <w:rFonts w:ascii="Arial" w:hAnsi="Arial" w:cs="Arial"/>
                <w:b/>
                <w:sz w:val="22"/>
                <w:szCs w:val="22"/>
              </w:rPr>
              <w:t xml:space="preserve">Análise do Protocolo nº </w:t>
            </w:r>
            <w:r w:rsidR="00F157AC" w:rsidRPr="00F157AC">
              <w:rPr>
                <w:rFonts w:ascii="Arial" w:hAnsi="Arial" w:cs="Arial"/>
                <w:b/>
                <w:sz w:val="22"/>
                <w:szCs w:val="22"/>
              </w:rPr>
              <w:t>1183506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5CF760BC" w:rsidR="00870135" w:rsidRPr="002A76F3" w:rsidRDefault="00C667A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Fiscalização CAU/SC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1AAF2723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3A435679" w:rsidR="00870135" w:rsidRPr="00290F90" w:rsidRDefault="00F6037A" w:rsidP="000C760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Foram apresentados os documentos recebidos nas duas denúncias encaminhadas pela Fiscalização do CAU/SC através do protocolo nº 1183506/2020. As denúncias estão relacionadas à competência da CPUA. </w:t>
            </w:r>
            <w:r w:rsidR="00936B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encaminhamento a CPUA resolveu elaborar um ofício de apoio ressaltando a importância de contratar um profissional arquiteto e urbanista especialista e com comprovada experiência e conhecimento na área de planejamento urbano. </w:t>
            </w:r>
            <w:r w:rsidR="005A75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ofício será destinado ao MPSC, Centro de Apoio do Meio Ambiente - MPSC, para a câmara de vereadores de Itajaí, Prefeitura e MPC. </w:t>
            </w:r>
          </w:p>
        </w:tc>
      </w:tr>
    </w:tbl>
    <w:p w14:paraId="4C7D21B0" w14:textId="77777777" w:rsidR="00870135" w:rsidRDefault="00870135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14:paraId="34B2E1CD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822AB6" w14:textId="5354E8DA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76C9" w14:textId="64683F11" w:rsidR="00AC40EB" w:rsidRPr="002A76F3" w:rsidRDefault="00F157AC" w:rsidP="003424D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Planejamento das ações 2021</w:t>
            </w:r>
          </w:p>
        </w:tc>
      </w:tr>
      <w:tr w:rsidR="00AC40EB" w:rsidRPr="002A76F3" w14:paraId="5E610B80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8D34B6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C0FA5" w14:textId="1D3A760B" w:rsidR="00AC40EB" w:rsidRPr="002A76F3" w:rsidRDefault="00F157AC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AC40EB" w:rsidRPr="002A76F3" w14:paraId="41FE5A4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102E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09705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525E78" w:rsidRPr="002A76F3" w14:paraId="68D27B81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A503A" w14:textId="77777777" w:rsidR="00525E78" w:rsidRPr="002A76F3" w:rsidRDefault="00525E78" w:rsidP="00525E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21069" w14:textId="2A042E4B" w:rsidR="00525E78" w:rsidRDefault="00C72B79" w:rsidP="00A61C0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apresentada a tabela contendo os projetos </w:t>
            </w:r>
            <w:r w:rsidR="001E15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sugeridos pela CPUA. Foram mantidos os projetos sugeridos</w:t>
            </w:r>
            <w:r w:rsidR="00DB5B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pela comissão</w:t>
            </w:r>
            <w:r w:rsidR="001E15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os valores destinados a cada projeto ficaram definidos da seguinte forma:</w:t>
            </w:r>
          </w:p>
          <w:p w14:paraId="29B6C713" w14:textId="14F83CF3" w:rsidR="001E15AE" w:rsidRDefault="001E15AE" w:rsidP="00A61C0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 Fundamento Cidades 2030: R$ 15.000;</w:t>
            </w:r>
          </w:p>
          <w:p w14:paraId="0B6FEE35" w14:textId="77777777" w:rsidR="001E15AE" w:rsidRDefault="001E15AE" w:rsidP="00A61C0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 Plataforma de Eco Sistemas das Cidades (parceria com a UFSC): R$ 28.000;</w:t>
            </w:r>
          </w:p>
          <w:p w14:paraId="753F359A" w14:textId="77777777" w:rsidR="001E15AE" w:rsidRDefault="001E15AE" w:rsidP="00A61C0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 Cidade: Patrimônio de Todos: R$ 15.000;</w:t>
            </w:r>
          </w:p>
          <w:p w14:paraId="33449345" w14:textId="502765CA" w:rsidR="001E15AE" w:rsidRPr="002E32D7" w:rsidRDefault="00580C1F" w:rsidP="00A61C0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 Acessibilidade Cidades Inclusivas</w:t>
            </w:r>
            <w:r w:rsidR="00DB5B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 R$ 15.000.</w:t>
            </w:r>
          </w:p>
        </w:tc>
      </w:tr>
    </w:tbl>
    <w:p w14:paraId="41274E82" w14:textId="77777777" w:rsidR="007D6A4A" w:rsidRPr="002A76F3" w:rsidRDefault="007D6A4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0765DC8F" w14:textId="77777777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D2DC99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69CB20E7" w14:textId="77777777"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14:paraId="0FFA1B74" w14:textId="77777777" w:rsidTr="00F273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A3EA5" w14:textId="77777777"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21C07" w14:textId="0AC236B3" w:rsidR="00F12C87" w:rsidRPr="00A14079" w:rsidRDefault="009336A5" w:rsidP="008B78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36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Averbação Patrimônio Histórico - Município de Timbó</w:t>
            </w:r>
          </w:p>
        </w:tc>
      </w:tr>
      <w:tr w:rsidR="00FB76FC" w:rsidRPr="002A76F3" w14:paraId="5244100C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BDBA1" w14:textId="77777777"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56297" w14:textId="349DEC79" w:rsidR="00DB24EA" w:rsidRPr="005077A6" w:rsidRDefault="001A42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3BE74681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88A5B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09169" w14:textId="77777777" w:rsidR="00FB76FC" w:rsidRPr="005077A6" w:rsidRDefault="002812C4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4EBD240D" w14:textId="77777777" w:rsidTr="00190878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8A924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DA198" w14:textId="13104AF0" w:rsidR="00822918" w:rsidRPr="00FA5A74" w:rsidRDefault="005A7546" w:rsidP="00C30A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esse assunto, a recomendação da CPUA é de enviar um e-mail ao </w:t>
            </w:r>
            <w:r w:rsidR="002434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 e Urbanista Júlio César</w:t>
            </w:r>
            <w:r w:rsidR="00C30A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Ferrari, reforçando o que já havia sido solicitado por e-mail pela assessoria, </w:t>
            </w:r>
            <w:r w:rsidR="002434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que o apoio que é solicitado ao CAU/SC tenha mais embasamento técnico.</w:t>
            </w:r>
          </w:p>
        </w:tc>
      </w:tr>
    </w:tbl>
    <w:p w14:paraId="491CECC6" w14:textId="741E2F75" w:rsidR="00F27331" w:rsidRDefault="00F27331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B7845" w:rsidRPr="002A76F3" w14:paraId="15A54709" w14:textId="77777777" w:rsidTr="000F53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A9F6EF" w14:textId="77AA826D" w:rsidR="008B7845" w:rsidRPr="002A76F3" w:rsidRDefault="008B7845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2EAC5" w14:textId="0FB4C7E5" w:rsidR="008B7845" w:rsidRPr="00A14079" w:rsidRDefault="009336A5" w:rsidP="000F53D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336A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Laudo Técnico Bem Histórico - Munícipio Jaraguá do Sul</w:t>
            </w:r>
          </w:p>
        </w:tc>
      </w:tr>
      <w:tr w:rsidR="008B7845" w:rsidRPr="002A76F3" w14:paraId="164B1B43" w14:textId="77777777" w:rsidTr="000F53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2D1FB" w14:textId="77777777" w:rsidR="008B7845" w:rsidRPr="002A76F3" w:rsidRDefault="008B7845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E3605" w14:textId="09AB1D8A" w:rsidR="008B7845" w:rsidRPr="005077A6" w:rsidRDefault="00F73EE7" w:rsidP="000F53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859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</w:tr>
      <w:tr w:rsidR="008B7845" w:rsidRPr="002A76F3" w14:paraId="0263DAFF" w14:textId="77777777" w:rsidTr="000F53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619637" w14:textId="77777777" w:rsidR="008B7845" w:rsidRPr="002A76F3" w:rsidRDefault="008B7845" w:rsidP="000F53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CA85D" w14:textId="77777777" w:rsidR="008B7845" w:rsidRPr="005077A6" w:rsidRDefault="008B7845" w:rsidP="000F53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B7845" w:rsidRPr="002A76F3" w14:paraId="41089413" w14:textId="77777777" w:rsidTr="000F53D3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D508A1" w14:textId="77777777" w:rsidR="008B7845" w:rsidRPr="002A76F3" w:rsidRDefault="008B7845" w:rsidP="000F53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8F7D5" w14:textId="69404070" w:rsidR="006625EA" w:rsidRPr="00E73E15" w:rsidRDefault="00BE0D09" w:rsidP="00CA34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lido o e-mail recebido do Sr. Gustavo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Ginjo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como encaminhamento a Conselheira Fátima encaminhará minuta a ser enviada como resposta a esse e-mail. Também foi solicitado pela CPUA que seja realizado contato com a atual representante regional do COMPHAAN de Jaraguá do Sul, Arquiteta e Urbanista Claudia Brandão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Flesch solicitando esclarecimentos sobre a situação relatada no e-mail.</w:t>
            </w:r>
          </w:p>
        </w:tc>
      </w:tr>
    </w:tbl>
    <w:p w14:paraId="0F481887" w14:textId="35292322" w:rsidR="00DD00BA" w:rsidRDefault="00DD00B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20A384A2" w14:textId="3C23FC6A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4B9745E0" w14:textId="77777777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74EDD44B" w14:textId="77777777" w:rsidR="00647B0B" w:rsidRDefault="00525E78" w:rsidP="00647B0B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CPUA realizada de forma virtual no dia </w:t>
      </w:r>
      <w:r w:rsidR="00647B0B" w:rsidRPr="00647B0B">
        <w:rPr>
          <w:rFonts w:ascii="Arial" w:hAnsi="Arial" w:cs="Arial"/>
          <w:sz w:val="22"/>
          <w:szCs w:val="22"/>
        </w:rPr>
        <w:t>19</w:t>
      </w:r>
      <w:r w:rsidRPr="00647B0B">
        <w:rPr>
          <w:rFonts w:ascii="Arial" w:hAnsi="Arial" w:cs="Arial"/>
          <w:sz w:val="22"/>
          <w:szCs w:val="22"/>
        </w:rPr>
        <w:t>/</w:t>
      </w:r>
      <w:r w:rsidR="00647B0B" w:rsidRPr="00647B0B">
        <w:rPr>
          <w:rFonts w:ascii="Arial" w:hAnsi="Arial" w:cs="Arial"/>
          <w:sz w:val="22"/>
          <w:szCs w:val="22"/>
        </w:rPr>
        <w:t>11</w:t>
      </w:r>
      <w:r w:rsidRPr="00647B0B">
        <w:rPr>
          <w:rFonts w:ascii="Arial" w:hAnsi="Arial" w:cs="Arial"/>
          <w:sz w:val="22"/>
          <w:szCs w:val="22"/>
        </w:rPr>
        <w:t>/2020</w:t>
      </w:r>
      <w:r w:rsidRPr="00102D17">
        <w:rPr>
          <w:rFonts w:ascii="Arial" w:hAnsi="Arial" w:cs="Arial"/>
          <w:sz w:val="22"/>
          <w:szCs w:val="22"/>
        </w:rPr>
        <w:t>, com os votos favoráveis das Conselheiras Valesca Menezes Marques</w:t>
      </w:r>
      <w:r w:rsidR="00936262">
        <w:rPr>
          <w:rFonts w:ascii="Arial" w:hAnsi="Arial" w:cs="Arial"/>
          <w:sz w:val="22"/>
          <w:szCs w:val="22"/>
        </w:rPr>
        <w:t>;</w:t>
      </w:r>
      <w:r w:rsidRPr="00102D17">
        <w:rPr>
          <w:rFonts w:ascii="Arial" w:hAnsi="Arial" w:cs="Arial"/>
          <w:sz w:val="22"/>
          <w:szCs w:val="22"/>
        </w:rPr>
        <w:t xml:space="preserve"> Jaqueline Andrade</w:t>
      </w:r>
      <w:r w:rsidR="00936262">
        <w:rPr>
          <w:rFonts w:ascii="Arial" w:hAnsi="Arial" w:cs="Arial"/>
          <w:sz w:val="22"/>
          <w:szCs w:val="22"/>
        </w:rPr>
        <w:t xml:space="preserve"> e Fátima Regina Althoff</w:t>
      </w:r>
      <w:r w:rsidRPr="00102D17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</w:t>
      </w:r>
      <w:r w:rsidR="00647B0B" w:rsidRPr="00102D17">
        <w:rPr>
          <w:rFonts w:ascii="Arial" w:hAnsi="Arial" w:cs="Arial"/>
          <w:sz w:val="22"/>
          <w:szCs w:val="22"/>
        </w:rPr>
        <w:t xml:space="preserve">Publique-se. </w:t>
      </w:r>
    </w:p>
    <w:p w14:paraId="62F626EC" w14:textId="13542566" w:rsidR="00647B0B" w:rsidRDefault="00647B0B" w:rsidP="00647B0B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840184F" w14:textId="77777777" w:rsidR="00647B0B" w:rsidRDefault="00647B0B" w:rsidP="00647B0B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DF149BE" w14:textId="77777777" w:rsidR="00647B0B" w:rsidRDefault="00647B0B" w:rsidP="00647B0B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CA6DCF5" w14:textId="77777777" w:rsidR="00647B0B" w:rsidRPr="00102D17" w:rsidRDefault="00647B0B" w:rsidP="00647B0B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_________________________________________________                                                                            </w:t>
      </w:r>
    </w:p>
    <w:p w14:paraId="0877823E" w14:textId="77777777" w:rsidR="00647B0B" w:rsidRDefault="00647B0B" w:rsidP="00647B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Antonio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6BCC32D4" w14:textId="1E2B7686" w:rsidR="00647B0B" w:rsidRDefault="00647B0B" w:rsidP="00647B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3C6D299" w14:textId="77777777" w:rsidR="00647B0B" w:rsidRDefault="00647B0B" w:rsidP="00647B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4D89FA7E" w14:textId="77777777" w:rsidR="00647B0B" w:rsidRDefault="00647B0B" w:rsidP="00647B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415B957B" w14:textId="77777777" w:rsidR="00647B0B" w:rsidRPr="00102D17" w:rsidRDefault="00647B0B" w:rsidP="00647B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________________________________________________</w:t>
      </w:r>
    </w:p>
    <w:p w14:paraId="71826420" w14:textId="77777777" w:rsidR="00647B0B" w:rsidRPr="00102D17" w:rsidRDefault="00647B0B" w:rsidP="00647B0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Luiza Mecabô – Secretária</w:t>
      </w:r>
    </w:p>
    <w:p w14:paraId="1CFF74C9" w14:textId="324814AA" w:rsidR="002A76F3" w:rsidRPr="002A76F3" w:rsidRDefault="002A76F3" w:rsidP="00647B0B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78EB7" w14:textId="77777777" w:rsidR="001F22AE" w:rsidRDefault="001F22AE">
      <w:r>
        <w:separator/>
      </w:r>
    </w:p>
  </w:endnote>
  <w:endnote w:type="continuationSeparator" w:id="0">
    <w:p w14:paraId="4C99C449" w14:textId="77777777" w:rsidR="001F22AE" w:rsidRDefault="001F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11467" w14:textId="77777777" w:rsidR="001F22AE" w:rsidRDefault="001F22AE">
      <w:r>
        <w:separator/>
      </w:r>
    </w:p>
  </w:footnote>
  <w:footnote w:type="continuationSeparator" w:id="0">
    <w:p w14:paraId="209E83EB" w14:textId="77777777" w:rsidR="001F22AE" w:rsidRDefault="001F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32"/>
  </w:num>
  <w:num w:numId="5">
    <w:abstractNumId w:val="24"/>
  </w:num>
  <w:num w:numId="6">
    <w:abstractNumId w:val="33"/>
  </w:num>
  <w:num w:numId="7">
    <w:abstractNumId w:val="10"/>
  </w:num>
  <w:num w:numId="8">
    <w:abstractNumId w:val="21"/>
  </w:num>
  <w:num w:numId="9">
    <w:abstractNumId w:val="39"/>
  </w:num>
  <w:num w:numId="10">
    <w:abstractNumId w:val="26"/>
  </w:num>
  <w:num w:numId="11">
    <w:abstractNumId w:val="7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19"/>
  </w:num>
  <w:num w:numId="19">
    <w:abstractNumId w:val="18"/>
  </w:num>
  <w:num w:numId="20">
    <w:abstractNumId w:val="9"/>
  </w:num>
  <w:num w:numId="21">
    <w:abstractNumId w:val="6"/>
  </w:num>
  <w:num w:numId="22">
    <w:abstractNumId w:val="29"/>
  </w:num>
  <w:num w:numId="23">
    <w:abstractNumId w:val="25"/>
  </w:num>
  <w:num w:numId="24">
    <w:abstractNumId w:val="22"/>
  </w:num>
  <w:num w:numId="25">
    <w:abstractNumId w:val="12"/>
  </w:num>
  <w:num w:numId="26">
    <w:abstractNumId w:val="1"/>
  </w:num>
  <w:num w:numId="27">
    <w:abstractNumId w:val="38"/>
  </w:num>
  <w:num w:numId="28">
    <w:abstractNumId w:val="34"/>
  </w:num>
  <w:num w:numId="29">
    <w:abstractNumId w:val="20"/>
  </w:num>
  <w:num w:numId="30">
    <w:abstractNumId w:val="2"/>
  </w:num>
  <w:num w:numId="31">
    <w:abstractNumId w:val="37"/>
  </w:num>
  <w:num w:numId="32">
    <w:abstractNumId w:val="28"/>
  </w:num>
  <w:num w:numId="33">
    <w:abstractNumId w:val="16"/>
  </w:num>
  <w:num w:numId="34">
    <w:abstractNumId w:val="8"/>
  </w:num>
  <w:num w:numId="35">
    <w:abstractNumId w:val="27"/>
  </w:num>
  <w:num w:numId="36">
    <w:abstractNumId w:val="31"/>
  </w:num>
  <w:num w:numId="37">
    <w:abstractNumId w:val="15"/>
  </w:num>
  <w:num w:numId="38">
    <w:abstractNumId w:val="13"/>
  </w:num>
  <w:num w:numId="39">
    <w:abstractNumId w:val="36"/>
  </w:num>
  <w:num w:numId="40">
    <w:abstractNumId w:val="40"/>
  </w:num>
  <w:num w:numId="41">
    <w:abstractNumId w:val="3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D04"/>
    <w:rsid w:val="00002F5C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E5"/>
    <w:rsid w:val="000475B7"/>
    <w:rsid w:val="000478B7"/>
    <w:rsid w:val="00047AB7"/>
    <w:rsid w:val="00050F72"/>
    <w:rsid w:val="00050FAF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68A7"/>
    <w:rsid w:val="00090803"/>
    <w:rsid w:val="000909D9"/>
    <w:rsid w:val="00090FEF"/>
    <w:rsid w:val="000919E4"/>
    <w:rsid w:val="000923CC"/>
    <w:rsid w:val="00092968"/>
    <w:rsid w:val="000940DA"/>
    <w:rsid w:val="000944B7"/>
    <w:rsid w:val="000947AD"/>
    <w:rsid w:val="00095991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761"/>
    <w:rsid w:val="000B5852"/>
    <w:rsid w:val="000C0120"/>
    <w:rsid w:val="000C23C4"/>
    <w:rsid w:val="000C388F"/>
    <w:rsid w:val="000C4178"/>
    <w:rsid w:val="000C5901"/>
    <w:rsid w:val="000C760D"/>
    <w:rsid w:val="000D1304"/>
    <w:rsid w:val="000D14C8"/>
    <w:rsid w:val="000D1509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52EB"/>
    <w:rsid w:val="000E7DBC"/>
    <w:rsid w:val="000F19F4"/>
    <w:rsid w:val="000F1CF7"/>
    <w:rsid w:val="000F220D"/>
    <w:rsid w:val="000F32D0"/>
    <w:rsid w:val="000F3EF7"/>
    <w:rsid w:val="000F53D3"/>
    <w:rsid w:val="000F5911"/>
    <w:rsid w:val="000F6226"/>
    <w:rsid w:val="000F6586"/>
    <w:rsid w:val="00101809"/>
    <w:rsid w:val="00101AD3"/>
    <w:rsid w:val="00101C34"/>
    <w:rsid w:val="00103F96"/>
    <w:rsid w:val="00107602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45F1"/>
    <w:rsid w:val="001255CF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88B"/>
    <w:rsid w:val="00150B42"/>
    <w:rsid w:val="00152394"/>
    <w:rsid w:val="0015322F"/>
    <w:rsid w:val="00153413"/>
    <w:rsid w:val="0015362C"/>
    <w:rsid w:val="001536D6"/>
    <w:rsid w:val="001554CE"/>
    <w:rsid w:val="001557AD"/>
    <w:rsid w:val="001563C8"/>
    <w:rsid w:val="001600D6"/>
    <w:rsid w:val="0016073B"/>
    <w:rsid w:val="00160902"/>
    <w:rsid w:val="00161627"/>
    <w:rsid w:val="00161B24"/>
    <w:rsid w:val="0016348C"/>
    <w:rsid w:val="0016379C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1AEE"/>
    <w:rsid w:val="0018261D"/>
    <w:rsid w:val="00183EFB"/>
    <w:rsid w:val="001846B5"/>
    <w:rsid w:val="00187AC4"/>
    <w:rsid w:val="0019029F"/>
    <w:rsid w:val="00190878"/>
    <w:rsid w:val="00192529"/>
    <w:rsid w:val="0019272F"/>
    <w:rsid w:val="00194F46"/>
    <w:rsid w:val="00195D9A"/>
    <w:rsid w:val="001A043A"/>
    <w:rsid w:val="001A21EE"/>
    <w:rsid w:val="001A28A8"/>
    <w:rsid w:val="001A2AA5"/>
    <w:rsid w:val="001A3ECA"/>
    <w:rsid w:val="001A420B"/>
    <w:rsid w:val="001A47AC"/>
    <w:rsid w:val="001A5BD8"/>
    <w:rsid w:val="001A61BF"/>
    <w:rsid w:val="001A6CDA"/>
    <w:rsid w:val="001A748E"/>
    <w:rsid w:val="001A7D21"/>
    <w:rsid w:val="001A7EFC"/>
    <w:rsid w:val="001B07AF"/>
    <w:rsid w:val="001B53AC"/>
    <w:rsid w:val="001B7653"/>
    <w:rsid w:val="001C06BD"/>
    <w:rsid w:val="001C0B81"/>
    <w:rsid w:val="001C1EBA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40DF"/>
    <w:rsid w:val="001D4B8D"/>
    <w:rsid w:val="001D65E1"/>
    <w:rsid w:val="001D69B8"/>
    <w:rsid w:val="001D7076"/>
    <w:rsid w:val="001D7304"/>
    <w:rsid w:val="001D75A0"/>
    <w:rsid w:val="001E08B1"/>
    <w:rsid w:val="001E0BDD"/>
    <w:rsid w:val="001E15AE"/>
    <w:rsid w:val="001E21E5"/>
    <w:rsid w:val="001E2999"/>
    <w:rsid w:val="001E48CE"/>
    <w:rsid w:val="001E724E"/>
    <w:rsid w:val="001E732C"/>
    <w:rsid w:val="001E73D9"/>
    <w:rsid w:val="001E77A0"/>
    <w:rsid w:val="001F0884"/>
    <w:rsid w:val="001F1F5A"/>
    <w:rsid w:val="001F22AE"/>
    <w:rsid w:val="001F26FF"/>
    <w:rsid w:val="001F323B"/>
    <w:rsid w:val="001F3BC4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119D5"/>
    <w:rsid w:val="002142C4"/>
    <w:rsid w:val="0021465F"/>
    <w:rsid w:val="00214B0C"/>
    <w:rsid w:val="00214C91"/>
    <w:rsid w:val="002158E3"/>
    <w:rsid w:val="00216DC8"/>
    <w:rsid w:val="00217542"/>
    <w:rsid w:val="00217A03"/>
    <w:rsid w:val="00220740"/>
    <w:rsid w:val="002214BF"/>
    <w:rsid w:val="002216EC"/>
    <w:rsid w:val="00221BD4"/>
    <w:rsid w:val="00222E6D"/>
    <w:rsid w:val="00222ED4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2D4"/>
    <w:rsid w:val="002363DD"/>
    <w:rsid w:val="002364D4"/>
    <w:rsid w:val="00236CF5"/>
    <w:rsid w:val="00237B79"/>
    <w:rsid w:val="00241139"/>
    <w:rsid w:val="00242CBC"/>
    <w:rsid w:val="00242D3E"/>
    <w:rsid w:val="002434CB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2AB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7ED"/>
    <w:rsid w:val="002A765E"/>
    <w:rsid w:val="002A76F3"/>
    <w:rsid w:val="002A7D81"/>
    <w:rsid w:val="002B2900"/>
    <w:rsid w:val="002B3746"/>
    <w:rsid w:val="002B37B4"/>
    <w:rsid w:val="002B4883"/>
    <w:rsid w:val="002B5AA9"/>
    <w:rsid w:val="002B5BF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7A0D"/>
    <w:rsid w:val="002E023C"/>
    <w:rsid w:val="002E32D7"/>
    <w:rsid w:val="002E46C3"/>
    <w:rsid w:val="002E4B50"/>
    <w:rsid w:val="002E50C5"/>
    <w:rsid w:val="002E59C8"/>
    <w:rsid w:val="002E68FB"/>
    <w:rsid w:val="002E760F"/>
    <w:rsid w:val="002F03FB"/>
    <w:rsid w:val="002F0580"/>
    <w:rsid w:val="002F198E"/>
    <w:rsid w:val="002F2E12"/>
    <w:rsid w:val="002F3EE2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A13"/>
    <w:rsid w:val="00312ED6"/>
    <w:rsid w:val="00313696"/>
    <w:rsid w:val="00313B0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A63"/>
    <w:rsid w:val="00327F2E"/>
    <w:rsid w:val="00332F06"/>
    <w:rsid w:val="00333341"/>
    <w:rsid w:val="003338D2"/>
    <w:rsid w:val="00334186"/>
    <w:rsid w:val="00334F95"/>
    <w:rsid w:val="00335DBE"/>
    <w:rsid w:val="00336A96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7071"/>
    <w:rsid w:val="003837BC"/>
    <w:rsid w:val="003858CF"/>
    <w:rsid w:val="00386A5F"/>
    <w:rsid w:val="0038780B"/>
    <w:rsid w:val="00387BDD"/>
    <w:rsid w:val="003902E0"/>
    <w:rsid w:val="0039040F"/>
    <w:rsid w:val="00391CCB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C00F8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E121D"/>
    <w:rsid w:val="003E12F9"/>
    <w:rsid w:val="003E3696"/>
    <w:rsid w:val="003E5E32"/>
    <w:rsid w:val="003E6079"/>
    <w:rsid w:val="003F00C9"/>
    <w:rsid w:val="003F1E48"/>
    <w:rsid w:val="003F2BFA"/>
    <w:rsid w:val="003F308C"/>
    <w:rsid w:val="003F3507"/>
    <w:rsid w:val="003F42C5"/>
    <w:rsid w:val="003F43E5"/>
    <w:rsid w:val="003F46A4"/>
    <w:rsid w:val="003F5AFA"/>
    <w:rsid w:val="003F726E"/>
    <w:rsid w:val="003F762D"/>
    <w:rsid w:val="00400373"/>
    <w:rsid w:val="004005FC"/>
    <w:rsid w:val="00400708"/>
    <w:rsid w:val="00400799"/>
    <w:rsid w:val="0040173B"/>
    <w:rsid w:val="00401AB6"/>
    <w:rsid w:val="004022A7"/>
    <w:rsid w:val="0040263A"/>
    <w:rsid w:val="004034B0"/>
    <w:rsid w:val="00404835"/>
    <w:rsid w:val="00406B9E"/>
    <w:rsid w:val="004075FA"/>
    <w:rsid w:val="004079ED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6843"/>
    <w:rsid w:val="004372D3"/>
    <w:rsid w:val="00437A96"/>
    <w:rsid w:val="004406D7"/>
    <w:rsid w:val="0044124A"/>
    <w:rsid w:val="00441C00"/>
    <w:rsid w:val="00442214"/>
    <w:rsid w:val="004437BD"/>
    <w:rsid w:val="00443CFD"/>
    <w:rsid w:val="004458A0"/>
    <w:rsid w:val="00445FB7"/>
    <w:rsid w:val="004478FB"/>
    <w:rsid w:val="00447F9E"/>
    <w:rsid w:val="004510C9"/>
    <w:rsid w:val="00452B47"/>
    <w:rsid w:val="004553E3"/>
    <w:rsid w:val="0045643E"/>
    <w:rsid w:val="00456F30"/>
    <w:rsid w:val="00457B69"/>
    <w:rsid w:val="00457F50"/>
    <w:rsid w:val="00460473"/>
    <w:rsid w:val="00461307"/>
    <w:rsid w:val="004615C0"/>
    <w:rsid w:val="00464264"/>
    <w:rsid w:val="00466E6B"/>
    <w:rsid w:val="004702BE"/>
    <w:rsid w:val="00470ADC"/>
    <w:rsid w:val="004711BE"/>
    <w:rsid w:val="00473542"/>
    <w:rsid w:val="004736A0"/>
    <w:rsid w:val="00476A04"/>
    <w:rsid w:val="00476B2F"/>
    <w:rsid w:val="004834E9"/>
    <w:rsid w:val="004873C3"/>
    <w:rsid w:val="0048792B"/>
    <w:rsid w:val="004908B5"/>
    <w:rsid w:val="00491DAB"/>
    <w:rsid w:val="004923D4"/>
    <w:rsid w:val="00493A15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A7AA7"/>
    <w:rsid w:val="004B03B4"/>
    <w:rsid w:val="004B1966"/>
    <w:rsid w:val="004B1BCE"/>
    <w:rsid w:val="004B2EC6"/>
    <w:rsid w:val="004B3429"/>
    <w:rsid w:val="004B4133"/>
    <w:rsid w:val="004B4577"/>
    <w:rsid w:val="004B4C9D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C75"/>
    <w:rsid w:val="004D0A12"/>
    <w:rsid w:val="004D1D78"/>
    <w:rsid w:val="004D529A"/>
    <w:rsid w:val="004D5D97"/>
    <w:rsid w:val="004D5EBA"/>
    <w:rsid w:val="004D7079"/>
    <w:rsid w:val="004E2344"/>
    <w:rsid w:val="004E4116"/>
    <w:rsid w:val="004E498A"/>
    <w:rsid w:val="004E49F5"/>
    <w:rsid w:val="004E4A99"/>
    <w:rsid w:val="004E683F"/>
    <w:rsid w:val="004E72D0"/>
    <w:rsid w:val="004F0212"/>
    <w:rsid w:val="004F0705"/>
    <w:rsid w:val="004F13AF"/>
    <w:rsid w:val="004F2693"/>
    <w:rsid w:val="004F29DB"/>
    <w:rsid w:val="004F2FFB"/>
    <w:rsid w:val="004F36FE"/>
    <w:rsid w:val="004F3B8F"/>
    <w:rsid w:val="004F3E67"/>
    <w:rsid w:val="004F4FEC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2239"/>
    <w:rsid w:val="005129EC"/>
    <w:rsid w:val="005136F8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5599"/>
    <w:rsid w:val="00525D25"/>
    <w:rsid w:val="00525E78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832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A9D"/>
    <w:rsid w:val="00571116"/>
    <w:rsid w:val="00573AE3"/>
    <w:rsid w:val="00574987"/>
    <w:rsid w:val="005755FD"/>
    <w:rsid w:val="005756B9"/>
    <w:rsid w:val="005773AB"/>
    <w:rsid w:val="00580088"/>
    <w:rsid w:val="00580480"/>
    <w:rsid w:val="00580C1F"/>
    <w:rsid w:val="00581EEE"/>
    <w:rsid w:val="00582553"/>
    <w:rsid w:val="00582E99"/>
    <w:rsid w:val="00583082"/>
    <w:rsid w:val="005830CA"/>
    <w:rsid w:val="00583916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4E33"/>
    <w:rsid w:val="005F5333"/>
    <w:rsid w:val="005F6574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47B0B"/>
    <w:rsid w:val="00650176"/>
    <w:rsid w:val="00652A19"/>
    <w:rsid w:val="0065344D"/>
    <w:rsid w:val="0065398A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8E6"/>
    <w:rsid w:val="0067073F"/>
    <w:rsid w:val="00671368"/>
    <w:rsid w:val="00671B78"/>
    <w:rsid w:val="006722E3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A2E"/>
    <w:rsid w:val="00690139"/>
    <w:rsid w:val="006910AE"/>
    <w:rsid w:val="0069282B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11A5"/>
    <w:rsid w:val="006B13A7"/>
    <w:rsid w:val="006B1ADE"/>
    <w:rsid w:val="006B3BEB"/>
    <w:rsid w:val="006B3E0F"/>
    <w:rsid w:val="006B4343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1902"/>
    <w:rsid w:val="006D224F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BFB"/>
    <w:rsid w:val="006E60C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29AA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F30"/>
    <w:rsid w:val="0072663B"/>
    <w:rsid w:val="00726747"/>
    <w:rsid w:val="0072740B"/>
    <w:rsid w:val="007277EF"/>
    <w:rsid w:val="00727A4C"/>
    <w:rsid w:val="00730D6C"/>
    <w:rsid w:val="007319A6"/>
    <w:rsid w:val="00740D22"/>
    <w:rsid w:val="00741974"/>
    <w:rsid w:val="007475A3"/>
    <w:rsid w:val="0074774B"/>
    <w:rsid w:val="00747EBD"/>
    <w:rsid w:val="00751553"/>
    <w:rsid w:val="00752E02"/>
    <w:rsid w:val="00754C32"/>
    <w:rsid w:val="00755315"/>
    <w:rsid w:val="00755CE8"/>
    <w:rsid w:val="0075615A"/>
    <w:rsid w:val="00757581"/>
    <w:rsid w:val="00760DCD"/>
    <w:rsid w:val="00763051"/>
    <w:rsid w:val="00763C93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807E4"/>
    <w:rsid w:val="00780FE2"/>
    <w:rsid w:val="007814DE"/>
    <w:rsid w:val="007815AB"/>
    <w:rsid w:val="007816E2"/>
    <w:rsid w:val="00781B53"/>
    <w:rsid w:val="00782E67"/>
    <w:rsid w:val="00784090"/>
    <w:rsid w:val="007845BA"/>
    <w:rsid w:val="00784B59"/>
    <w:rsid w:val="00784B87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A5392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7CEB"/>
    <w:rsid w:val="007D0CAA"/>
    <w:rsid w:val="007D2327"/>
    <w:rsid w:val="007D3363"/>
    <w:rsid w:val="007D33D1"/>
    <w:rsid w:val="007D4F2D"/>
    <w:rsid w:val="007D5419"/>
    <w:rsid w:val="007D6A4A"/>
    <w:rsid w:val="007D6AD2"/>
    <w:rsid w:val="007D6B97"/>
    <w:rsid w:val="007E271E"/>
    <w:rsid w:val="007E3685"/>
    <w:rsid w:val="007E3ABA"/>
    <w:rsid w:val="007E4928"/>
    <w:rsid w:val="007E5686"/>
    <w:rsid w:val="007E62B2"/>
    <w:rsid w:val="007E6AA0"/>
    <w:rsid w:val="007F0106"/>
    <w:rsid w:val="007F0121"/>
    <w:rsid w:val="007F075B"/>
    <w:rsid w:val="007F1E9B"/>
    <w:rsid w:val="007F22FE"/>
    <w:rsid w:val="007F32C5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795B"/>
    <w:rsid w:val="00817EEA"/>
    <w:rsid w:val="008201F7"/>
    <w:rsid w:val="0082050F"/>
    <w:rsid w:val="00821148"/>
    <w:rsid w:val="0082129A"/>
    <w:rsid w:val="008221A4"/>
    <w:rsid w:val="00822918"/>
    <w:rsid w:val="00825A90"/>
    <w:rsid w:val="008265EA"/>
    <w:rsid w:val="008269CE"/>
    <w:rsid w:val="00832747"/>
    <w:rsid w:val="008334FD"/>
    <w:rsid w:val="00835E22"/>
    <w:rsid w:val="0083669F"/>
    <w:rsid w:val="00836E4C"/>
    <w:rsid w:val="00836E91"/>
    <w:rsid w:val="00837E44"/>
    <w:rsid w:val="00840078"/>
    <w:rsid w:val="008412FD"/>
    <w:rsid w:val="00841DB6"/>
    <w:rsid w:val="008429A0"/>
    <w:rsid w:val="00843DE7"/>
    <w:rsid w:val="008448DF"/>
    <w:rsid w:val="00845157"/>
    <w:rsid w:val="00845E77"/>
    <w:rsid w:val="008478D0"/>
    <w:rsid w:val="00847EAC"/>
    <w:rsid w:val="00853FA1"/>
    <w:rsid w:val="008545DE"/>
    <w:rsid w:val="0085493B"/>
    <w:rsid w:val="00855679"/>
    <w:rsid w:val="00856A96"/>
    <w:rsid w:val="008571C7"/>
    <w:rsid w:val="00857D9C"/>
    <w:rsid w:val="00861A2C"/>
    <w:rsid w:val="00862352"/>
    <w:rsid w:val="00862DA1"/>
    <w:rsid w:val="00863F8A"/>
    <w:rsid w:val="008643E6"/>
    <w:rsid w:val="00865F1A"/>
    <w:rsid w:val="0086622F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1C6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4EF5"/>
    <w:rsid w:val="008A5437"/>
    <w:rsid w:val="008A56AF"/>
    <w:rsid w:val="008A5DDC"/>
    <w:rsid w:val="008A74FE"/>
    <w:rsid w:val="008A7DF6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D258D"/>
    <w:rsid w:val="008D2851"/>
    <w:rsid w:val="008D5A7B"/>
    <w:rsid w:val="008D5FBA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306A"/>
    <w:rsid w:val="00904357"/>
    <w:rsid w:val="00905809"/>
    <w:rsid w:val="00905A38"/>
    <w:rsid w:val="00911136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95"/>
    <w:rsid w:val="00924BFE"/>
    <w:rsid w:val="00924EA9"/>
    <w:rsid w:val="00926C90"/>
    <w:rsid w:val="00927FD9"/>
    <w:rsid w:val="00930F7F"/>
    <w:rsid w:val="0093142B"/>
    <w:rsid w:val="0093186C"/>
    <w:rsid w:val="009319E0"/>
    <w:rsid w:val="00931BE6"/>
    <w:rsid w:val="00933512"/>
    <w:rsid w:val="009336A5"/>
    <w:rsid w:val="00936262"/>
    <w:rsid w:val="00936BF0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6624"/>
    <w:rsid w:val="0097704B"/>
    <w:rsid w:val="009773EE"/>
    <w:rsid w:val="009776B7"/>
    <w:rsid w:val="00980F5D"/>
    <w:rsid w:val="0098144E"/>
    <w:rsid w:val="0098179B"/>
    <w:rsid w:val="00982BBE"/>
    <w:rsid w:val="0098354E"/>
    <w:rsid w:val="0098385C"/>
    <w:rsid w:val="0098598A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EA6"/>
    <w:rsid w:val="009A7226"/>
    <w:rsid w:val="009A756E"/>
    <w:rsid w:val="009A78EB"/>
    <w:rsid w:val="009A7B88"/>
    <w:rsid w:val="009B1059"/>
    <w:rsid w:val="009B1E95"/>
    <w:rsid w:val="009B201F"/>
    <w:rsid w:val="009B2251"/>
    <w:rsid w:val="009B2DD1"/>
    <w:rsid w:val="009B31BB"/>
    <w:rsid w:val="009B3CE0"/>
    <w:rsid w:val="009B3CE8"/>
    <w:rsid w:val="009B3D59"/>
    <w:rsid w:val="009B565D"/>
    <w:rsid w:val="009B7CDF"/>
    <w:rsid w:val="009C0175"/>
    <w:rsid w:val="009C0C67"/>
    <w:rsid w:val="009C3006"/>
    <w:rsid w:val="009C4322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D6C"/>
    <w:rsid w:val="009E619B"/>
    <w:rsid w:val="009E737C"/>
    <w:rsid w:val="009E75C4"/>
    <w:rsid w:val="009F1109"/>
    <w:rsid w:val="009F1257"/>
    <w:rsid w:val="009F192D"/>
    <w:rsid w:val="009F2A41"/>
    <w:rsid w:val="009F4040"/>
    <w:rsid w:val="009F406C"/>
    <w:rsid w:val="009F4B6C"/>
    <w:rsid w:val="009F657B"/>
    <w:rsid w:val="00A00E53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673D"/>
    <w:rsid w:val="00A16C10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F2B"/>
    <w:rsid w:val="00A32D4B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32B0"/>
    <w:rsid w:val="00A636F2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7428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B6EFE"/>
    <w:rsid w:val="00AC09EA"/>
    <w:rsid w:val="00AC40EB"/>
    <w:rsid w:val="00AC4F93"/>
    <w:rsid w:val="00AC61DA"/>
    <w:rsid w:val="00AC6396"/>
    <w:rsid w:val="00AC6447"/>
    <w:rsid w:val="00AD022C"/>
    <w:rsid w:val="00AD1524"/>
    <w:rsid w:val="00AD3757"/>
    <w:rsid w:val="00AD4B94"/>
    <w:rsid w:val="00AD4CB4"/>
    <w:rsid w:val="00AD6105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76F7"/>
    <w:rsid w:val="00AE784A"/>
    <w:rsid w:val="00AF0166"/>
    <w:rsid w:val="00AF0238"/>
    <w:rsid w:val="00AF2C34"/>
    <w:rsid w:val="00AF3875"/>
    <w:rsid w:val="00AF3AF0"/>
    <w:rsid w:val="00AF547B"/>
    <w:rsid w:val="00AF627C"/>
    <w:rsid w:val="00AF64EB"/>
    <w:rsid w:val="00AF7735"/>
    <w:rsid w:val="00AF7B89"/>
    <w:rsid w:val="00B01C53"/>
    <w:rsid w:val="00B03357"/>
    <w:rsid w:val="00B04EEE"/>
    <w:rsid w:val="00B06C48"/>
    <w:rsid w:val="00B07653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20142"/>
    <w:rsid w:val="00B202DF"/>
    <w:rsid w:val="00B21B81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308"/>
    <w:rsid w:val="00B279DC"/>
    <w:rsid w:val="00B324C0"/>
    <w:rsid w:val="00B32DE7"/>
    <w:rsid w:val="00B33A60"/>
    <w:rsid w:val="00B33EA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935"/>
    <w:rsid w:val="00B50B18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6C59"/>
    <w:rsid w:val="00B56D9D"/>
    <w:rsid w:val="00B6030B"/>
    <w:rsid w:val="00B6129A"/>
    <w:rsid w:val="00B62B11"/>
    <w:rsid w:val="00B62C7E"/>
    <w:rsid w:val="00B62D1E"/>
    <w:rsid w:val="00B63456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3C5"/>
    <w:rsid w:val="00B91FE5"/>
    <w:rsid w:val="00B93AA6"/>
    <w:rsid w:val="00B94779"/>
    <w:rsid w:val="00BA10A3"/>
    <w:rsid w:val="00BA29B0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6327"/>
    <w:rsid w:val="00BD649D"/>
    <w:rsid w:val="00BD69D6"/>
    <w:rsid w:val="00BE0D09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F91"/>
    <w:rsid w:val="00BF6E6D"/>
    <w:rsid w:val="00BF7CAC"/>
    <w:rsid w:val="00BF7DD8"/>
    <w:rsid w:val="00C0056E"/>
    <w:rsid w:val="00C00636"/>
    <w:rsid w:val="00C015FF"/>
    <w:rsid w:val="00C02B44"/>
    <w:rsid w:val="00C0396B"/>
    <w:rsid w:val="00C06A84"/>
    <w:rsid w:val="00C07D37"/>
    <w:rsid w:val="00C1092A"/>
    <w:rsid w:val="00C11509"/>
    <w:rsid w:val="00C121C5"/>
    <w:rsid w:val="00C1282E"/>
    <w:rsid w:val="00C15884"/>
    <w:rsid w:val="00C16626"/>
    <w:rsid w:val="00C16AC4"/>
    <w:rsid w:val="00C17128"/>
    <w:rsid w:val="00C17668"/>
    <w:rsid w:val="00C2032E"/>
    <w:rsid w:val="00C21AEE"/>
    <w:rsid w:val="00C22E82"/>
    <w:rsid w:val="00C2493C"/>
    <w:rsid w:val="00C2570C"/>
    <w:rsid w:val="00C26858"/>
    <w:rsid w:val="00C269BF"/>
    <w:rsid w:val="00C2717B"/>
    <w:rsid w:val="00C27B82"/>
    <w:rsid w:val="00C30A53"/>
    <w:rsid w:val="00C32980"/>
    <w:rsid w:val="00C332BD"/>
    <w:rsid w:val="00C33F46"/>
    <w:rsid w:val="00C36017"/>
    <w:rsid w:val="00C3688C"/>
    <w:rsid w:val="00C37566"/>
    <w:rsid w:val="00C37723"/>
    <w:rsid w:val="00C37DFC"/>
    <w:rsid w:val="00C418A4"/>
    <w:rsid w:val="00C41F87"/>
    <w:rsid w:val="00C4572B"/>
    <w:rsid w:val="00C46AA8"/>
    <w:rsid w:val="00C47362"/>
    <w:rsid w:val="00C4760E"/>
    <w:rsid w:val="00C501C1"/>
    <w:rsid w:val="00C50AE5"/>
    <w:rsid w:val="00C50DDC"/>
    <w:rsid w:val="00C5111A"/>
    <w:rsid w:val="00C53C7D"/>
    <w:rsid w:val="00C54702"/>
    <w:rsid w:val="00C55478"/>
    <w:rsid w:val="00C56F2D"/>
    <w:rsid w:val="00C60C54"/>
    <w:rsid w:val="00C65311"/>
    <w:rsid w:val="00C659C9"/>
    <w:rsid w:val="00C667AB"/>
    <w:rsid w:val="00C67529"/>
    <w:rsid w:val="00C67B26"/>
    <w:rsid w:val="00C704CE"/>
    <w:rsid w:val="00C71ACB"/>
    <w:rsid w:val="00C72B79"/>
    <w:rsid w:val="00C72B88"/>
    <w:rsid w:val="00C72CF8"/>
    <w:rsid w:val="00C74696"/>
    <w:rsid w:val="00C75858"/>
    <w:rsid w:val="00C75E6A"/>
    <w:rsid w:val="00C765A5"/>
    <w:rsid w:val="00C768F4"/>
    <w:rsid w:val="00C77829"/>
    <w:rsid w:val="00C808DF"/>
    <w:rsid w:val="00C8407C"/>
    <w:rsid w:val="00C84875"/>
    <w:rsid w:val="00C84E48"/>
    <w:rsid w:val="00C85473"/>
    <w:rsid w:val="00C856B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7AE"/>
    <w:rsid w:val="00CD17F3"/>
    <w:rsid w:val="00CD2FBE"/>
    <w:rsid w:val="00CD41C7"/>
    <w:rsid w:val="00CD51CE"/>
    <w:rsid w:val="00CD629C"/>
    <w:rsid w:val="00CD631F"/>
    <w:rsid w:val="00CD72EB"/>
    <w:rsid w:val="00CE074A"/>
    <w:rsid w:val="00CE18D9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C7E"/>
    <w:rsid w:val="00D157C6"/>
    <w:rsid w:val="00D1609D"/>
    <w:rsid w:val="00D16E78"/>
    <w:rsid w:val="00D213DC"/>
    <w:rsid w:val="00D21E22"/>
    <w:rsid w:val="00D21FE4"/>
    <w:rsid w:val="00D2553B"/>
    <w:rsid w:val="00D258CB"/>
    <w:rsid w:val="00D263DB"/>
    <w:rsid w:val="00D2694A"/>
    <w:rsid w:val="00D27E08"/>
    <w:rsid w:val="00D308AD"/>
    <w:rsid w:val="00D311A7"/>
    <w:rsid w:val="00D3151D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50FBD"/>
    <w:rsid w:val="00D51095"/>
    <w:rsid w:val="00D51C6C"/>
    <w:rsid w:val="00D53DA1"/>
    <w:rsid w:val="00D55545"/>
    <w:rsid w:val="00D55CBE"/>
    <w:rsid w:val="00D6175A"/>
    <w:rsid w:val="00D61B06"/>
    <w:rsid w:val="00D62E59"/>
    <w:rsid w:val="00D6488D"/>
    <w:rsid w:val="00D64E41"/>
    <w:rsid w:val="00D64E67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5AAE"/>
    <w:rsid w:val="00D80211"/>
    <w:rsid w:val="00D80AA3"/>
    <w:rsid w:val="00D80C22"/>
    <w:rsid w:val="00D8115E"/>
    <w:rsid w:val="00D812EC"/>
    <w:rsid w:val="00D81AFA"/>
    <w:rsid w:val="00D82BAA"/>
    <w:rsid w:val="00D83638"/>
    <w:rsid w:val="00D867DF"/>
    <w:rsid w:val="00D9020E"/>
    <w:rsid w:val="00D910ED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27EF"/>
    <w:rsid w:val="00DC41AA"/>
    <w:rsid w:val="00DC4283"/>
    <w:rsid w:val="00DC48C1"/>
    <w:rsid w:val="00DC56FF"/>
    <w:rsid w:val="00DC5960"/>
    <w:rsid w:val="00DC609E"/>
    <w:rsid w:val="00DC69D4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31AE"/>
    <w:rsid w:val="00E03DE7"/>
    <w:rsid w:val="00E040A3"/>
    <w:rsid w:val="00E05D61"/>
    <w:rsid w:val="00E0682D"/>
    <w:rsid w:val="00E06961"/>
    <w:rsid w:val="00E06F69"/>
    <w:rsid w:val="00E077C8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68D3"/>
    <w:rsid w:val="00E66BDC"/>
    <w:rsid w:val="00E7000C"/>
    <w:rsid w:val="00E70875"/>
    <w:rsid w:val="00E712B0"/>
    <w:rsid w:val="00E71495"/>
    <w:rsid w:val="00E72409"/>
    <w:rsid w:val="00E726B0"/>
    <w:rsid w:val="00E73137"/>
    <w:rsid w:val="00E73E15"/>
    <w:rsid w:val="00E73F23"/>
    <w:rsid w:val="00E7489D"/>
    <w:rsid w:val="00E7721B"/>
    <w:rsid w:val="00E80C3B"/>
    <w:rsid w:val="00E820F2"/>
    <w:rsid w:val="00E824EA"/>
    <w:rsid w:val="00E82F9B"/>
    <w:rsid w:val="00E84F11"/>
    <w:rsid w:val="00E854CF"/>
    <w:rsid w:val="00E85D72"/>
    <w:rsid w:val="00E85D75"/>
    <w:rsid w:val="00E8622C"/>
    <w:rsid w:val="00E90247"/>
    <w:rsid w:val="00E91670"/>
    <w:rsid w:val="00E9206B"/>
    <w:rsid w:val="00E94B9A"/>
    <w:rsid w:val="00E95CAF"/>
    <w:rsid w:val="00E96077"/>
    <w:rsid w:val="00E9643F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FA9"/>
    <w:rsid w:val="00EB4FCE"/>
    <w:rsid w:val="00EB5197"/>
    <w:rsid w:val="00EB5979"/>
    <w:rsid w:val="00EB7639"/>
    <w:rsid w:val="00EB7DEB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20B7"/>
    <w:rsid w:val="00EE30AC"/>
    <w:rsid w:val="00EE3521"/>
    <w:rsid w:val="00EE704E"/>
    <w:rsid w:val="00EE76DC"/>
    <w:rsid w:val="00EF0697"/>
    <w:rsid w:val="00EF08B8"/>
    <w:rsid w:val="00EF3F24"/>
    <w:rsid w:val="00EF4748"/>
    <w:rsid w:val="00EF6A93"/>
    <w:rsid w:val="00F01019"/>
    <w:rsid w:val="00F01CBB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AD9"/>
    <w:rsid w:val="00F32AE5"/>
    <w:rsid w:val="00F33CDF"/>
    <w:rsid w:val="00F33E28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52128"/>
    <w:rsid w:val="00F53220"/>
    <w:rsid w:val="00F53DF5"/>
    <w:rsid w:val="00F54EEB"/>
    <w:rsid w:val="00F557B6"/>
    <w:rsid w:val="00F558F6"/>
    <w:rsid w:val="00F57C06"/>
    <w:rsid w:val="00F6037A"/>
    <w:rsid w:val="00F608EA"/>
    <w:rsid w:val="00F60E68"/>
    <w:rsid w:val="00F658BA"/>
    <w:rsid w:val="00F65D06"/>
    <w:rsid w:val="00F66A32"/>
    <w:rsid w:val="00F676C6"/>
    <w:rsid w:val="00F67D0D"/>
    <w:rsid w:val="00F7068E"/>
    <w:rsid w:val="00F711F2"/>
    <w:rsid w:val="00F71C08"/>
    <w:rsid w:val="00F71D01"/>
    <w:rsid w:val="00F73EE7"/>
    <w:rsid w:val="00F80455"/>
    <w:rsid w:val="00F81305"/>
    <w:rsid w:val="00F82A7B"/>
    <w:rsid w:val="00F83065"/>
    <w:rsid w:val="00F834BF"/>
    <w:rsid w:val="00F83FF0"/>
    <w:rsid w:val="00F855CF"/>
    <w:rsid w:val="00F859C8"/>
    <w:rsid w:val="00F86375"/>
    <w:rsid w:val="00F87090"/>
    <w:rsid w:val="00F92150"/>
    <w:rsid w:val="00F924D5"/>
    <w:rsid w:val="00F92F9A"/>
    <w:rsid w:val="00F93117"/>
    <w:rsid w:val="00FA1364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9441-558A-4D77-89D0-A395695A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5</Pages>
  <Words>1494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13</cp:revision>
  <cp:lastPrinted>2020-11-20T13:20:00Z</cp:lastPrinted>
  <dcterms:created xsi:type="dcterms:W3CDTF">2020-10-26T13:04:00Z</dcterms:created>
  <dcterms:modified xsi:type="dcterms:W3CDTF">2020-11-20T13:21:00Z</dcterms:modified>
</cp:coreProperties>
</file>