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740AD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A71B72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40AD4" w:rsidP="00740AD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Ingresso do CAU/SC como “</w:t>
            </w:r>
            <w:proofErr w:type="spellStart"/>
            <w:r w:rsidRPr="00740AD4">
              <w:rPr>
                <w:rFonts w:ascii="Arial" w:hAnsi="Arial" w:cs="Arial"/>
                <w:i/>
                <w:lang w:eastAsia="pt-BR"/>
              </w:rPr>
              <w:t>amicus</w:t>
            </w:r>
            <w:proofErr w:type="spellEnd"/>
            <w:r w:rsidRPr="00740AD4">
              <w:rPr>
                <w:rFonts w:ascii="Arial" w:hAnsi="Arial" w:cs="Arial"/>
                <w:i/>
                <w:lang w:eastAsia="pt-BR"/>
              </w:rPr>
              <w:t xml:space="preserve"> </w:t>
            </w:r>
            <w:proofErr w:type="spellStart"/>
            <w:r w:rsidRPr="00740AD4">
              <w:rPr>
                <w:rFonts w:ascii="Arial" w:hAnsi="Arial" w:cs="Arial"/>
                <w:i/>
                <w:lang w:eastAsia="pt-BR"/>
              </w:rPr>
              <w:t>curiae</w:t>
            </w:r>
            <w:proofErr w:type="spellEnd"/>
            <w:r>
              <w:rPr>
                <w:rFonts w:ascii="Arial" w:hAnsi="Arial" w:cs="Arial"/>
                <w:lang w:eastAsia="pt-BR"/>
              </w:rPr>
              <w:t>” nos processos judiciais que envolvem os movimentos de ocupação habitacional na região da Grande Florianópolis</w:t>
            </w:r>
            <w:r w:rsidR="006372B1">
              <w:rPr>
                <w:rFonts w:ascii="Arial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372B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372B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6372B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</w:t>
      </w:r>
      <w:r w:rsidR="00740AD4">
        <w:rPr>
          <w:rFonts w:ascii="Arial" w:hAnsi="Arial" w:cs="Arial"/>
        </w:rPr>
        <w:t xml:space="preserve">DE ASSISTÊNCIA TÉCNICA PARA HABITAÇÃO DE INTRESSE SOCIAL – CATHIS- </w:t>
      </w:r>
      <w:r w:rsidR="0034006E">
        <w:rPr>
          <w:rFonts w:ascii="Arial" w:hAnsi="Arial" w:cs="Arial"/>
        </w:rPr>
        <w:t>C</w:t>
      </w:r>
      <w:r w:rsidRPr="004A4352">
        <w:rPr>
          <w:rFonts w:ascii="Arial" w:hAnsi="Arial" w:cs="Arial"/>
        </w:rPr>
        <w:t>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740AD4">
        <w:rPr>
          <w:rFonts w:ascii="Arial" w:eastAsia="Times New Roman" w:hAnsi="Arial" w:cs="Arial"/>
          <w:lang w:eastAsia="pt-BR"/>
        </w:rPr>
        <w:t>8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junho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F42D3">
        <w:rPr>
          <w:rFonts w:ascii="Arial" w:eastAsia="Times New Roman" w:hAnsi="Arial" w:cs="Arial"/>
          <w:lang w:eastAsia="pt-BR"/>
        </w:rPr>
        <w:t>8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6506E5" w:rsidRDefault="006506E5" w:rsidP="00F35EFD">
      <w:pPr>
        <w:jc w:val="both"/>
        <w:rPr>
          <w:rFonts w:ascii="Arial" w:hAnsi="Arial" w:cs="Arial"/>
        </w:rPr>
      </w:pPr>
    </w:p>
    <w:p w:rsidR="00A71B72" w:rsidRDefault="00A71B72" w:rsidP="00A71B72">
      <w:pPr>
        <w:spacing w:line="200" w:lineRule="atLeast"/>
        <w:ind w:right="-141"/>
        <w:jc w:val="both"/>
        <w:rPr>
          <w:rFonts w:ascii="Arial" w:hAnsi="Arial" w:cs="Arial"/>
        </w:rPr>
      </w:pPr>
      <w:r w:rsidRPr="009B02B1">
        <w:rPr>
          <w:rFonts w:ascii="Arial" w:eastAsia="Cambria" w:hAnsi="Arial" w:cs="Arial"/>
          <w:caps/>
        </w:rPr>
        <w:t>Considerando</w:t>
      </w:r>
      <w:r w:rsidRPr="008458BD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que </w:t>
      </w:r>
      <w:r>
        <w:rPr>
          <w:rFonts w:ascii="Arial" w:eastAsia="Times New Roman" w:hAnsi="Arial" w:cs="Arial"/>
          <w:noProof/>
          <w:lang w:eastAsia="pt-BR"/>
        </w:rPr>
        <w:t xml:space="preserve">o </w:t>
      </w:r>
      <w:r w:rsidRPr="00C65C91">
        <w:rPr>
          <w:rFonts w:ascii="Arial" w:hAnsi="Arial" w:cs="Arial"/>
        </w:rPr>
        <w:t xml:space="preserve">Grupo de Apoio Técnico Social Político Popular das Ocupações </w:t>
      </w:r>
      <w:r>
        <w:rPr>
          <w:rFonts w:ascii="Arial" w:hAnsi="Arial" w:cs="Arial"/>
          <w:bCs/>
        </w:rPr>
        <w:t>solicitou formalmente</w:t>
      </w:r>
      <w:r w:rsidRPr="00C65C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(Carta recebida no dia 28/06/2018) </w:t>
      </w:r>
      <w:r w:rsidRPr="00C65C91">
        <w:rPr>
          <w:rFonts w:ascii="Arial" w:hAnsi="Arial" w:cs="Arial"/>
          <w:bCs/>
        </w:rPr>
        <w:t>que o CAU/SC atue como “</w:t>
      </w:r>
      <w:proofErr w:type="spellStart"/>
      <w:r w:rsidRPr="00EB370D">
        <w:rPr>
          <w:rFonts w:ascii="Arial" w:hAnsi="Arial" w:cs="Arial"/>
          <w:bCs/>
          <w:i/>
        </w:rPr>
        <w:t>amicus</w:t>
      </w:r>
      <w:proofErr w:type="spellEnd"/>
      <w:r w:rsidRPr="00EB370D">
        <w:rPr>
          <w:rFonts w:ascii="Arial" w:hAnsi="Arial" w:cs="Arial"/>
          <w:bCs/>
          <w:i/>
        </w:rPr>
        <w:t xml:space="preserve"> </w:t>
      </w:r>
      <w:proofErr w:type="spellStart"/>
      <w:r w:rsidRPr="00EB370D">
        <w:rPr>
          <w:rFonts w:ascii="Arial" w:hAnsi="Arial" w:cs="Arial"/>
          <w:bCs/>
          <w:i/>
        </w:rPr>
        <w:t>curiae</w:t>
      </w:r>
      <w:proofErr w:type="spellEnd"/>
      <w:r w:rsidRPr="00C65C91">
        <w:rPr>
          <w:rFonts w:ascii="Arial" w:hAnsi="Arial" w:cs="Arial"/>
          <w:bCs/>
        </w:rPr>
        <w:t>” nos processos judiciais que envolvem os Movimentos Nova Esperança e Fabiano Cristo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m</w:t>
      </w:r>
      <w:r w:rsidRPr="00C65C91">
        <w:rPr>
          <w:rFonts w:ascii="Arial" w:hAnsi="Arial" w:cs="Arial"/>
        </w:rPr>
        <w:t>ovimentos de ocupação de áreas no município de Palhoça</w:t>
      </w:r>
      <w:r>
        <w:rPr>
          <w:rFonts w:ascii="Arial" w:hAnsi="Arial" w:cs="Arial"/>
        </w:rPr>
        <w:t>;</w:t>
      </w:r>
    </w:p>
    <w:p w:rsidR="006506E5" w:rsidRDefault="006506E5" w:rsidP="00A71B72">
      <w:pPr>
        <w:spacing w:line="200" w:lineRule="atLeast"/>
        <w:ind w:right="-141"/>
        <w:jc w:val="both"/>
        <w:rPr>
          <w:rFonts w:ascii="Arial" w:hAnsi="Arial" w:cs="Arial"/>
        </w:rPr>
      </w:pPr>
    </w:p>
    <w:p w:rsidR="00A71B72" w:rsidRDefault="00A71B72" w:rsidP="00A71B72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 w:rsidRPr="009B02B1">
        <w:rPr>
          <w:rFonts w:ascii="Arial" w:eastAsia="Cambria" w:hAnsi="Arial" w:cs="Arial"/>
          <w:caps/>
        </w:rPr>
        <w:t>Considerando</w:t>
      </w:r>
      <w:r w:rsidRPr="008458BD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que </w:t>
      </w:r>
      <w:r w:rsidRPr="001279B4">
        <w:rPr>
          <w:rFonts w:ascii="Arial" w:eastAsia="Times New Roman" w:hAnsi="Arial" w:cs="Arial"/>
          <w:lang w:eastAsia="pt-BR"/>
        </w:rPr>
        <w:t>o “</w:t>
      </w:r>
      <w:proofErr w:type="spellStart"/>
      <w:r w:rsidRPr="00A71B72">
        <w:rPr>
          <w:rFonts w:ascii="Arial" w:eastAsia="Times New Roman" w:hAnsi="Arial" w:cs="Arial"/>
          <w:i/>
          <w:lang w:eastAsia="pt-BR"/>
        </w:rPr>
        <w:t>amicus</w:t>
      </w:r>
      <w:proofErr w:type="spellEnd"/>
      <w:r w:rsidRPr="00A71B72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r w:rsidRPr="00A71B72">
        <w:rPr>
          <w:rFonts w:ascii="Arial" w:eastAsia="Times New Roman" w:hAnsi="Arial" w:cs="Arial"/>
          <w:i/>
          <w:lang w:eastAsia="pt-BR"/>
        </w:rPr>
        <w:t>curiae</w:t>
      </w:r>
      <w:proofErr w:type="spellEnd"/>
      <w:r w:rsidRPr="001279B4">
        <w:rPr>
          <w:rFonts w:ascii="Arial" w:eastAsia="Times New Roman" w:hAnsi="Arial" w:cs="Arial"/>
          <w:lang w:eastAsia="pt-BR"/>
        </w:rPr>
        <w:t>”</w:t>
      </w:r>
      <w:r>
        <w:rPr>
          <w:rFonts w:ascii="Arial" w:eastAsia="Times New Roman" w:hAnsi="Arial" w:cs="Arial"/>
          <w:lang w:eastAsia="pt-BR"/>
        </w:rPr>
        <w:t xml:space="preserve"> </w:t>
      </w:r>
      <w:r w:rsidRPr="005C2CAC">
        <w:rPr>
          <w:rFonts w:ascii="Arial" w:hAnsi="Arial" w:cs="Arial"/>
        </w:rPr>
        <w:t xml:space="preserve">é a pessoa ou entidade </w:t>
      </w:r>
      <w:r>
        <w:rPr>
          <w:rFonts w:ascii="Arial" w:hAnsi="Arial" w:cs="Arial"/>
        </w:rPr>
        <w:t xml:space="preserve">que atua em um processo judicial </w:t>
      </w:r>
      <w:r w:rsidRPr="001279B4">
        <w:rPr>
          <w:rFonts w:ascii="Arial" w:hAnsi="Arial" w:cs="Arial"/>
        </w:rPr>
        <w:t>esclarecendo questões técnicas essenciais ao processo,</w:t>
      </w:r>
      <w:r w:rsidRPr="001279B4">
        <w:rPr>
          <w:rFonts w:ascii="Arial" w:eastAsia="Times New Roman" w:hAnsi="Arial" w:cs="Arial"/>
          <w:lang w:eastAsia="pt-BR"/>
        </w:rPr>
        <w:t xml:space="preserve"> </w:t>
      </w:r>
      <w:r w:rsidRPr="001279B4">
        <w:rPr>
          <w:rFonts w:ascii="Arial" w:hAnsi="Arial" w:cs="Arial"/>
        </w:rPr>
        <w:t>auxiliando o juiz ou Tribunal que irá julgar a causa;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6506E5" w:rsidRDefault="006506E5" w:rsidP="00A71B72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</w:p>
    <w:p w:rsidR="00A71B72" w:rsidRDefault="00A71B72" w:rsidP="00A71B72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o direito social à moradia, previsto no artigo 6º da Constituição da República Federativa do Brasil, encontra-se na esteira dos direitos fundamentais do ser humano, subordinando-se à regra </w:t>
      </w:r>
      <w:proofErr w:type="gramStart"/>
      <w:r>
        <w:rPr>
          <w:rFonts w:ascii="Arial" w:eastAsia="Times New Roman" w:hAnsi="Arial" w:cs="Arial"/>
          <w:lang w:eastAsia="pt-BR"/>
        </w:rPr>
        <w:t xml:space="preserve">da </w:t>
      </w:r>
      <w:r w:rsidR="0015506A">
        <w:rPr>
          <w:rFonts w:ascii="Arial" w:eastAsia="Times New Roman" w:hAnsi="Arial" w:cs="Arial"/>
          <w:lang w:eastAsia="pt-BR"/>
        </w:rPr>
        <w:t>auto</w:t>
      </w:r>
      <w:proofErr w:type="gramEnd"/>
      <w:r w:rsidR="0015506A">
        <w:rPr>
          <w:rFonts w:ascii="Arial" w:eastAsia="Times New Roman" w:hAnsi="Arial" w:cs="Arial"/>
          <w:lang w:eastAsia="pt-BR"/>
        </w:rPr>
        <w:t xml:space="preserve"> aplicabilidade</w:t>
      </w:r>
      <w:r>
        <w:rPr>
          <w:rFonts w:ascii="Arial" w:eastAsia="Times New Roman" w:hAnsi="Arial" w:cs="Arial"/>
          <w:lang w:eastAsia="pt-BR"/>
        </w:rPr>
        <w:t>;</w:t>
      </w:r>
    </w:p>
    <w:p w:rsidR="006506E5" w:rsidRDefault="006506E5" w:rsidP="00A71B72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</w:p>
    <w:p w:rsidR="00A71B72" w:rsidRDefault="00A71B72" w:rsidP="00A71B72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Carta-Compromisso do Conselho </w:t>
      </w:r>
      <w:r w:rsidR="0015506A">
        <w:rPr>
          <w:rFonts w:ascii="Arial" w:eastAsia="Times New Roman" w:hAnsi="Arial" w:cs="Arial"/>
          <w:lang w:eastAsia="pt-BR"/>
        </w:rPr>
        <w:t>de</w:t>
      </w:r>
      <w:r>
        <w:rPr>
          <w:rFonts w:ascii="Arial" w:eastAsia="Times New Roman" w:hAnsi="Arial" w:cs="Arial"/>
          <w:lang w:eastAsia="pt-BR"/>
        </w:rPr>
        <w:t xml:space="preserve"> Arquitetura e Urbanismo do Brasil sobre a Nova Agenda Urbana, de setembro de 2016, na qual estabelece a priorização de empreendimentos habitacionais para população de baixa renda sempre agregados a um projeto de cidade; </w:t>
      </w:r>
    </w:p>
    <w:p w:rsidR="007F42D3" w:rsidRDefault="007F42D3" w:rsidP="007F42D3">
      <w:pPr>
        <w:spacing w:line="200" w:lineRule="atLeast"/>
        <w:jc w:val="both"/>
        <w:rPr>
          <w:rFonts w:ascii="Arial" w:eastAsia="Cambria" w:hAnsi="Arial" w:cs="Arial"/>
        </w:rPr>
      </w:pPr>
    </w:p>
    <w:p w:rsidR="007F42D3" w:rsidRPr="00B6219B" w:rsidRDefault="007F42D3" w:rsidP="007F42D3">
      <w:pPr>
        <w:spacing w:after="120"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 w:rsidRPr="00B6219B">
        <w:rPr>
          <w:rFonts w:ascii="Arial" w:eastAsia="Cambria" w:hAnsi="Arial" w:cs="Arial"/>
          <w:b/>
          <w:bCs/>
        </w:rPr>
        <w:t>DELIBER</w:t>
      </w:r>
      <w:r>
        <w:rPr>
          <w:rFonts w:ascii="Arial" w:eastAsia="Cambria" w:hAnsi="Arial" w:cs="Arial"/>
          <w:b/>
          <w:bCs/>
        </w:rPr>
        <w:t>OU POR</w:t>
      </w:r>
      <w:r w:rsidRPr="00B6219B">
        <w:rPr>
          <w:rFonts w:ascii="Arial" w:eastAsia="Cambria" w:hAnsi="Arial" w:cs="Arial"/>
          <w:b/>
          <w:bCs/>
        </w:rPr>
        <w:t xml:space="preserve">: </w:t>
      </w:r>
    </w:p>
    <w:p w:rsidR="00A71B72" w:rsidRDefault="00A71B72" w:rsidP="007F42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>
        <w:rPr>
          <w:rFonts w:ascii="Arial" w:eastAsia="Cambria" w:hAnsi="Arial" w:cs="Arial"/>
        </w:rPr>
        <w:t xml:space="preserve">Aprovar que o </w:t>
      </w:r>
      <w:r>
        <w:rPr>
          <w:rFonts w:ascii="Arial" w:eastAsia="Times New Roman" w:hAnsi="Arial" w:cs="Arial"/>
          <w:noProof/>
          <w:lang w:eastAsia="pt-BR"/>
        </w:rPr>
        <w:t xml:space="preserve">CAU/SC requeira o ingresso para atuar como “amicus curiae” no processo </w:t>
      </w:r>
      <w:r w:rsidRPr="001279B4">
        <w:rPr>
          <w:rFonts w:ascii="Arial" w:hAnsi="Arial" w:cs="Arial"/>
          <w:bCs/>
        </w:rPr>
        <w:t>judicial nº 0300827-27.2018.8.24.0045</w:t>
      </w:r>
      <w:r w:rsidRPr="001279B4">
        <w:rPr>
          <w:rFonts w:ascii="Arial" w:hAnsi="Arial" w:cs="Arial"/>
        </w:rPr>
        <w:t xml:space="preserve">, que </w:t>
      </w:r>
      <w:r w:rsidRPr="00C65C91">
        <w:rPr>
          <w:rFonts w:ascii="Arial" w:hAnsi="Arial" w:cs="Arial"/>
        </w:rPr>
        <w:t>tramita perante a 1ª Vara Civil de Palhoça</w:t>
      </w:r>
      <w:r>
        <w:rPr>
          <w:rFonts w:ascii="Arial" w:hAnsi="Arial" w:cs="Arial"/>
        </w:rPr>
        <w:t>.</w:t>
      </w:r>
    </w:p>
    <w:p w:rsidR="007F42D3" w:rsidRPr="00F811BB" w:rsidRDefault="007F42D3" w:rsidP="007F42D3">
      <w:pPr>
        <w:spacing w:after="120"/>
        <w:jc w:val="both"/>
        <w:rPr>
          <w:rFonts w:ascii="Arial" w:eastAsia="Cambria" w:hAnsi="Arial" w:cs="Arial"/>
          <w:color w:val="000000"/>
        </w:rPr>
      </w:pPr>
      <w:r>
        <w:rPr>
          <w:rFonts w:ascii="Arial" w:hAnsi="Arial" w:cs="Arial"/>
        </w:rPr>
        <w:t xml:space="preserve">2- </w:t>
      </w:r>
      <w:r w:rsidRPr="00F811BB">
        <w:rPr>
          <w:rFonts w:ascii="Arial" w:eastAsia="Cambria" w:hAnsi="Arial" w:cs="Arial"/>
          <w:color w:val="000000"/>
        </w:rPr>
        <w:t>Encaminhar esta deliberação para publicaçã</w:t>
      </w:r>
      <w:r>
        <w:rPr>
          <w:rFonts w:ascii="Arial" w:eastAsia="Cambria" w:hAnsi="Arial" w:cs="Arial"/>
          <w:color w:val="000000"/>
        </w:rPr>
        <w:t>o no sítio eletrônico do CAU/SC;</w:t>
      </w:r>
    </w:p>
    <w:p w:rsidR="00F35EFD" w:rsidRDefault="007F42D3" w:rsidP="00A71B72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4 - </w:t>
      </w:r>
      <w:r w:rsidRPr="00F41113">
        <w:rPr>
          <w:rFonts w:ascii="Arial" w:eastAsia="Cambria" w:hAnsi="Arial" w:cs="Arial"/>
        </w:rPr>
        <w:t>Revogar as disposições em contrário</w:t>
      </w:r>
      <w:r w:rsidR="00A71B72">
        <w:rPr>
          <w:rFonts w:ascii="Arial" w:eastAsia="Cambria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CF6FA9">
        <w:rPr>
          <w:rFonts w:ascii="Arial" w:hAnsi="Arial" w:cs="Arial"/>
        </w:rPr>
        <w:t xml:space="preserve">Cláudia Elisa </w:t>
      </w:r>
      <w:proofErr w:type="spellStart"/>
      <w:r w:rsidR="00CF6FA9">
        <w:rPr>
          <w:rFonts w:ascii="Arial" w:hAnsi="Arial" w:cs="Arial"/>
        </w:rPr>
        <w:t>Poletto</w:t>
      </w:r>
      <w:proofErr w:type="spellEnd"/>
      <w:r w:rsidR="00CF6FA9">
        <w:rPr>
          <w:rFonts w:ascii="Arial" w:hAnsi="Arial" w:cs="Arial"/>
        </w:rPr>
        <w:t>, Rosana Silveira,</w:t>
      </w:r>
      <w:r w:rsidR="00375CFD">
        <w:rPr>
          <w:rFonts w:ascii="Arial" w:hAnsi="Arial" w:cs="Arial"/>
        </w:rPr>
        <w:t xml:space="preserve"> e</w:t>
      </w:r>
      <w:r w:rsidR="00CF6FA9">
        <w:rPr>
          <w:rFonts w:ascii="Arial" w:hAnsi="Arial" w:cs="Arial"/>
        </w:rPr>
        <w:t xml:space="preserve"> Everson Martins.</w:t>
      </w:r>
    </w:p>
    <w:p w:rsidR="0015506A" w:rsidRDefault="0015506A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Florianópolis, </w:t>
      </w:r>
      <w:r w:rsidR="0064029F">
        <w:rPr>
          <w:rFonts w:ascii="Arial" w:hAnsi="Arial" w:cs="Arial"/>
        </w:rPr>
        <w:t>2</w:t>
      </w:r>
      <w:r w:rsidR="00A71B72">
        <w:rPr>
          <w:rFonts w:ascii="Arial" w:hAnsi="Arial" w:cs="Arial"/>
        </w:rPr>
        <w:t>8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4029F">
        <w:rPr>
          <w:rFonts w:ascii="Arial" w:hAnsi="Arial" w:cs="Arial"/>
        </w:rPr>
        <w:t>junho</w:t>
      </w:r>
      <w:r w:rsidR="00A66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93BD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Cláudia Elisa </w:t>
      </w:r>
      <w:proofErr w:type="spellStart"/>
      <w:r>
        <w:rPr>
          <w:rFonts w:ascii="Arial" w:hAnsi="Arial" w:cs="Arial"/>
          <w:b/>
        </w:rPr>
        <w:t>Poletto</w:t>
      </w:r>
      <w:proofErr w:type="spellEnd"/>
      <w:r w:rsidR="00A71B72">
        <w:rPr>
          <w:rFonts w:ascii="Arial" w:hAnsi="Arial" w:cs="Arial"/>
          <w:b/>
        </w:rPr>
        <w:tab/>
      </w:r>
      <w:r w:rsidR="00A71B72">
        <w:rPr>
          <w:rFonts w:ascii="Arial" w:hAnsi="Arial" w:cs="Arial"/>
          <w:b/>
        </w:rPr>
        <w:tab/>
      </w:r>
      <w:r w:rsidR="00A71B72">
        <w:rPr>
          <w:rFonts w:ascii="Arial" w:hAnsi="Arial" w:cs="Arial"/>
          <w:b/>
        </w:rPr>
        <w:tab/>
      </w:r>
      <w:r w:rsidR="00A71B72">
        <w:rPr>
          <w:rFonts w:ascii="Arial" w:hAnsi="Arial" w:cs="Arial"/>
          <w:b/>
        </w:rPr>
        <w:tab/>
      </w:r>
      <w:r w:rsidR="00F35EFD" w:rsidRPr="004A4352">
        <w:rPr>
          <w:rFonts w:ascii="Arial" w:hAnsi="Arial" w:cs="Arial"/>
          <w:b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Pr="00A71B72" w:rsidRDefault="004A4352" w:rsidP="00F35EFD">
      <w:pPr>
        <w:jc w:val="both"/>
        <w:rPr>
          <w:rFonts w:ascii="Arial" w:hAnsi="Arial" w:cs="Arial"/>
          <w:highlight w:val="yellow"/>
        </w:rPr>
      </w:pPr>
      <w:r w:rsidRPr="00D93BDE">
        <w:rPr>
          <w:rFonts w:ascii="Arial" w:hAnsi="Arial" w:cs="Arial"/>
        </w:rPr>
        <w:t>Coordenador</w:t>
      </w:r>
      <w:r w:rsidR="002313FA" w:rsidRPr="00D93BDE">
        <w:rPr>
          <w:rFonts w:ascii="Arial" w:hAnsi="Arial" w:cs="Arial"/>
        </w:rPr>
        <w:t>a</w:t>
      </w:r>
    </w:p>
    <w:p w:rsidR="00F35EFD" w:rsidRPr="00A71B72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D93BDE" w:rsidRDefault="00D93BDE" w:rsidP="00F35EFD">
      <w:pPr>
        <w:jc w:val="both"/>
        <w:rPr>
          <w:rFonts w:ascii="Arial" w:hAnsi="Arial" w:cs="Arial"/>
        </w:rPr>
      </w:pPr>
      <w:r w:rsidRPr="00D93BDE">
        <w:rPr>
          <w:rFonts w:ascii="Arial" w:hAnsi="Arial" w:cs="Arial"/>
          <w:b/>
        </w:rPr>
        <w:t>Rosana Silveira</w:t>
      </w:r>
      <w:r w:rsidR="00A71B72" w:rsidRPr="00D93BDE">
        <w:rPr>
          <w:rFonts w:ascii="Arial" w:hAnsi="Arial" w:cs="Arial"/>
          <w:b/>
        </w:rPr>
        <w:tab/>
      </w:r>
      <w:r w:rsidR="00A71B72" w:rsidRPr="00D93BDE">
        <w:rPr>
          <w:rFonts w:ascii="Arial" w:hAnsi="Arial" w:cs="Arial"/>
          <w:b/>
        </w:rPr>
        <w:tab/>
      </w:r>
      <w:r w:rsidR="00F35EFD" w:rsidRPr="00D93BDE">
        <w:rPr>
          <w:rFonts w:ascii="Arial" w:hAnsi="Arial" w:cs="Arial"/>
        </w:rPr>
        <w:tab/>
      </w:r>
      <w:r w:rsidR="00F35EFD" w:rsidRPr="00D93BDE">
        <w:rPr>
          <w:rFonts w:ascii="Arial" w:hAnsi="Arial" w:cs="Arial"/>
        </w:rPr>
        <w:tab/>
      </w:r>
      <w:r w:rsidR="00F35EFD" w:rsidRPr="00D93BDE">
        <w:rPr>
          <w:rFonts w:ascii="Arial" w:hAnsi="Arial" w:cs="Arial"/>
        </w:rPr>
        <w:tab/>
      </w:r>
      <w:r w:rsidR="00F35EFD" w:rsidRPr="00D93BDE">
        <w:rPr>
          <w:rFonts w:ascii="Arial" w:hAnsi="Arial" w:cs="Arial"/>
        </w:rPr>
        <w:tab/>
        <w:t>___________________________</w:t>
      </w:r>
    </w:p>
    <w:p w:rsidR="00F35EFD" w:rsidRPr="00D93BDE" w:rsidRDefault="00F35EFD" w:rsidP="00F35EFD">
      <w:pPr>
        <w:jc w:val="both"/>
        <w:rPr>
          <w:rFonts w:ascii="Arial" w:hAnsi="Arial" w:cs="Arial"/>
        </w:rPr>
      </w:pPr>
      <w:r w:rsidRPr="00D93BDE">
        <w:rPr>
          <w:rFonts w:ascii="Arial" w:hAnsi="Arial" w:cs="Arial"/>
        </w:rPr>
        <w:t>Coordenador</w:t>
      </w:r>
      <w:r w:rsidR="002313FA" w:rsidRPr="00D93BDE">
        <w:rPr>
          <w:rFonts w:ascii="Arial" w:hAnsi="Arial" w:cs="Arial"/>
        </w:rPr>
        <w:t>a</w:t>
      </w:r>
      <w:r w:rsidRPr="00D93BDE">
        <w:rPr>
          <w:rFonts w:ascii="Arial" w:hAnsi="Arial" w:cs="Arial"/>
        </w:rPr>
        <w:t xml:space="preserve"> Adjunt</w:t>
      </w:r>
      <w:r w:rsidR="002313FA" w:rsidRPr="00D93BDE">
        <w:rPr>
          <w:rFonts w:ascii="Arial" w:hAnsi="Arial" w:cs="Arial"/>
        </w:rPr>
        <w:t>a</w:t>
      </w:r>
    </w:p>
    <w:p w:rsidR="00F35EFD" w:rsidRPr="00D93BDE" w:rsidRDefault="00F35EFD" w:rsidP="00A71B72">
      <w:pPr>
        <w:ind w:left="708"/>
        <w:jc w:val="both"/>
        <w:rPr>
          <w:rFonts w:ascii="Arial" w:hAnsi="Arial" w:cs="Arial"/>
          <w:b/>
        </w:rPr>
      </w:pPr>
    </w:p>
    <w:p w:rsidR="00F35EFD" w:rsidRPr="00D93BDE" w:rsidRDefault="00D93BDE" w:rsidP="00D93BDE">
      <w:pPr>
        <w:jc w:val="both"/>
        <w:rPr>
          <w:rFonts w:ascii="Arial" w:hAnsi="Arial" w:cs="Arial"/>
        </w:rPr>
      </w:pPr>
      <w:r w:rsidRPr="00D93BDE">
        <w:rPr>
          <w:rFonts w:ascii="Arial" w:hAnsi="Arial" w:cs="Arial"/>
          <w:b/>
        </w:rPr>
        <w:t>Everson Martins</w:t>
      </w:r>
      <w:r w:rsidR="00A71B72" w:rsidRPr="00D93BDE">
        <w:rPr>
          <w:rFonts w:ascii="Arial" w:hAnsi="Arial" w:cs="Arial"/>
        </w:rPr>
        <w:tab/>
      </w:r>
      <w:r w:rsidR="00A71B72" w:rsidRPr="00D93BDE">
        <w:rPr>
          <w:rFonts w:ascii="Arial" w:hAnsi="Arial" w:cs="Arial"/>
        </w:rPr>
        <w:tab/>
      </w:r>
      <w:r w:rsidR="00A71B72" w:rsidRPr="00D93BDE">
        <w:rPr>
          <w:rFonts w:ascii="Arial" w:hAnsi="Arial" w:cs="Arial"/>
        </w:rPr>
        <w:tab/>
      </w:r>
      <w:r w:rsidR="00F35EFD" w:rsidRPr="00D93BDE">
        <w:rPr>
          <w:rFonts w:ascii="Arial" w:hAnsi="Arial" w:cs="Arial"/>
        </w:rPr>
        <w:tab/>
      </w:r>
      <w:r w:rsidR="00F35EFD" w:rsidRPr="00D93BDE">
        <w:rPr>
          <w:rFonts w:ascii="Arial" w:hAnsi="Arial" w:cs="Arial"/>
        </w:rPr>
        <w:tab/>
      </w:r>
      <w:r w:rsidR="00F35EFD" w:rsidRPr="00D93BDE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D93BDE">
        <w:rPr>
          <w:rFonts w:ascii="Arial" w:hAnsi="Arial" w:cs="Arial"/>
        </w:rPr>
        <w:t>Membro</w:t>
      </w:r>
      <w:r w:rsidR="002313FA" w:rsidRPr="00D93BDE">
        <w:rPr>
          <w:rFonts w:ascii="Arial" w:hAnsi="Arial" w:cs="Arial"/>
        </w:rPr>
        <w:t xml:space="preserve"> </w:t>
      </w:r>
      <w:r w:rsidR="00473643" w:rsidRPr="00D93BDE">
        <w:rPr>
          <w:rFonts w:ascii="Arial" w:hAnsi="Arial" w:cs="Arial"/>
        </w:rPr>
        <w:t>Titular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5506A"/>
    <w:rsid w:val="0018115C"/>
    <w:rsid w:val="001848AD"/>
    <w:rsid w:val="00190120"/>
    <w:rsid w:val="00224F00"/>
    <w:rsid w:val="002313FA"/>
    <w:rsid w:val="0024303B"/>
    <w:rsid w:val="00261553"/>
    <w:rsid w:val="003362B6"/>
    <w:rsid w:val="0034006E"/>
    <w:rsid w:val="00375CFD"/>
    <w:rsid w:val="00376538"/>
    <w:rsid w:val="003B4522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620F05"/>
    <w:rsid w:val="006372B1"/>
    <w:rsid w:val="0064029F"/>
    <w:rsid w:val="006506E5"/>
    <w:rsid w:val="0066044D"/>
    <w:rsid w:val="00740AD4"/>
    <w:rsid w:val="0074184B"/>
    <w:rsid w:val="007733CA"/>
    <w:rsid w:val="007850BC"/>
    <w:rsid w:val="007B14D6"/>
    <w:rsid w:val="007F42D3"/>
    <w:rsid w:val="008348F1"/>
    <w:rsid w:val="00842011"/>
    <w:rsid w:val="00952B80"/>
    <w:rsid w:val="009716F1"/>
    <w:rsid w:val="00983CF5"/>
    <w:rsid w:val="0099040F"/>
    <w:rsid w:val="00991C98"/>
    <w:rsid w:val="009D0393"/>
    <w:rsid w:val="009D48E5"/>
    <w:rsid w:val="009F2492"/>
    <w:rsid w:val="00A17AD6"/>
    <w:rsid w:val="00A200AB"/>
    <w:rsid w:val="00A66DA9"/>
    <w:rsid w:val="00A71B72"/>
    <w:rsid w:val="00A83E44"/>
    <w:rsid w:val="00A91074"/>
    <w:rsid w:val="00AA6D22"/>
    <w:rsid w:val="00AF0C73"/>
    <w:rsid w:val="00B910DE"/>
    <w:rsid w:val="00BB4921"/>
    <w:rsid w:val="00BB5F72"/>
    <w:rsid w:val="00BE1907"/>
    <w:rsid w:val="00BF546C"/>
    <w:rsid w:val="00C13A64"/>
    <w:rsid w:val="00C178CE"/>
    <w:rsid w:val="00C278E8"/>
    <w:rsid w:val="00C27E1C"/>
    <w:rsid w:val="00C930D5"/>
    <w:rsid w:val="00C9364D"/>
    <w:rsid w:val="00CA6BED"/>
    <w:rsid w:val="00CF6FA9"/>
    <w:rsid w:val="00D365A4"/>
    <w:rsid w:val="00D40727"/>
    <w:rsid w:val="00D916CE"/>
    <w:rsid w:val="00D93BDE"/>
    <w:rsid w:val="00DB3FE5"/>
    <w:rsid w:val="00DC5AF8"/>
    <w:rsid w:val="00E1064A"/>
    <w:rsid w:val="00E14245"/>
    <w:rsid w:val="00E24E98"/>
    <w:rsid w:val="00E761A5"/>
    <w:rsid w:val="00F35EFD"/>
    <w:rsid w:val="00F82F1C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D73F00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F696-1794-4FB7-9653-8ABBFD23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14</cp:revision>
  <cp:lastPrinted>2018-07-26T14:06:00Z</cp:lastPrinted>
  <dcterms:created xsi:type="dcterms:W3CDTF">2018-06-29T20:34:00Z</dcterms:created>
  <dcterms:modified xsi:type="dcterms:W3CDTF">2018-07-26T14:16:00Z</dcterms:modified>
</cp:coreProperties>
</file>