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0482A765" w:rsidR="00E14245" w:rsidRPr="00E14245" w:rsidRDefault="004F4A11" w:rsidP="0020412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modelo de Laudo Técnico </w:t>
            </w:r>
            <w:r w:rsidR="00D56B37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Inspeção predial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para utilização em projetos de ATHIS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29BD3B1E" w:rsidR="00E14245" w:rsidRPr="00E14245" w:rsidRDefault="00E14245" w:rsidP="00460AA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4F4A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69F83EB6" w14:textId="51508401" w:rsidR="00F35EFD" w:rsidRDefault="00E14245" w:rsidP="00F35EFD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</w:t>
      </w:r>
      <w:r w:rsidR="004F4A11">
        <w:rPr>
          <w:rFonts w:ascii="Arial" w:hAnsi="Arial" w:cs="Arial"/>
        </w:rPr>
        <w:t xml:space="preserve"> </w:t>
      </w:r>
      <w:r w:rsidR="004F4A11" w:rsidRPr="00F35EFD">
        <w:rPr>
          <w:rFonts w:ascii="Arial" w:hAnsi="Arial" w:cs="Arial"/>
        </w:rPr>
        <w:t xml:space="preserve">reunida </w:t>
      </w:r>
      <w:r w:rsidR="004F4A11">
        <w:rPr>
          <w:rFonts w:ascii="Arial" w:hAnsi="Arial" w:cs="Arial"/>
        </w:rPr>
        <w:t xml:space="preserve">ordinariamente no </w:t>
      </w:r>
      <w:r w:rsidR="004F4A11" w:rsidRPr="002956F0">
        <w:rPr>
          <w:rFonts w:ascii="Arial" w:hAnsi="Arial" w:cs="Arial"/>
        </w:rPr>
        <w:t>dia 2</w:t>
      </w:r>
      <w:r w:rsidR="004F4A11">
        <w:rPr>
          <w:rFonts w:ascii="Arial" w:hAnsi="Arial" w:cs="Arial"/>
        </w:rPr>
        <w:t>7</w:t>
      </w:r>
      <w:r w:rsidR="004F4A11" w:rsidRPr="002956F0">
        <w:rPr>
          <w:rFonts w:ascii="Arial" w:hAnsi="Arial" w:cs="Arial"/>
        </w:rPr>
        <w:t xml:space="preserve"> de março</w:t>
      </w:r>
      <w:r w:rsidR="004F4A11">
        <w:rPr>
          <w:rFonts w:ascii="Arial" w:hAnsi="Arial" w:cs="Arial"/>
        </w:rPr>
        <w:t xml:space="preserve"> de 2020, com  participação virtual (à distância) das conselheiras, nos termos da autorização estabelecida no item 2 da  Deliberação </w:t>
      </w:r>
      <w:r w:rsidR="004F4A11" w:rsidRPr="00426BD4">
        <w:rPr>
          <w:rFonts w:ascii="Arial" w:hAnsi="Arial" w:cs="Arial"/>
        </w:rPr>
        <w:t xml:space="preserve">Plenária </w:t>
      </w:r>
      <w:r w:rsidR="004F4A11" w:rsidRPr="00426BD4">
        <w:rPr>
          <w:rFonts w:ascii="Arial" w:hAnsi="Arial" w:cs="Arial"/>
          <w:i/>
          <w:iCs/>
        </w:rPr>
        <w:t xml:space="preserve">Ad Referendum </w:t>
      </w:r>
      <w:r w:rsidR="004F4A11" w:rsidRPr="00981AFE">
        <w:rPr>
          <w:rFonts w:ascii="Arial" w:hAnsi="Arial" w:cs="Arial"/>
          <w:iCs/>
        </w:rPr>
        <w:t>n</w:t>
      </w:r>
      <w:r w:rsidR="004F4A11" w:rsidRPr="00981AFE">
        <w:rPr>
          <w:rFonts w:ascii="Arial" w:eastAsia="Times New Roman" w:hAnsi="Arial" w:cs="Arial"/>
          <w:lang w:eastAsia="pt-BR"/>
        </w:rPr>
        <w:t>º</w:t>
      </w:r>
      <w:r w:rsidR="004F4A11" w:rsidRPr="00981AFE">
        <w:rPr>
          <w:rFonts w:ascii="Arial" w:hAnsi="Arial" w:cs="Arial"/>
          <w:iCs/>
        </w:rPr>
        <w:t xml:space="preserve"> 01</w:t>
      </w:r>
      <w:r w:rsidR="004F4A11">
        <w:rPr>
          <w:rFonts w:ascii="Arial" w:hAnsi="Arial" w:cs="Arial"/>
        </w:rPr>
        <w:t>,</w:t>
      </w:r>
      <w:r w:rsidR="004F4A11" w:rsidRPr="00981AFE">
        <w:rPr>
          <w:rFonts w:ascii="Arial" w:hAnsi="Arial" w:cs="Arial"/>
        </w:rPr>
        <w:t xml:space="preserve"> </w:t>
      </w:r>
      <w:r w:rsidR="004F4A11" w:rsidRPr="00426BD4">
        <w:rPr>
          <w:rFonts w:ascii="Arial" w:hAnsi="Arial" w:cs="Arial"/>
        </w:rPr>
        <w:t>de 15 de março de 2020</w:t>
      </w:r>
      <w:r w:rsidR="004F4A11">
        <w:rPr>
          <w:rFonts w:ascii="Arial" w:hAnsi="Arial" w:cs="Arial"/>
        </w:rPr>
        <w:t xml:space="preserve">, c/c com a Deliberação Plenária </w:t>
      </w:r>
      <w:r w:rsidR="004F4A11" w:rsidRPr="00981AFE">
        <w:rPr>
          <w:rFonts w:ascii="Arial" w:hAnsi="Arial" w:cs="Arial"/>
          <w:i/>
        </w:rPr>
        <w:t xml:space="preserve">Ad Referendum </w:t>
      </w:r>
      <w:r w:rsidR="004F4A11" w:rsidRPr="00981AFE">
        <w:rPr>
          <w:rFonts w:ascii="Arial" w:hAnsi="Arial" w:cs="Arial"/>
        </w:rPr>
        <w:t>nº 02,</w:t>
      </w:r>
      <w:r w:rsidR="004F4A11">
        <w:rPr>
          <w:rFonts w:ascii="Arial" w:hAnsi="Arial" w:cs="Arial"/>
        </w:rPr>
        <w:t xml:space="preserve"> de 18 de março de 2020 e com §3º do artigo 107 do Regimento Interno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E1FC4A7" w14:textId="23D56ED2" w:rsidR="004F4A11" w:rsidRDefault="004F4A11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Acordo de Cooperação nº08/2019, realizado entre CAU/SC e Prefeitura de Chapecó, com foco no desenvolvimento de ações no âmbito da ATHIS;</w:t>
      </w:r>
    </w:p>
    <w:p w14:paraId="1C2103E9" w14:textId="399FD304" w:rsidR="004F4A11" w:rsidRDefault="004F4A11" w:rsidP="00A200AB">
      <w:pPr>
        <w:jc w:val="both"/>
        <w:rPr>
          <w:rFonts w:ascii="Arial" w:hAnsi="Arial" w:cs="Arial"/>
        </w:rPr>
      </w:pPr>
    </w:p>
    <w:p w14:paraId="19D1AF97" w14:textId="1804A4B6" w:rsidR="004F4A11" w:rsidRDefault="004F4A11" w:rsidP="004F4A1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Considerando </w:t>
      </w:r>
      <w:r w:rsidR="00D56B37">
        <w:rPr>
          <w:rFonts w:ascii="Arial" w:hAnsi="Arial" w:cs="Arial"/>
        </w:rPr>
        <w:t>que o foco do acordo de cooperação nº 08/2019 sugere a realização de</w:t>
      </w:r>
      <w:r>
        <w:rPr>
          <w:rFonts w:ascii="Arial" w:hAnsi="Arial" w:cs="Arial"/>
        </w:rPr>
        <w:t xml:space="preserve"> ações conjuntas </w:t>
      </w:r>
      <w:r w:rsidRPr="00AA734E">
        <w:rPr>
          <w:rFonts w:ascii="Arial" w:hAnsi="Arial" w:cs="Arial"/>
        </w:rPr>
        <w:t xml:space="preserve">para </w:t>
      </w:r>
      <w:r>
        <w:rPr>
          <w:rFonts w:ascii="Arial" w:eastAsia="Times New Roman" w:hAnsi="Arial" w:cs="Arial"/>
          <w:color w:val="000000"/>
          <w:lang w:eastAsia="pt-BR"/>
        </w:rPr>
        <w:t>v</w:t>
      </w:r>
      <w:r w:rsidRPr="00AA734E">
        <w:rPr>
          <w:rFonts w:ascii="Arial" w:eastAsia="Times New Roman" w:hAnsi="Arial" w:cs="Arial"/>
          <w:color w:val="000000"/>
          <w:lang w:eastAsia="pt-BR"/>
        </w:rPr>
        <w:t>iabilizar a aplicação da Lei 11.888/2008, ou seja, garantir a assistência técnica pública e gratuita para o projeto, a edificação, a reforma e a ampliação de habitação de int</w:t>
      </w:r>
      <w:r>
        <w:rPr>
          <w:rFonts w:ascii="Arial" w:eastAsia="Times New Roman" w:hAnsi="Arial" w:cs="Arial"/>
          <w:color w:val="000000"/>
          <w:lang w:eastAsia="pt-BR"/>
        </w:rPr>
        <w:t>e</w:t>
      </w:r>
      <w:r w:rsidRPr="00AA734E">
        <w:rPr>
          <w:rFonts w:ascii="Arial" w:eastAsia="Times New Roman" w:hAnsi="Arial" w:cs="Arial"/>
          <w:color w:val="000000"/>
          <w:lang w:eastAsia="pt-BR"/>
        </w:rPr>
        <w:t>resse social às famílias de baixa renda do Município de Chapecó, bem como, regularizações, fundiária e edilícia, e realização de projetos de urbanização n</w:t>
      </w:r>
      <w:r>
        <w:rPr>
          <w:rFonts w:ascii="Arial" w:eastAsia="Times New Roman" w:hAnsi="Arial" w:cs="Arial"/>
          <w:color w:val="000000"/>
          <w:lang w:eastAsia="pt-BR"/>
        </w:rPr>
        <w:t>aquele</w:t>
      </w:r>
      <w:r w:rsidRPr="00AA734E">
        <w:rPr>
          <w:rFonts w:ascii="Arial" w:eastAsia="Times New Roman" w:hAnsi="Arial" w:cs="Arial"/>
          <w:color w:val="000000"/>
          <w:lang w:eastAsia="pt-BR"/>
        </w:rPr>
        <w:t xml:space="preserve"> Município.</w:t>
      </w:r>
    </w:p>
    <w:p w14:paraId="052FAAF8" w14:textId="10BE9F33" w:rsidR="00D56B37" w:rsidRDefault="00D56B37" w:rsidP="004F4A1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BEE165B" w14:textId="62C3242D" w:rsidR="00D56B37" w:rsidRDefault="00D56B37" w:rsidP="004F4A1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Considerando a proposta da CATHIS de minuta de laudo técnico de inspeção predial para utilização em projetos de ATHIS;</w:t>
      </w:r>
    </w:p>
    <w:p w14:paraId="734FB566" w14:textId="53EF0F34" w:rsidR="00D56B37" w:rsidRDefault="00D56B37" w:rsidP="004F4A11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5270F31" w14:textId="46D9A0CA" w:rsidR="00D56B37" w:rsidRDefault="00D56B37" w:rsidP="004F4A11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 xml:space="preserve">Considerando que a minuta inicial foi analisada pelos setores técnicos do CAU/SC, GERTEC e GERFISC, que sugeriram melhorias no documento. </w:t>
      </w:r>
    </w:p>
    <w:p w14:paraId="1C674F1A" w14:textId="77777777" w:rsidR="001138DE" w:rsidRDefault="001138DE" w:rsidP="00A200AB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9D713A7" w14:textId="7F041D08" w:rsidR="004A4352" w:rsidRDefault="00D56B37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D56B37">
        <w:rPr>
          <w:rFonts w:ascii="Arial" w:eastAsia="Times New Roman" w:hAnsi="Arial" w:cs="Arial"/>
          <w:color w:val="000000"/>
          <w:lang w:eastAsia="pt-BR"/>
        </w:rPr>
        <w:t xml:space="preserve">Aprovar a minuta do </w:t>
      </w:r>
      <w:r>
        <w:rPr>
          <w:rFonts w:ascii="Arial" w:eastAsia="Times New Roman" w:hAnsi="Arial" w:cs="Arial"/>
          <w:color w:val="000000"/>
          <w:lang w:eastAsia="pt-BR"/>
        </w:rPr>
        <w:t xml:space="preserve">Laudo Técnico de Inspeção </w:t>
      </w:r>
      <w:r w:rsidR="006C65F9">
        <w:rPr>
          <w:rFonts w:ascii="Arial" w:eastAsia="Times New Roman" w:hAnsi="Arial" w:cs="Arial"/>
          <w:color w:val="000000"/>
          <w:lang w:eastAsia="pt-BR"/>
        </w:rPr>
        <w:t>P</w:t>
      </w:r>
      <w:r>
        <w:rPr>
          <w:rFonts w:ascii="Arial" w:eastAsia="Times New Roman" w:hAnsi="Arial" w:cs="Arial"/>
          <w:color w:val="000000"/>
          <w:lang w:eastAsia="pt-BR"/>
        </w:rPr>
        <w:t>redial para utilização em projetos de ATHIS</w:t>
      </w:r>
      <w:r w:rsidR="006C65F9">
        <w:rPr>
          <w:rFonts w:ascii="Arial" w:eastAsia="Times New Roman" w:hAnsi="Arial" w:cs="Arial"/>
          <w:color w:val="000000"/>
          <w:lang w:eastAsia="pt-BR"/>
        </w:rPr>
        <w:t xml:space="preserve"> (anexo à esta deliberação)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6683B01D" w14:textId="59DE90DC" w:rsidR="00D56B37" w:rsidRDefault="00D56B37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Encaminhar para o setor responsável pelas ações relativas à ATHIS na Prefeitura de Cha</w:t>
      </w:r>
      <w:r w:rsidR="006C65F9">
        <w:rPr>
          <w:rFonts w:ascii="Arial" w:eastAsia="Times New Roman" w:hAnsi="Arial" w:cs="Arial"/>
          <w:color w:val="000000"/>
          <w:lang w:eastAsia="pt-BR"/>
        </w:rPr>
        <w:t>pecó para que possa operacionalizar a utilização do Laudo;</w:t>
      </w:r>
    </w:p>
    <w:p w14:paraId="4A68401B" w14:textId="1B6A126A" w:rsidR="006C65F9" w:rsidRDefault="006C65F9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Encaminhar a comunicação do CAU/SC para que possa divulgar a ação e disponibilizar no site do CAU/SC;</w:t>
      </w:r>
    </w:p>
    <w:p w14:paraId="4F512561" w14:textId="7713CEE7" w:rsidR="006C65F9" w:rsidRDefault="006C65F9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58307A1D" w14:textId="77777777" w:rsidR="00D56B37" w:rsidRPr="00D56B37" w:rsidRDefault="00D56B37" w:rsidP="00D56B3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03D6891F" w14:textId="3DDB4C8B"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58572C46" w14:textId="77777777" w:rsidR="00F35EFD" w:rsidRDefault="00460AA4" w:rsidP="009133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Florianópolis, 27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março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234A543F" w14:textId="77777777" w:rsidR="004A1A7E" w:rsidRDefault="004A1A7E" w:rsidP="00F35EFD">
      <w:pPr>
        <w:jc w:val="center"/>
        <w:rPr>
          <w:rFonts w:ascii="Arial" w:hAnsi="Arial" w:cs="Arial"/>
        </w:rPr>
      </w:pPr>
    </w:p>
    <w:p w14:paraId="7DB83FA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06DD6BC" w14:textId="77777777"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30D3BCA5" w14:textId="77777777"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14:paraId="45F8D152" w14:textId="77777777" w:rsidR="00F35EFD" w:rsidRDefault="00F35EFD" w:rsidP="00F35EFD">
      <w:pPr>
        <w:jc w:val="both"/>
        <w:rPr>
          <w:rFonts w:ascii="Arial" w:hAnsi="Arial" w:cs="Arial"/>
        </w:rPr>
      </w:pPr>
    </w:p>
    <w:p w14:paraId="75830649" w14:textId="77777777" w:rsidR="00F35EFD" w:rsidRDefault="007D77C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CHRISTIANE MÜLLER</w:t>
      </w:r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14:paraId="3E951402" w14:textId="77777777"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782D635F" w14:textId="77777777" w:rsidR="003D7349" w:rsidRDefault="003D7349" w:rsidP="00F46694">
      <w:pPr>
        <w:jc w:val="both"/>
        <w:rPr>
          <w:rFonts w:ascii="Arial" w:hAnsi="Arial" w:cs="Arial"/>
        </w:rPr>
      </w:pPr>
    </w:p>
    <w:p w14:paraId="004A1AC4" w14:textId="77777777"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207702C4" w14:textId="1BA8FB94" w:rsidR="002C4421" w:rsidRDefault="003D7349" w:rsidP="009352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  <w:r w:rsidR="00D56B37">
        <w:rPr>
          <w:rFonts w:ascii="Arial" w:hAnsi="Arial" w:cs="Arial"/>
        </w:rPr>
        <w:t>Titular</w:t>
      </w:r>
      <w:bookmarkStart w:id="1" w:name="_GoBack"/>
      <w:bookmarkEnd w:id="1"/>
    </w:p>
    <w:sectPr w:rsidR="002C4421" w:rsidSect="009133FE">
      <w:headerReference w:type="default" r:id="rId8"/>
      <w:footerReference w:type="even" r:id="rId9"/>
      <w:footerReference w:type="default" r:id="rId10"/>
      <w:pgSz w:w="11906" w:h="16838"/>
      <w:pgMar w:top="1135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0C489" w14:textId="77777777" w:rsidR="00265161" w:rsidRDefault="00265161" w:rsidP="00480328">
      <w:r>
        <w:separator/>
      </w:r>
    </w:p>
  </w:endnote>
  <w:endnote w:type="continuationSeparator" w:id="0">
    <w:p w14:paraId="1E9AF90D" w14:textId="77777777" w:rsidR="00265161" w:rsidRDefault="0026516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BD7F1" w14:textId="77777777" w:rsidR="00265161" w:rsidRDefault="00265161" w:rsidP="00480328">
      <w:r>
        <w:separator/>
      </w:r>
    </w:p>
  </w:footnote>
  <w:footnote w:type="continuationSeparator" w:id="0">
    <w:p w14:paraId="7D91F896" w14:textId="77777777" w:rsidR="00265161" w:rsidRDefault="0026516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04127"/>
    <w:rsid w:val="00224F00"/>
    <w:rsid w:val="002313FA"/>
    <w:rsid w:val="0024303B"/>
    <w:rsid w:val="00265161"/>
    <w:rsid w:val="002C4421"/>
    <w:rsid w:val="002F1397"/>
    <w:rsid w:val="0033488F"/>
    <w:rsid w:val="003362B6"/>
    <w:rsid w:val="003418F6"/>
    <w:rsid w:val="003B4522"/>
    <w:rsid w:val="003D7349"/>
    <w:rsid w:val="00410C09"/>
    <w:rsid w:val="00425319"/>
    <w:rsid w:val="0044674B"/>
    <w:rsid w:val="00460AA4"/>
    <w:rsid w:val="00473643"/>
    <w:rsid w:val="00480328"/>
    <w:rsid w:val="004A1A7E"/>
    <w:rsid w:val="004A4352"/>
    <w:rsid w:val="004B4053"/>
    <w:rsid w:val="004C2C7B"/>
    <w:rsid w:val="004D674B"/>
    <w:rsid w:val="004F4A11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6C65F9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773DA"/>
    <w:rsid w:val="008C106C"/>
    <w:rsid w:val="009133FE"/>
    <w:rsid w:val="00935239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1CAA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EC20D7"/>
    <w:rsid w:val="00F3018A"/>
    <w:rsid w:val="00F35EFD"/>
    <w:rsid w:val="00F46694"/>
    <w:rsid w:val="00F53927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B718-53FE-41A5-B176-131FDFC4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2020-02-17T19:14:00Z</cp:lastPrinted>
  <dcterms:created xsi:type="dcterms:W3CDTF">2020-03-27T21:15:00Z</dcterms:created>
  <dcterms:modified xsi:type="dcterms:W3CDTF">2020-04-08T17:37:00Z</dcterms:modified>
</cp:coreProperties>
</file>