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7777777" w:rsidR="00E14245" w:rsidRPr="00E14245" w:rsidRDefault="002F1397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EDITAL DE PATROCÍNIO </w:t>
            </w:r>
            <w:r w:rsidR="002C0612">
              <w:rPr>
                <w:rFonts w:ascii="Arial" w:eastAsia="Times New Roman" w:hAnsi="Arial" w:cs="Arial"/>
                <w:color w:val="000000"/>
                <w:lang w:eastAsia="pt-BR"/>
              </w:rPr>
              <w:t>PARA AÇÕES EMERGENCIAIS RELATIVAS À CRISE COM O CORONAVÍRUS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7777777" w:rsidR="00E14245" w:rsidRPr="00E14245" w:rsidRDefault="00E14245" w:rsidP="002C06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C06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77777777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COMISSÃO ESPECIAL DE </w:t>
      </w:r>
      <w:r>
        <w:rPr>
          <w:rFonts w:ascii="Arial" w:hAnsi="Arial" w:cs="Arial"/>
        </w:rPr>
        <w:t>ASSISTÊNCIA TÉCNICA EM HABITAÇÃO DE INTERESSE SOCIAL</w:t>
      </w:r>
      <w:r w:rsidRPr="004A4352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>ATHIS</w:t>
      </w:r>
      <w:r w:rsidRPr="004A4352">
        <w:rPr>
          <w:rFonts w:ascii="Arial" w:hAnsi="Arial" w:cs="Arial"/>
        </w:rPr>
        <w:t>-CAU/SC,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D52552">
        <w:rPr>
          <w:rFonts w:ascii="Arial" w:hAnsi="Arial" w:cs="Arial"/>
        </w:rPr>
        <w:t>extraordinariamente,</w:t>
      </w:r>
      <w:r>
        <w:rPr>
          <w:rFonts w:ascii="Arial" w:hAnsi="Arial" w:cs="Arial"/>
        </w:rPr>
        <w:t xml:space="preserve"> no dia 03</w:t>
      </w:r>
      <w:r w:rsidRPr="002956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de 2020, com  participação virtual (à distância) das conselheiras, nos termos da autorização estabelecida no item 2 da  Deliberação </w:t>
      </w:r>
      <w:r w:rsidRPr="00426BD4">
        <w:rPr>
          <w:rFonts w:ascii="Arial" w:hAnsi="Arial" w:cs="Arial"/>
        </w:rPr>
        <w:t xml:space="preserve">Plenária </w:t>
      </w:r>
      <w:r w:rsidRPr="00426BD4">
        <w:rPr>
          <w:rFonts w:ascii="Arial" w:hAnsi="Arial" w:cs="Arial"/>
          <w:i/>
          <w:iCs/>
        </w:rPr>
        <w:t xml:space="preserve">Ad Referendum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>de 15 de março de 2020</w:t>
      </w:r>
      <w:r>
        <w:rPr>
          <w:rFonts w:ascii="Arial" w:hAnsi="Arial" w:cs="Arial"/>
        </w:rPr>
        <w:t xml:space="preserve">, c/c com a Deliberação Plenária </w:t>
      </w:r>
      <w:r w:rsidRPr="00981AFE">
        <w:rPr>
          <w:rFonts w:ascii="Arial" w:hAnsi="Arial" w:cs="Arial"/>
          <w:i/>
        </w:rPr>
        <w:t xml:space="preserve">Ad Referendum </w:t>
      </w:r>
      <w:r w:rsidRPr="00981AFE">
        <w:rPr>
          <w:rFonts w:ascii="Arial" w:hAnsi="Arial" w:cs="Arial"/>
        </w:rPr>
        <w:t>nº 02,</w:t>
      </w:r>
      <w:r>
        <w:rPr>
          <w:rFonts w:ascii="Arial" w:hAnsi="Arial" w:cs="Arial"/>
        </w:rPr>
        <w:t xml:space="preserve"> de 18 de março de 2020 e com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98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741BDC5" w14:textId="77777777" w:rsidR="001138DE" w:rsidRPr="00B650D4" w:rsidRDefault="001138DE" w:rsidP="001138DE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os valores mínimos legais de investimentos em Assistência Técnica em Habitação de Interesse Social - ATHIS, cuja rubrica orçamentária para o exercício de 2020 está alocada no centro de custos da CATHIS; </w:t>
      </w:r>
    </w:p>
    <w:p w14:paraId="0019D3FE" w14:textId="77777777" w:rsidR="001138DE" w:rsidRDefault="001138DE" w:rsidP="001138DE">
      <w:pPr>
        <w:jc w:val="both"/>
        <w:rPr>
          <w:rFonts w:ascii="Arial" w:hAnsi="Arial" w:cs="Arial"/>
        </w:rPr>
      </w:pPr>
    </w:p>
    <w:p w14:paraId="79E66BED" w14:textId="77777777" w:rsidR="001138DE" w:rsidRDefault="001138DE" w:rsidP="00113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A6 e B4 do Plano Estratégico de Implementação em ATHIS – PEI-ATHIS, que tratam da possibilidade de patrocínio a ser concedido pelo CAU/SC;</w:t>
      </w:r>
    </w:p>
    <w:p w14:paraId="17C75F64" w14:textId="77777777" w:rsidR="00DD038B" w:rsidRDefault="00DD038B" w:rsidP="00DD038B">
      <w:pPr>
        <w:jc w:val="both"/>
        <w:rPr>
          <w:rFonts w:ascii="Arial" w:hAnsi="Arial" w:cs="Arial"/>
        </w:rPr>
      </w:pPr>
    </w:p>
    <w:p w14:paraId="56A32F0E" w14:textId="77777777" w:rsidR="002C0612" w:rsidRDefault="00904656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C0612">
        <w:rPr>
          <w:rFonts w:ascii="Arial" w:hAnsi="Arial" w:cs="Arial"/>
        </w:rPr>
        <w:t>a necessidade de revisão d</w:t>
      </w:r>
      <w:r w:rsidR="001138DE">
        <w:rPr>
          <w:rFonts w:ascii="Arial" w:hAnsi="Arial" w:cs="Arial"/>
        </w:rPr>
        <w:t>o Planejamento previsto para as atividades da Comissão</w:t>
      </w:r>
      <w:r w:rsidR="002C0612">
        <w:rPr>
          <w:rFonts w:ascii="Arial" w:hAnsi="Arial" w:cs="Arial"/>
        </w:rPr>
        <w:t xml:space="preserve"> em função da crise gerada pelo COVID-19.</w:t>
      </w:r>
    </w:p>
    <w:p w14:paraId="4D5120F9" w14:textId="77777777" w:rsidR="002C0612" w:rsidRDefault="002C0612" w:rsidP="00A200AB">
      <w:pPr>
        <w:jc w:val="both"/>
        <w:rPr>
          <w:rFonts w:ascii="Arial" w:hAnsi="Arial" w:cs="Arial"/>
        </w:rPr>
      </w:pPr>
    </w:p>
    <w:p w14:paraId="3C6AD815" w14:textId="77777777" w:rsidR="00A200AB" w:rsidRDefault="002C0612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04656">
        <w:rPr>
          <w:rFonts w:ascii="Arial" w:hAnsi="Arial" w:cs="Arial"/>
        </w:rPr>
        <w:t xml:space="preserve">que uma série de ações relativas ao COVID-19 podem ser realizadas para mitigar situações de saúde </w:t>
      </w:r>
      <w:r w:rsidR="00ED3C13">
        <w:rPr>
          <w:rFonts w:ascii="Arial" w:hAnsi="Arial" w:cs="Arial"/>
        </w:rPr>
        <w:t xml:space="preserve">e habitação </w:t>
      </w:r>
      <w:r w:rsidR="00904656">
        <w:rPr>
          <w:rFonts w:ascii="Arial" w:hAnsi="Arial" w:cs="Arial"/>
        </w:rPr>
        <w:t xml:space="preserve">em áreas </w:t>
      </w:r>
      <w:r w:rsidR="00ED3C13">
        <w:rPr>
          <w:rFonts w:ascii="Arial" w:hAnsi="Arial" w:cs="Arial"/>
        </w:rPr>
        <w:t>de vulnerabilidade</w:t>
      </w:r>
      <w:r w:rsidR="003E26BA">
        <w:rPr>
          <w:rFonts w:ascii="Arial" w:hAnsi="Arial" w:cs="Arial"/>
        </w:rPr>
        <w:t xml:space="preserve"> social</w:t>
      </w:r>
      <w:r w:rsidR="00ED3C13">
        <w:rPr>
          <w:rFonts w:ascii="Arial" w:hAnsi="Arial" w:cs="Arial"/>
        </w:rPr>
        <w:t>, objeto da ATHIS</w:t>
      </w:r>
      <w:r w:rsidR="001138DE">
        <w:rPr>
          <w:rFonts w:ascii="Arial" w:hAnsi="Arial" w:cs="Arial"/>
        </w:rPr>
        <w:t>.</w:t>
      </w: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E02D6A4" w14:textId="77777777" w:rsidR="001138DE" w:rsidRPr="001138DE" w:rsidRDefault="001138DE" w:rsidP="003E26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>Aprovar a minuta</w:t>
      </w:r>
      <w:r w:rsidR="003E26BA">
        <w:rPr>
          <w:rFonts w:ascii="Arial" w:hAnsi="Arial" w:cs="Arial"/>
        </w:rPr>
        <w:t xml:space="preserve"> preliminar</w:t>
      </w:r>
      <w:r w:rsidRPr="001138DE">
        <w:rPr>
          <w:rFonts w:ascii="Arial" w:hAnsi="Arial" w:cs="Arial"/>
        </w:rPr>
        <w:t xml:space="preserve"> do edital de Chamamento </w:t>
      </w:r>
      <w:r w:rsidR="003E26BA">
        <w:rPr>
          <w:rFonts w:ascii="Arial" w:hAnsi="Arial" w:cs="Arial"/>
        </w:rPr>
        <w:t>P</w:t>
      </w:r>
      <w:r w:rsidR="003E26BA" w:rsidRPr="001138DE">
        <w:rPr>
          <w:rFonts w:ascii="Arial" w:hAnsi="Arial" w:cs="Arial"/>
        </w:rPr>
        <w:t xml:space="preserve">úblico para patrocínio de </w:t>
      </w:r>
      <w:r w:rsidR="003E26BA" w:rsidRPr="003E26BA">
        <w:rPr>
          <w:rFonts w:ascii="Arial" w:hAnsi="Arial" w:cs="Arial"/>
        </w:rPr>
        <w:t>projetos com foco em ações emergenciais que promovam a justiça social no enfrentamento à pandemia provocada pela Covid-19 no Estado de Santa Catarina a pa</w:t>
      </w:r>
      <w:r w:rsidR="003E26BA">
        <w:rPr>
          <w:rFonts w:ascii="Arial" w:hAnsi="Arial" w:cs="Arial"/>
        </w:rPr>
        <w:t>rtir da arquitetura e urbanismo;</w:t>
      </w:r>
    </w:p>
    <w:p w14:paraId="0DF12427" w14:textId="77777777" w:rsidR="001138DE" w:rsidRPr="003E26BA" w:rsidRDefault="001138D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eastAsia="Times New Roman" w:hAnsi="Arial" w:cs="Arial"/>
          <w:color w:val="000000"/>
          <w:lang w:eastAsia="pt-BR"/>
        </w:rPr>
        <w:t>Caso haja necessidade de realizar ajustes na minuta, por questões administrativas ou legais do CAU/SC, com vistas a agilizar o processo, a coordenação da CATHIS-CAU/SC poderá ser consultada por e-mail e a adequação realizada pela assessoria da CATHIS-CAU/SC. As modificações serão informadas aos demais membros da comissão na próx</w:t>
      </w:r>
      <w:r w:rsidR="003E26BA">
        <w:rPr>
          <w:rFonts w:ascii="Arial" w:eastAsia="Times New Roman" w:hAnsi="Arial" w:cs="Arial"/>
          <w:color w:val="000000"/>
          <w:lang w:eastAsia="pt-BR"/>
        </w:rPr>
        <w:t>ima reunião ordinária ao feito;</w:t>
      </w:r>
    </w:p>
    <w:p w14:paraId="7704A616" w14:textId="77777777" w:rsidR="003E26BA" w:rsidRPr="001138DE" w:rsidRDefault="003E26BA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Solicitar à comunicação do CAU/SC criação de campanha relativa ao edital de patrocínio objeto desta deliberação em regime de urgência.</w:t>
      </w:r>
    </w:p>
    <w:p w14:paraId="0864837F" w14:textId="77777777"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14:paraId="131549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29F3343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Claudia Elisa Poletto e Christiane Muller;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207E6124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2B6166B7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Florianópolis, 0</w:t>
      </w:r>
      <w:r>
        <w:rPr>
          <w:rFonts w:ascii="Arial" w:hAnsi="Arial" w:cs="Arial"/>
        </w:rPr>
        <w:t>3</w:t>
      </w:r>
      <w:r w:rsidRPr="00591B0A">
        <w:rPr>
          <w:rFonts w:ascii="Arial" w:hAnsi="Arial" w:cs="Arial"/>
        </w:rPr>
        <w:t xml:space="preserve"> de abril de 2020.</w:t>
      </w:r>
    </w:p>
    <w:p w14:paraId="52AE3CA4" w14:textId="77777777" w:rsidR="00D52552" w:rsidRDefault="00D52552" w:rsidP="00D52552">
      <w:pPr>
        <w:jc w:val="both"/>
        <w:rPr>
          <w:rFonts w:ascii="Arial" w:hAnsi="Arial" w:cs="Arial"/>
        </w:rPr>
      </w:pPr>
      <w:bookmarkStart w:id="1" w:name="_GoBack"/>
      <w:bookmarkEnd w:id="1"/>
    </w:p>
    <w:p w14:paraId="01594855" w14:textId="620A40CE" w:rsidR="00D52552" w:rsidRDefault="00D52552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da Deliberação CD nº 28/2020 do CAU/SC: </w:t>
      </w:r>
    </w:p>
    <w:p w14:paraId="593895CE" w14:textId="77777777" w:rsidR="00D52552" w:rsidRPr="00591B0A" w:rsidRDefault="00D52552" w:rsidP="00C82F85">
      <w:pPr>
        <w:jc w:val="center"/>
        <w:rPr>
          <w:rFonts w:ascii="Arial" w:hAnsi="Arial" w:cs="Arial"/>
        </w:rPr>
      </w:pPr>
    </w:p>
    <w:p w14:paraId="6AD7F120" w14:textId="77777777" w:rsidR="00D52552" w:rsidRPr="00591B0A" w:rsidRDefault="00D52552" w:rsidP="00D5255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794A5680" w14:textId="77777777" w:rsidR="00D52552" w:rsidRPr="00591B0A" w:rsidRDefault="002B55E4" w:rsidP="00D52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</w:t>
      </w:r>
      <w:r w:rsidR="00D52552">
        <w:rPr>
          <w:rFonts w:ascii="Arial" w:hAnsi="Arial" w:cs="Arial"/>
        </w:rPr>
        <w:t>nio Couto Nunes</w:t>
      </w:r>
    </w:p>
    <w:p w14:paraId="33E572B3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46DFCCC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A87C154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510753B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EXTRAORDINÁRIA DA CATHIS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Claudia Elisa Poletto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52552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Extraordinária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7777777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Pr="00591B0A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0FBFEC7C" w14:textId="77777777" w:rsidR="00D52552" w:rsidRPr="00591B0A" w:rsidRDefault="00D52552" w:rsidP="00D5255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Cambria" w:hAnsi="Arial" w:cs="Arial"/>
              </w:rPr>
              <w:t xml:space="preserve">Edital de Patrocínio para ações emergenciais relativas à crise com o Corona vírus. 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77777777" w:rsidR="00D52552" w:rsidRPr="00591B0A" w:rsidRDefault="00D52552" w:rsidP="00C2610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02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02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 xml:space="preserve">Fernando </w:t>
            </w:r>
            <w:proofErr w:type="spellStart"/>
            <w:r>
              <w:rPr>
                <w:rFonts w:ascii="Arial" w:eastAsia="Cambria" w:hAnsi="Arial" w:cs="Arial"/>
              </w:rPr>
              <w:t>Wolkmer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14:paraId="68BB4BBC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Claudia Elisa Poletto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E664" w14:textId="77777777" w:rsidR="004B41E6" w:rsidRDefault="004B41E6" w:rsidP="00480328">
      <w:r>
        <w:separator/>
      </w:r>
    </w:p>
  </w:endnote>
  <w:endnote w:type="continuationSeparator" w:id="0">
    <w:p w14:paraId="0F7EF3AD" w14:textId="77777777" w:rsidR="004B41E6" w:rsidRDefault="004B41E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094C" w14:textId="77777777" w:rsidR="004B41E6" w:rsidRDefault="004B41E6" w:rsidP="00480328">
      <w:r>
        <w:separator/>
      </w:r>
    </w:p>
  </w:footnote>
  <w:footnote w:type="continuationSeparator" w:id="0">
    <w:p w14:paraId="02DB84AA" w14:textId="77777777" w:rsidR="004B41E6" w:rsidRDefault="004B41E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B55E4"/>
    <w:rsid w:val="002C0612"/>
    <w:rsid w:val="002F1397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446B-C990-4005-A363-A0E5DF1B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2019-09-23T17:49:00Z</cp:lastPrinted>
  <dcterms:created xsi:type="dcterms:W3CDTF">2020-04-08T14:09:00Z</dcterms:created>
  <dcterms:modified xsi:type="dcterms:W3CDTF">2020-04-08T18:38:00Z</dcterms:modified>
</cp:coreProperties>
</file>