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245D65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referência para contratação de empresa para elaboração de vídeos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podcast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capacitação em ATHIS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72D5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72D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COMISSÃO ESPECIAL DE </w:t>
      </w:r>
      <w:r>
        <w:rPr>
          <w:rFonts w:ascii="Arial" w:hAnsi="Arial" w:cs="Arial"/>
        </w:rPr>
        <w:t>ASSISTÊNCIA TÉCNICA EM HABITAÇÃO DE INTERESSE SOCIAL</w:t>
      </w:r>
      <w:r w:rsidRPr="004A4352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>ATHIS</w:t>
      </w:r>
      <w:r w:rsidRPr="004A4352">
        <w:rPr>
          <w:rFonts w:ascii="Arial" w:hAnsi="Arial" w:cs="Arial"/>
        </w:rPr>
        <w:t>-CAU/SC,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D52552">
        <w:rPr>
          <w:rFonts w:ascii="Arial" w:hAnsi="Arial" w:cs="Arial"/>
        </w:rPr>
        <w:t>extraordinariamente,</w:t>
      </w:r>
      <w:r>
        <w:rPr>
          <w:rFonts w:ascii="Arial" w:hAnsi="Arial" w:cs="Arial"/>
        </w:rPr>
        <w:t xml:space="preserve"> no dia </w:t>
      </w:r>
      <w:r w:rsidR="00272D56">
        <w:rPr>
          <w:rFonts w:ascii="Arial" w:hAnsi="Arial" w:cs="Arial"/>
        </w:rPr>
        <w:t>21 de maio</w:t>
      </w:r>
      <w:r>
        <w:rPr>
          <w:rFonts w:ascii="Arial" w:hAnsi="Arial" w:cs="Arial"/>
        </w:rPr>
        <w:t xml:space="preserve"> de 2020, com  participação virtual (à distância) das conselheiras, nos termos da autorização estabelecida no item 2 da  Deliberação </w:t>
      </w:r>
      <w:r w:rsidRPr="00426BD4">
        <w:rPr>
          <w:rFonts w:ascii="Arial" w:hAnsi="Arial" w:cs="Arial"/>
        </w:rPr>
        <w:t xml:space="preserve">Plenária </w:t>
      </w:r>
      <w:r w:rsidRPr="00426BD4">
        <w:rPr>
          <w:rFonts w:ascii="Arial" w:hAnsi="Arial" w:cs="Arial"/>
          <w:i/>
          <w:iCs/>
        </w:rPr>
        <w:t xml:space="preserve">Ad Referendum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>de 15 de março de 2020</w:t>
      </w:r>
      <w:r>
        <w:rPr>
          <w:rFonts w:ascii="Arial" w:hAnsi="Arial" w:cs="Arial"/>
        </w:rPr>
        <w:t xml:space="preserve">, c/c com a Deliberação Plenária </w:t>
      </w:r>
      <w:r w:rsidRPr="00981AFE">
        <w:rPr>
          <w:rFonts w:ascii="Arial" w:hAnsi="Arial" w:cs="Arial"/>
          <w:i/>
        </w:rPr>
        <w:t xml:space="preserve">Ad Referendum </w:t>
      </w:r>
      <w:r w:rsidRPr="00981AFE">
        <w:rPr>
          <w:rFonts w:ascii="Arial" w:hAnsi="Arial" w:cs="Arial"/>
        </w:rPr>
        <w:t>nº 02,</w:t>
      </w:r>
      <w:r>
        <w:rPr>
          <w:rFonts w:ascii="Arial" w:hAnsi="Arial" w:cs="Arial"/>
        </w:rPr>
        <w:t xml:space="preserve"> de 18 de março de 2020 e com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98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Pr="00B650D4" w:rsidRDefault="001138DE" w:rsidP="001138DE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os valores mínimos legais de investimentos em Assistência Técnica em Habitação de Interesse Social - ATHIS, cuja rubrica orçamentária para o exercício de 2020 está alocada no centro de custos da CATHIS; </w:t>
      </w:r>
    </w:p>
    <w:p w:rsidR="001138DE" w:rsidRDefault="001138DE" w:rsidP="001138DE">
      <w:pPr>
        <w:jc w:val="both"/>
        <w:rPr>
          <w:rFonts w:ascii="Arial" w:hAnsi="Arial" w:cs="Arial"/>
        </w:rPr>
      </w:pPr>
    </w:p>
    <w:p w:rsidR="002C0612" w:rsidRDefault="00245D65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de ampliar </w:t>
      </w:r>
      <w:r w:rsidR="004043AC">
        <w:rPr>
          <w:rFonts w:ascii="Arial" w:hAnsi="Arial" w:cs="Arial"/>
        </w:rPr>
        <w:t>o acesso dos profissionais à</w:t>
      </w:r>
      <w:r>
        <w:rPr>
          <w:rFonts w:ascii="Arial" w:hAnsi="Arial" w:cs="Arial"/>
        </w:rPr>
        <w:t xml:space="preserve"> capacitação em ATHIS</w:t>
      </w:r>
      <w:r w:rsidR="004043AC">
        <w:rPr>
          <w:rFonts w:ascii="Arial" w:hAnsi="Arial" w:cs="Arial"/>
        </w:rPr>
        <w:t xml:space="preserve"> elaborada pelo CAU/SC</w:t>
      </w:r>
      <w:r w:rsidR="002C0612">
        <w:rPr>
          <w:rFonts w:ascii="Arial" w:hAnsi="Arial" w:cs="Arial"/>
        </w:rPr>
        <w:t>.</w:t>
      </w:r>
    </w:p>
    <w:p w:rsidR="00DF63E9" w:rsidRDefault="00DF63E9" w:rsidP="00A200AB">
      <w:pPr>
        <w:jc w:val="both"/>
        <w:rPr>
          <w:rFonts w:ascii="Arial" w:hAnsi="Arial" w:cs="Arial"/>
        </w:rPr>
      </w:pPr>
    </w:p>
    <w:p w:rsidR="00DF63E9" w:rsidRDefault="00DF63E9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de Arquitetura e Urbanismo possui um corpo de funcionários reduzido, não contando com um setor específico para criação de metodologia didática para a capacitação em ATHIS, fazendo necessária a contratação de empresa especializada em capacitações on-line.</w:t>
      </w:r>
    </w:p>
    <w:p w:rsidR="00245D65" w:rsidRDefault="00245D65" w:rsidP="00A200AB">
      <w:pPr>
        <w:jc w:val="both"/>
        <w:rPr>
          <w:rFonts w:ascii="Arial" w:hAnsi="Arial" w:cs="Arial"/>
        </w:rPr>
      </w:pPr>
    </w:p>
    <w:p w:rsidR="00245D65" w:rsidRDefault="00245D65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incentivar as práticas de ATHIS e ampliar o acesso à arquitetura e ao urbanismo.</w:t>
      </w:r>
    </w:p>
    <w:p w:rsidR="004043AC" w:rsidRDefault="004043AC" w:rsidP="00A200AB">
      <w:pPr>
        <w:jc w:val="both"/>
        <w:rPr>
          <w:rFonts w:ascii="Arial" w:hAnsi="Arial" w:cs="Arial"/>
        </w:rPr>
      </w:pPr>
    </w:p>
    <w:p w:rsidR="004043AC" w:rsidRDefault="004043AC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A2 e B2 do PEI-ATHIS.</w:t>
      </w:r>
    </w:p>
    <w:p w:rsidR="004043AC" w:rsidRDefault="004043AC" w:rsidP="00A200AB">
      <w:pPr>
        <w:jc w:val="both"/>
        <w:rPr>
          <w:rFonts w:ascii="Arial" w:hAnsi="Arial" w:cs="Arial"/>
        </w:rPr>
      </w:pPr>
    </w:p>
    <w:p w:rsidR="004043AC" w:rsidRDefault="004043AC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1138DE" w:rsidRDefault="001138DE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>Aprovar a minuta</w:t>
      </w:r>
      <w:r w:rsidR="003E26BA">
        <w:rPr>
          <w:rFonts w:ascii="Arial" w:hAnsi="Arial" w:cs="Arial"/>
        </w:rPr>
        <w:t xml:space="preserve"> preliminar</w:t>
      </w:r>
      <w:r w:rsidRPr="001138DE">
        <w:rPr>
          <w:rFonts w:ascii="Arial" w:hAnsi="Arial" w:cs="Arial"/>
        </w:rPr>
        <w:t xml:space="preserve"> do </w:t>
      </w:r>
      <w:r w:rsidR="00245D65">
        <w:rPr>
          <w:rFonts w:ascii="Arial" w:hAnsi="Arial" w:cs="Arial"/>
        </w:rPr>
        <w:t>Termo de Referência para contratação de empresa para criação de estrutura didática</w:t>
      </w:r>
      <w:r w:rsidR="004043AC">
        <w:rPr>
          <w:rFonts w:ascii="Arial" w:hAnsi="Arial" w:cs="Arial"/>
        </w:rPr>
        <w:t xml:space="preserve"> e </w:t>
      </w:r>
      <w:proofErr w:type="spellStart"/>
      <w:r w:rsidR="004043AC">
        <w:rPr>
          <w:rFonts w:ascii="Arial" w:hAnsi="Arial" w:cs="Arial"/>
        </w:rPr>
        <w:t>conteúdos</w:t>
      </w:r>
      <w:proofErr w:type="spellEnd"/>
      <w:r w:rsidR="004043AC">
        <w:rPr>
          <w:rFonts w:ascii="Arial" w:hAnsi="Arial" w:cs="Arial"/>
        </w:rPr>
        <w:t xml:space="preserve"> de vídeo e </w:t>
      </w:r>
      <w:proofErr w:type="spellStart"/>
      <w:r w:rsidR="004043AC">
        <w:rPr>
          <w:rFonts w:ascii="Arial" w:hAnsi="Arial" w:cs="Arial"/>
        </w:rPr>
        <w:t>podcast</w:t>
      </w:r>
      <w:proofErr w:type="spellEnd"/>
      <w:r w:rsidR="003E26BA">
        <w:rPr>
          <w:rFonts w:ascii="Arial" w:hAnsi="Arial" w:cs="Arial"/>
        </w:rPr>
        <w:t>;</w:t>
      </w:r>
    </w:p>
    <w:p w:rsidR="004043AC" w:rsidRPr="001138DE" w:rsidRDefault="004043AC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definição da qualificação técnica da empresa a ser contratada e da equipe técnica envolvida serão consultados os setores de Comunicação e Licitação do CAU/SC, com comunicação posterior aos conselheiros por e-mail.</w:t>
      </w:r>
    </w:p>
    <w:p w:rsidR="001138DE" w:rsidRPr="003E26BA" w:rsidRDefault="001138DE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1138DE">
        <w:rPr>
          <w:rFonts w:ascii="Arial" w:eastAsia="Times New Roman" w:hAnsi="Arial" w:cs="Arial"/>
          <w:color w:val="000000"/>
          <w:lang w:eastAsia="pt-BR"/>
        </w:rPr>
        <w:t>Caso haja necessidade de realizar ajustes na minuta, por questões administrativas ou legais do CAU/SC, com vistas a agilizar o processo, a coordenação da CATHIS-CAU/SC poderá ser consultada por e-mail e a adequação realizada pela assessoria da CATHIS-CAU/SC. As modificações serão informadas aos demais membros da comissão na próx</w:t>
      </w:r>
      <w:r w:rsidR="003E26BA">
        <w:rPr>
          <w:rFonts w:ascii="Arial" w:eastAsia="Times New Roman" w:hAnsi="Arial" w:cs="Arial"/>
          <w:color w:val="000000"/>
          <w:lang w:eastAsia="pt-BR"/>
        </w:rPr>
        <w:t>ima reunião ordinária ao feito;</w:t>
      </w:r>
    </w:p>
    <w:p w:rsidR="004A4352" w:rsidRPr="007D77C4" w:rsidRDefault="004A4352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245D65"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 w:rsidR="00245D65">
        <w:rPr>
          <w:rFonts w:ascii="Arial" w:hAnsi="Arial" w:cs="Arial"/>
          <w:b/>
        </w:rPr>
        <w:t>três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 w:rsidR="00245D65">
        <w:rPr>
          <w:rFonts w:ascii="Arial" w:hAnsi="Arial" w:cs="Arial"/>
        </w:rPr>
        <w:t xml:space="preserve">Claudia Elisa </w:t>
      </w:r>
      <w:proofErr w:type="spellStart"/>
      <w:r w:rsidR="00245D65">
        <w:rPr>
          <w:rFonts w:ascii="Arial" w:hAnsi="Arial" w:cs="Arial"/>
        </w:rPr>
        <w:t>Poletto</w:t>
      </w:r>
      <w:proofErr w:type="spellEnd"/>
      <w:r w:rsidR="00245D65">
        <w:rPr>
          <w:rFonts w:ascii="Arial" w:hAnsi="Arial" w:cs="Arial"/>
        </w:rPr>
        <w:t xml:space="preserve">, Daniel Rodrigues e </w:t>
      </w:r>
      <w:r>
        <w:rPr>
          <w:rFonts w:ascii="Arial" w:hAnsi="Arial" w:cs="Arial"/>
        </w:rPr>
        <w:t xml:space="preserve">Christiane Muller;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4043AC" w:rsidRPr="00591B0A" w:rsidRDefault="004043AC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45D65">
        <w:rPr>
          <w:rFonts w:ascii="Arial" w:hAnsi="Arial" w:cs="Arial"/>
        </w:rPr>
        <w:t xml:space="preserve">21 de maio </w:t>
      </w:r>
      <w:r w:rsidRPr="00591B0A">
        <w:rPr>
          <w:rFonts w:ascii="Arial" w:hAnsi="Arial" w:cs="Arial"/>
        </w:rPr>
        <w:t>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4043AC" w:rsidRDefault="004043AC" w:rsidP="00D52552">
      <w:pPr>
        <w:jc w:val="both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 xml:space="preserve">do item 5.1. </w:t>
      </w:r>
      <w:proofErr w:type="gramStart"/>
      <w:r w:rsidR="005B50EC">
        <w:rPr>
          <w:rFonts w:ascii="Arial" w:hAnsi="Arial" w:cs="Arial"/>
        </w:rPr>
        <w:t>da</w:t>
      </w:r>
      <w:proofErr w:type="gramEnd"/>
      <w:r w:rsidR="005B50EC">
        <w:rPr>
          <w:rFonts w:ascii="Arial" w:hAnsi="Arial" w:cs="Arial"/>
        </w:rPr>
        <w:t xml:space="preserve"> Deliberação CD nº 28/2020 do CAU/SC: 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:rsidR="00D52552" w:rsidRPr="00591B0A" w:rsidRDefault="002B55E4" w:rsidP="00D525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</w:t>
      </w:r>
      <w:r w:rsidR="00D52552">
        <w:rPr>
          <w:rFonts w:ascii="Arial" w:hAnsi="Arial" w:cs="Arial"/>
        </w:rPr>
        <w:t>nio Couto Nunes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245D65" w:rsidRDefault="00245D65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245D65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ORDINÁRIA DA CATHIS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Claudia Elisa Poletto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45D65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Default="00245D65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245D6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245D65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45D65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245D65">
              <w:rPr>
                <w:rFonts w:ascii="Arial" w:eastAsia="Cambria" w:hAnsi="Arial" w:cs="Arial"/>
              </w:rPr>
              <w:t>21/05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:rsidR="00D52552" w:rsidRPr="00591B0A" w:rsidRDefault="00D52552" w:rsidP="00245D6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45D65">
              <w:rPr>
                <w:rFonts w:ascii="Arial" w:eastAsia="Cambria" w:hAnsi="Arial" w:cs="Arial"/>
              </w:rPr>
              <w:t>Termo de Referência para capacitação on-</w:t>
            </w:r>
            <w:proofErr w:type="gramStart"/>
            <w:r w:rsidR="00245D65">
              <w:rPr>
                <w:rFonts w:ascii="Arial" w:eastAsia="Cambria" w:hAnsi="Arial" w:cs="Arial"/>
              </w:rPr>
              <w:t>line.</w:t>
            </w:r>
            <w:r>
              <w:rPr>
                <w:rFonts w:ascii="Arial" w:eastAsia="Cambria" w:hAnsi="Arial" w:cs="Arial"/>
              </w:rPr>
              <w:t>.</w:t>
            </w:r>
            <w:proofErr w:type="gramEnd"/>
            <w:r>
              <w:rPr>
                <w:rFonts w:ascii="Arial" w:eastAsia="Cambria" w:hAnsi="Arial" w:cs="Arial"/>
              </w:rPr>
              <w:t xml:space="preserve"> 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245D6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245D65"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245D65"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591B0A" w:rsidRDefault="00D52552" w:rsidP="00245D6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 xml:space="preserve">Fernando </w:t>
            </w:r>
            <w:r w:rsidR="00245D65">
              <w:rPr>
                <w:rFonts w:ascii="Arial" w:eastAsia="Cambria" w:hAnsi="Arial" w:cs="Arial"/>
              </w:rPr>
              <w:t>V</w:t>
            </w:r>
            <w:r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Claudia Elisa Poletto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6A" w:rsidRDefault="0042056A" w:rsidP="00480328">
      <w:r>
        <w:separator/>
      </w:r>
    </w:p>
  </w:endnote>
  <w:endnote w:type="continuationSeparator" w:id="0">
    <w:p w:rsidR="0042056A" w:rsidRDefault="0042056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6A" w:rsidRDefault="0042056A" w:rsidP="00480328">
      <w:r>
        <w:separator/>
      </w:r>
    </w:p>
  </w:footnote>
  <w:footnote w:type="continuationSeparator" w:id="0">
    <w:p w:rsidR="0042056A" w:rsidRDefault="0042056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45D65"/>
    <w:rsid w:val="00272D56"/>
    <w:rsid w:val="002B55E4"/>
    <w:rsid w:val="002C0612"/>
    <w:rsid w:val="002F1397"/>
    <w:rsid w:val="003362B6"/>
    <w:rsid w:val="003B4522"/>
    <w:rsid w:val="003D7349"/>
    <w:rsid w:val="003E26BA"/>
    <w:rsid w:val="004043AC"/>
    <w:rsid w:val="00410C09"/>
    <w:rsid w:val="0042056A"/>
    <w:rsid w:val="00425319"/>
    <w:rsid w:val="0044674B"/>
    <w:rsid w:val="00473643"/>
    <w:rsid w:val="00480328"/>
    <w:rsid w:val="00485CFC"/>
    <w:rsid w:val="004A4352"/>
    <w:rsid w:val="004B4053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C50D2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7546C"/>
    <w:rsid w:val="00B96215"/>
    <w:rsid w:val="00BB4921"/>
    <w:rsid w:val="00BE1907"/>
    <w:rsid w:val="00BF504E"/>
    <w:rsid w:val="00BF546C"/>
    <w:rsid w:val="00C028E7"/>
    <w:rsid w:val="00C13A64"/>
    <w:rsid w:val="00C278E8"/>
    <w:rsid w:val="00C27E1C"/>
    <w:rsid w:val="00C82790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63E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9279-C89D-4FFE-8D7E-5D4D08FC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2019-09-23T17:49:00Z</cp:lastPrinted>
  <dcterms:created xsi:type="dcterms:W3CDTF">2020-05-21T19:06:00Z</dcterms:created>
  <dcterms:modified xsi:type="dcterms:W3CDTF">2020-06-04T13:43:00Z</dcterms:modified>
</cp:coreProperties>
</file>