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82C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CF3E02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2EEA6B2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749133B8" w:rsidR="00E14245" w:rsidRPr="00E14245" w:rsidRDefault="00456C6C" w:rsidP="00456C6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</w:t>
            </w:r>
            <w:r w:rsidR="00CA276C">
              <w:rPr>
                <w:rFonts w:ascii="Arial" w:eastAsia="Times New Roman" w:hAnsi="Arial" w:cs="Arial"/>
                <w:color w:val="000000"/>
                <w:lang w:eastAsia="pt-BR"/>
              </w:rPr>
              <w:t xml:space="preserve">ção de </w:t>
            </w:r>
            <w:r w:rsidR="005A1E0C">
              <w:rPr>
                <w:rFonts w:ascii="Arial" w:eastAsia="Times New Roman" w:hAnsi="Arial" w:cs="Arial"/>
                <w:color w:val="000000"/>
                <w:lang w:eastAsia="pt-BR"/>
              </w:rPr>
              <w:t xml:space="preserve">abertura de processo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</w:t>
            </w:r>
            <w:r w:rsidR="005A1E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parceria com a UFSC para viabilização de Especialização em ATHIS em 2021</w:t>
            </w:r>
          </w:p>
        </w:tc>
      </w:tr>
      <w:tr w:rsidR="00E14245" w:rsidRPr="00E14245" w14:paraId="78531046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296E869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26F2B2EF" w:rsidR="00E14245" w:rsidRPr="00E14245" w:rsidRDefault="00E14245" w:rsidP="00FB50F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B50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58D8E432" w14:textId="4DE370B1" w:rsidR="0029239D" w:rsidRDefault="00C51D30" w:rsidP="00292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ESPECIAL DE ASSISTÊNCIA TÉCNICA EM HABITAÇÃO DE INTERESSE SOCIAL – CATHIS-CAU/SC, reunida ordinariamente no dia 2</w:t>
      </w:r>
      <w:r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de setembro de 2020, com participação virtual (à distância) dos (as) conselheiros (as), nos termos do item 4 da Deliberação Plenária nº 489,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Interno, </w:t>
      </w:r>
      <w:r>
        <w:rPr>
          <w:rFonts w:ascii="Arial" w:hAnsi="Arial" w:cs="Arial"/>
          <w:b/>
        </w:rPr>
        <w:t>no uso das competências</w:t>
      </w:r>
      <w:r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738ABC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9CB3D6B" w14:textId="4307DA25" w:rsidR="0093508E" w:rsidRDefault="0093508E" w:rsidP="0093508E">
      <w:pPr>
        <w:jc w:val="both"/>
        <w:rPr>
          <w:rFonts w:ascii="Arial" w:hAnsi="Arial" w:cs="Arial"/>
        </w:rPr>
      </w:pPr>
      <w:r w:rsidRPr="0093508E"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14:paraId="1F48A1FF" w14:textId="407B8456" w:rsidR="004E1E51" w:rsidRDefault="004E1E51" w:rsidP="0093508E">
      <w:pPr>
        <w:jc w:val="both"/>
        <w:rPr>
          <w:rFonts w:ascii="Arial" w:hAnsi="Arial" w:cs="Arial"/>
        </w:rPr>
      </w:pPr>
    </w:p>
    <w:p w14:paraId="5D90A2C5" w14:textId="4D816B44" w:rsidR="004E1E51" w:rsidRDefault="004E1E51" w:rsidP="0093508E">
      <w:pPr>
        <w:jc w:val="both"/>
        <w:rPr>
          <w:rFonts w:ascii="Arial" w:hAnsi="Arial" w:cs="Arial"/>
        </w:rPr>
      </w:pPr>
      <w:r w:rsidRPr="004E1E51">
        <w:rPr>
          <w:rFonts w:ascii="Arial" w:hAnsi="Arial" w:cs="Arial"/>
        </w:rPr>
        <w:t>Considerando os objetivos do Plano Estratégico de Implementação em ATHIS – PEI-ATHIS</w:t>
      </w:r>
      <w:r>
        <w:rPr>
          <w:rFonts w:ascii="Arial" w:hAnsi="Arial" w:cs="Arial"/>
        </w:rPr>
        <w:t xml:space="preserve">, que orienta as atividades do CAU/SC no âmbito da ATHIS, em especial às ações relacionadas ao objetivo D </w:t>
      </w:r>
      <w:r w:rsidR="007E6A6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E6A68">
        <w:rPr>
          <w:rFonts w:ascii="Arial" w:hAnsi="Arial" w:cs="Arial"/>
        </w:rPr>
        <w:t>Criar uma cultura profissional e social de ATHIS</w:t>
      </w:r>
      <w:r w:rsidR="00456C6C">
        <w:rPr>
          <w:rFonts w:ascii="Arial" w:hAnsi="Arial" w:cs="Arial"/>
        </w:rPr>
        <w:t>, que possui como objetivos específicos promover</w:t>
      </w:r>
      <w:r w:rsidR="00456C6C" w:rsidRPr="00456C6C">
        <w:rPr>
          <w:rFonts w:ascii="Arial" w:hAnsi="Arial" w:cs="Arial"/>
        </w:rPr>
        <w:t xml:space="preserve"> a ATHIS e os conteúdos pertinentes, como disciplina, residência ou especialização do curso de arquitetura e urbanismo</w:t>
      </w:r>
      <w:r w:rsidR="00456C6C">
        <w:rPr>
          <w:rFonts w:ascii="Arial" w:hAnsi="Arial" w:cs="Arial"/>
        </w:rPr>
        <w:t xml:space="preserve"> e desconstruir a ATHIS como prática assistencialista</w:t>
      </w:r>
      <w:r w:rsidRPr="004E1E51">
        <w:rPr>
          <w:rFonts w:ascii="Arial" w:hAnsi="Arial" w:cs="Arial"/>
        </w:rPr>
        <w:t>;</w:t>
      </w:r>
    </w:p>
    <w:p w14:paraId="20D7D665" w14:textId="134893B8" w:rsidR="00456C6C" w:rsidRDefault="00456C6C" w:rsidP="0093508E">
      <w:pPr>
        <w:jc w:val="both"/>
        <w:rPr>
          <w:rFonts w:ascii="Arial" w:hAnsi="Arial" w:cs="Arial"/>
        </w:rPr>
      </w:pPr>
    </w:p>
    <w:p w14:paraId="6257C811" w14:textId="2CE5408C" w:rsidR="00456C6C" w:rsidRDefault="00456C6C" w:rsidP="0093508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Considerando que a Ação D1 do PEI-ATHIS propõe</w:t>
      </w:r>
      <w:r w:rsidR="000B0F4A">
        <w:rPr>
          <w:rFonts w:ascii="Arial" w:hAnsi="Arial" w:cs="Arial"/>
        </w:rPr>
        <w:t xml:space="preserve"> que o CAU/SC deva</w:t>
      </w:r>
      <w:r>
        <w:rPr>
          <w:rFonts w:ascii="Arial" w:hAnsi="Arial" w:cs="Arial"/>
        </w:rPr>
        <w:t xml:space="preserve"> </w:t>
      </w:r>
      <w:r w:rsidR="000B0F4A">
        <w:rPr>
          <w:rFonts w:ascii="Arial" w:hAnsi="Arial" w:cs="Arial"/>
        </w:rPr>
        <w:t>“</w:t>
      </w:r>
      <w:r w:rsidRPr="00456C6C">
        <w:rPr>
          <w:rFonts w:ascii="Arial" w:hAnsi="Arial" w:cs="Arial"/>
          <w:i/>
        </w:rPr>
        <w:t>Apoiar e fomentar a estruturação de Residências e/ou Mestrados Profissionais, em ATHIS nas universidades – Model</w:t>
      </w:r>
      <w:r>
        <w:rPr>
          <w:rFonts w:ascii="Arial" w:hAnsi="Arial" w:cs="Arial"/>
          <w:i/>
        </w:rPr>
        <w:t>o UFBA</w:t>
      </w:r>
      <w:r w:rsidR="000B0F4A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;</w:t>
      </w:r>
    </w:p>
    <w:p w14:paraId="295E5778" w14:textId="234E6AD1" w:rsidR="00456C6C" w:rsidRDefault="00456C6C" w:rsidP="0093508E">
      <w:pPr>
        <w:jc w:val="both"/>
        <w:rPr>
          <w:rFonts w:ascii="Arial" w:hAnsi="Arial" w:cs="Arial"/>
          <w:i/>
        </w:rPr>
      </w:pPr>
    </w:p>
    <w:p w14:paraId="12648DB3" w14:textId="64746CBF" w:rsidR="00456C6C" w:rsidRPr="00456C6C" w:rsidRDefault="00456C6C" w:rsidP="009350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os indicadores de eficácia previstos para a ação D1 são: </w:t>
      </w:r>
      <w:r w:rsidR="000B0F4A">
        <w:rPr>
          <w:rFonts w:ascii="Arial" w:hAnsi="Arial" w:cs="Arial"/>
        </w:rPr>
        <w:t>“</w:t>
      </w:r>
      <w:r w:rsidRPr="00456C6C">
        <w:rPr>
          <w:rFonts w:ascii="Arial" w:hAnsi="Arial" w:cs="Arial"/>
          <w:i/>
        </w:rPr>
        <w:t>Realização de 1 Residência em ATHIS | Habitação Social no Estado de Santa Catarina; Realização de 1 Especialização em ATHIS no Estado de Santa Catarina</w:t>
      </w:r>
      <w:r w:rsidR="000B0F4A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;</w:t>
      </w:r>
    </w:p>
    <w:p w14:paraId="65001539" w14:textId="77777777" w:rsidR="0093508E" w:rsidRPr="0093508E" w:rsidRDefault="0093508E" w:rsidP="0093508E">
      <w:pPr>
        <w:jc w:val="both"/>
        <w:rPr>
          <w:rFonts w:ascii="Arial" w:hAnsi="Arial" w:cs="Arial"/>
        </w:rPr>
      </w:pPr>
    </w:p>
    <w:p w14:paraId="6833FF3E" w14:textId="2344BD9D" w:rsidR="000B0F4A" w:rsidRDefault="000B0F4A" w:rsidP="005A1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fomentou através do edital de chamada pública 02/2019, a realização de um Seminário de Residência em Arquitetura e Urbanismo, organizado pela entidade IAB/SC e que teve como responsável técnico um professor do Curso de Arquitetura e Urbanismo da UFSC; </w:t>
      </w:r>
    </w:p>
    <w:p w14:paraId="31ECFCF0" w14:textId="77777777" w:rsidR="000B0F4A" w:rsidRDefault="000B0F4A" w:rsidP="005A1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6FA59D" w14:textId="2DD3D05B" w:rsidR="0093508E" w:rsidRPr="0093508E" w:rsidRDefault="005A1E0C" w:rsidP="005A1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solicitação de abertura de </w:t>
      </w:r>
      <w:r w:rsidRPr="005A1E0C">
        <w:rPr>
          <w:rFonts w:ascii="Arial" w:hAnsi="Arial" w:cs="Arial"/>
        </w:rPr>
        <w:t>diálogo na construção de uma cooperação técnica e institucional entre a UFSC, a GRANFPOLIS e o</w:t>
      </w:r>
      <w:r>
        <w:rPr>
          <w:rFonts w:ascii="Arial" w:hAnsi="Arial" w:cs="Arial"/>
        </w:rPr>
        <w:t xml:space="preserve"> </w:t>
      </w:r>
      <w:r w:rsidRPr="005A1E0C">
        <w:rPr>
          <w:rFonts w:ascii="Arial" w:hAnsi="Arial" w:cs="Arial"/>
        </w:rPr>
        <w:t>CAU/SC com vistas a implantação d</w:t>
      </w:r>
      <w:r>
        <w:rPr>
          <w:rFonts w:ascii="Arial" w:hAnsi="Arial" w:cs="Arial"/>
        </w:rPr>
        <w:t xml:space="preserve">e </w:t>
      </w:r>
      <w:r w:rsidRPr="005A1E0C">
        <w:rPr>
          <w:rFonts w:ascii="Arial" w:hAnsi="Arial" w:cs="Arial"/>
        </w:rPr>
        <w:t>curso de especialização para o ano de 2021</w:t>
      </w:r>
      <w:r>
        <w:rPr>
          <w:rFonts w:ascii="Arial" w:hAnsi="Arial" w:cs="Arial"/>
        </w:rPr>
        <w:t xml:space="preserve">, sendo que o </w:t>
      </w:r>
      <w:r>
        <w:rPr>
          <w:rFonts w:ascii="CIDFont+F2" w:hAnsi="CIDFont+F2" w:cs="CIDFont+F2"/>
          <w:lang w:eastAsia="pt-BR"/>
        </w:rPr>
        <w:t>objetivo deste curso será de oferecer uma formação de caráter prático, comunitário e interdisciplinar para atuação em ATHIS, com enfoque nas demandas específicas de comunidades e povos tradicionais de Santa Catarina</w:t>
      </w:r>
      <w:r w:rsidR="0093508E" w:rsidRPr="0093508E">
        <w:rPr>
          <w:rFonts w:ascii="Arial" w:hAnsi="Arial" w:cs="Arial"/>
        </w:rPr>
        <w:t xml:space="preserve">; </w:t>
      </w:r>
    </w:p>
    <w:p w14:paraId="3F3160A3" w14:textId="77777777" w:rsidR="0093508E" w:rsidRPr="0093508E" w:rsidRDefault="0093508E" w:rsidP="005A1E0C">
      <w:pPr>
        <w:jc w:val="both"/>
        <w:rPr>
          <w:rFonts w:ascii="Arial" w:hAnsi="Arial" w:cs="Arial"/>
        </w:rPr>
      </w:pPr>
    </w:p>
    <w:p w14:paraId="64551691" w14:textId="1F2AF7F8" w:rsidR="0093508E" w:rsidRDefault="0093508E" w:rsidP="005A1E0C">
      <w:pPr>
        <w:jc w:val="both"/>
        <w:rPr>
          <w:rFonts w:ascii="Arial" w:hAnsi="Arial" w:cs="Arial"/>
        </w:rPr>
      </w:pPr>
      <w:r w:rsidRPr="0093508E">
        <w:rPr>
          <w:rFonts w:ascii="Arial" w:hAnsi="Arial" w:cs="Arial"/>
        </w:rPr>
        <w:t xml:space="preserve">Considerando a necessidade de ampliar as parcerias e as cooperações técnicas entre as instituições e órgãos públicos, a fim de possibilitar ações conjuntas para viabilizar a aplicação da Lei 11.888/2008, ou seja, garantir a assistência técnica pública e gratuita para o projeto, a edificação, a reforma e a ampliação de habitação de interesse social às famílias de baixa renda, bem como, regularizações, fundiária e edilícia, e realização de projetos de urbanização </w:t>
      </w:r>
      <w:r w:rsidR="005A1E0C">
        <w:rPr>
          <w:rFonts w:ascii="Arial" w:hAnsi="Arial" w:cs="Arial"/>
        </w:rPr>
        <w:t>com foco na habitação social</w:t>
      </w:r>
      <w:r w:rsidRPr="0093508E">
        <w:rPr>
          <w:rFonts w:ascii="Arial" w:hAnsi="Arial" w:cs="Arial"/>
        </w:rPr>
        <w:t>.</w:t>
      </w:r>
    </w:p>
    <w:p w14:paraId="4E77A6F5" w14:textId="5F4CD1E1" w:rsidR="000B0F4A" w:rsidRDefault="000B0F4A" w:rsidP="005A1E0C">
      <w:pPr>
        <w:jc w:val="both"/>
        <w:rPr>
          <w:rFonts w:ascii="Arial" w:hAnsi="Arial" w:cs="Arial"/>
        </w:rPr>
      </w:pPr>
    </w:p>
    <w:p w14:paraId="211C8C84" w14:textId="1E23A864" w:rsidR="000B0F4A" w:rsidRPr="0093508E" w:rsidRDefault="000B0F4A" w:rsidP="005A1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CAU/S</w:t>
      </w:r>
      <w:r w:rsidR="00EE652B">
        <w:rPr>
          <w:rFonts w:ascii="Arial" w:hAnsi="Arial" w:cs="Arial"/>
        </w:rPr>
        <w:t>C é signatário do Movimento ODS-</w:t>
      </w:r>
      <w:r>
        <w:rPr>
          <w:rFonts w:ascii="Arial" w:hAnsi="Arial" w:cs="Arial"/>
        </w:rPr>
        <w:t xml:space="preserve">SC para promoção da Agenda 2030 e dos Objetivos de Desenvolvimento Sustentável da ONU; e que dentre os ODS </w:t>
      </w:r>
      <w:r w:rsidR="00EE652B">
        <w:rPr>
          <w:rFonts w:ascii="Arial" w:hAnsi="Arial" w:cs="Arial"/>
        </w:rPr>
        <w:t xml:space="preserve">o </w:t>
      </w:r>
      <w:r w:rsidR="00EE652B" w:rsidRPr="00997410">
        <w:rPr>
          <w:rFonts w:ascii="Arial" w:hAnsi="Arial" w:cs="Arial"/>
        </w:rPr>
        <w:lastRenderedPageBreak/>
        <w:t xml:space="preserve">objetivo 17 sugere que a realização de parcerias é fundamental para garantir os meios de </w:t>
      </w:r>
      <w:r w:rsidR="00997410" w:rsidRPr="00997410">
        <w:rPr>
          <w:rFonts w:ascii="Arial" w:hAnsi="Arial" w:cs="Arial"/>
        </w:rPr>
        <w:t>implementação de ações estratégicas</w:t>
      </w:r>
      <w:r w:rsidR="00997410">
        <w:rPr>
          <w:rFonts w:ascii="Arial" w:hAnsi="Arial" w:cs="Arial"/>
        </w:rPr>
        <w:t xml:space="preserve"> para implementação da Agenda 2030;</w:t>
      </w:r>
    </w:p>
    <w:p w14:paraId="3DD0209E" w14:textId="77777777" w:rsidR="005A1E0C" w:rsidRDefault="005A1E0C" w:rsidP="00A200AB">
      <w:pPr>
        <w:jc w:val="both"/>
        <w:rPr>
          <w:rFonts w:ascii="Arial" w:hAnsi="Arial" w:cs="Arial"/>
        </w:rPr>
      </w:pPr>
    </w:p>
    <w:p w14:paraId="42526027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D3F8B7C" w14:textId="77777777" w:rsidR="00A200AB" w:rsidRPr="00D56B37" w:rsidRDefault="00A200AB" w:rsidP="00A200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1BE1C2F" w14:textId="16CD1C9C" w:rsid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673C34">
        <w:rPr>
          <w:rFonts w:ascii="Arial" w:eastAsia="Times New Roman" w:hAnsi="Arial" w:cs="Arial"/>
          <w:color w:val="000000"/>
          <w:lang w:eastAsia="pt-BR"/>
        </w:rPr>
        <w:t xml:space="preserve">1 – </w:t>
      </w:r>
      <w:r w:rsidR="00BB231C">
        <w:rPr>
          <w:rFonts w:ascii="Arial" w:eastAsia="Times New Roman" w:hAnsi="Arial" w:cs="Arial"/>
          <w:color w:val="000000"/>
          <w:lang w:eastAsia="pt-BR"/>
        </w:rPr>
        <w:t>Solicitação de abertura de processo de parceria com a UFSC para viabilização de Especialização em ATHIS em 2021</w:t>
      </w:r>
      <w:r w:rsidR="00EA6AC8">
        <w:rPr>
          <w:rFonts w:ascii="Arial" w:eastAsia="Times New Roman" w:hAnsi="Arial" w:cs="Arial"/>
          <w:color w:val="000000"/>
          <w:lang w:eastAsia="pt-BR"/>
        </w:rPr>
        <w:t>;</w:t>
      </w:r>
    </w:p>
    <w:p w14:paraId="55CF5174" w14:textId="0D74C59B" w:rsidR="00EA6AC8" w:rsidRDefault="00EA6AC8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3CD8574" w14:textId="45AE6150" w:rsidR="00EA6AC8" w:rsidRPr="00673C34" w:rsidRDefault="00EA6AC8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 – Encaminhar solicitação de análise ao setor jurídico da viabilidade de </w:t>
      </w:r>
    </w:p>
    <w:p w14:paraId="654C1808" w14:textId="77777777" w:rsidR="00673C34" w:rsidRP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3C1E237" w14:textId="77777777" w:rsid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673C34">
        <w:rPr>
          <w:rFonts w:ascii="Arial" w:eastAsia="Times New Roman" w:hAnsi="Arial" w:cs="Arial"/>
          <w:color w:val="000000"/>
          <w:lang w:eastAsia="pt-BR"/>
        </w:rPr>
        <w:t>2 - Encaminhar esta deliberação à Presidência do CAU/SC para providências cabíveis.</w:t>
      </w:r>
    </w:p>
    <w:p w14:paraId="662C2FCA" w14:textId="77777777" w:rsidR="00673C34" w:rsidRDefault="00673C34" w:rsidP="00673C3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3643DE" w14:textId="6010236E" w:rsidR="00F35EFD" w:rsidRDefault="00E14245" w:rsidP="00673C34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0D507E">
        <w:rPr>
          <w:rFonts w:ascii="Arial" w:hAnsi="Arial" w:cs="Arial"/>
          <w:b/>
        </w:rPr>
        <w:t>2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>s conselheir</w:t>
      </w:r>
      <w:r w:rsidR="000D507E">
        <w:rPr>
          <w:rFonts w:ascii="Arial" w:hAnsi="Arial" w:cs="Arial"/>
        </w:rPr>
        <w:t>a</w:t>
      </w:r>
      <w:r w:rsidRPr="005F1CB4">
        <w:rPr>
          <w:rFonts w:ascii="Arial" w:hAnsi="Arial" w:cs="Arial"/>
        </w:rPr>
        <w:t xml:space="preserve">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7C03D9">
        <w:rPr>
          <w:rFonts w:ascii="Arial" w:hAnsi="Arial" w:cs="Arial"/>
        </w:rPr>
        <w:t xml:space="preserve"> e </w:t>
      </w:r>
      <w:r w:rsidR="007D77C4">
        <w:rPr>
          <w:rFonts w:ascii="Arial" w:hAnsi="Arial" w:cs="Arial"/>
        </w:rPr>
        <w:t>Christiane</w:t>
      </w:r>
      <w:r w:rsidR="007C03D9">
        <w:rPr>
          <w:rFonts w:ascii="Arial" w:hAnsi="Arial" w:cs="Arial"/>
        </w:rPr>
        <w:t xml:space="preserve"> Müller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14:paraId="03D6891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8572C46" w14:textId="14E030FF" w:rsidR="00F35EFD" w:rsidRDefault="00460AA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E3770">
        <w:rPr>
          <w:rFonts w:ascii="Arial" w:hAnsi="Arial" w:cs="Arial"/>
        </w:rPr>
        <w:t>2</w:t>
      </w:r>
      <w:r w:rsidR="00BB231C">
        <w:rPr>
          <w:rFonts w:ascii="Arial" w:hAnsi="Arial" w:cs="Arial"/>
        </w:rPr>
        <w:t>5</w:t>
      </w:r>
      <w:r w:rsidR="004A1A7E"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 xml:space="preserve">de </w:t>
      </w:r>
      <w:r w:rsidR="00BB231C">
        <w:rPr>
          <w:rFonts w:ascii="Arial" w:hAnsi="Arial" w:cs="Arial"/>
        </w:rPr>
        <w:t>setembro</w:t>
      </w:r>
      <w:r w:rsidR="007D77C4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 w:rsidR="00F35EFD">
        <w:rPr>
          <w:rFonts w:ascii="Arial" w:hAnsi="Arial" w:cs="Arial"/>
        </w:rPr>
        <w:t>.</w:t>
      </w:r>
    </w:p>
    <w:p w14:paraId="6C427FD9" w14:textId="4E2FA33D" w:rsidR="00410024" w:rsidRDefault="00410024" w:rsidP="00F35EFD">
      <w:pPr>
        <w:jc w:val="center"/>
        <w:rPr>
          <w:rFonts w:ascii="Arial" w:hAnsi="Arial" w:cs="Arial"/>
        </w:rPr>
      </w:pPr>
    </w:p>
    <w:p w14:paraId="14963B4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517AB1C3" w14:textId="0867EF0B" w:rsidR="007C03D9" w:rsidRDefault="007C03D9" w:rsidP="007C03D9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1F135C">
        <w:rPr>
          <w:rFonts w:ascii="Arial" w:hAnsi="Arial" w:cs="Arial"/>
        </w:rPr>
        <w:t xml:space="preserve">Atesta a veracidade das informações nos termos do item 5.1. </w:t>
      </w:r>
      <w:proofErr w:type="gramStart"/>
      <w:r w:rsidRPr="001F135C">
        <w:rPr>
          <w:rFonts w:ascii="Arial" w:hAnsi="Arial" w:cs="Arial"/>
        </w:rPr>
        <w:t>da</w:t>
      </w:r>
      <w:proofErr w:type="gramEnd"/>
      <w:r w:rsidRPr="001F135C">
        <w:rPr>
          <w:rFonts w:ascii="Arial" w:hAnsi="Arial" w:cs="Arial"/>
        </w:rPr>
        <w:t xml:space="preserve"> Deliberação CD nº 28/2020 do CAU/SC e do item 5.1 da Deliberação Plenária nº 489/2020</w:t>
      </w:r>
      <w:r>
        <w:rPr>
          <w:rFonts w:ascii="Arial" w:hAnsi="Arial" w:cs="Arial"/>
        </w:rPr>
        <w:t>:</w:t>
      </w:r>
    </w:p>
    <w:p w14:paraId="2B8F5A50" w14:textId="4E5D04A8" w:rsidR="00410024" w:rsidRDefault="00410024" w:rsidP="00AA212B">
      <w:pPr>
        <w:jc w:val="center"/>
        <w:rPr>
          <w:rFonts w:ascii="Arial" w:hAnsi="Arial" w:cs="Arial"/>
          <w:noProof/>
          <w:lang w:eastAsia="pt-BR"/>
        </w:rPr>
      </w:pPr>
    </w:p>
    <w:p w14:paraId="3E76B428" w14:textId="77777777" w:rsidR="00AA212B" w:rsidRPr="00591B0A" w:rsidRDefault="00AA212B" w:rsidP="00AA212B">
      <w:pPr>
        <w:jc w:val="center"/>
        <w:rPr>
          <w:rFonts w:ascii="Arial" w:hAnsi="Arial" w:cs="Arial"/>
        </w:rPr>
      </w:pPr>
    </w:p>
    <w:p w14:paraId="358867B6" w14:textId="77777777" w:rsidR="00410024" w:rsidRPr="00591B0A" w:rsidRDefault="00410024" w:rsidP="00410024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4CFF70E1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E9A57AD" w14:textId="77777777" w:rsidR="00410024" w:rsidRPr="00591B0A" w:rsidRDefault="00410024" w:rsidP="0041002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3EC53E7" w14:textId="3ED67363" w:rsidR="00410024" w:rsidRDefault="00410024" w:rsidP="00410024">
      <w:pPr>
        <w:rPr>
          <w:rFonts w:ascii="Arial" w:eastAsia="Cambria" w:hAnsi="Arial" w:cs="Arial"/>
          <w:b/>
          <w:bCs/>
          <w:lang w:eastAsia="pt-BR"/>
        </w:rPr>
      </w:pPr>
    </w:p>
    <w:p w14:paraId="380F34E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234A543F" w14:textId="3F439E4A" w:rsidR="000631A5" w:rsidRDefault="000631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22DC48" w14:textId="408A82FF" w:rsidR="00EB0D42" w:rsidRDefault="00997410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EB0D42">
        <w:rPr>
          <w:rFonts w:ascii="Arial" w:eastAsia="Cambria" w:hAnsi="Arial" w:cs="Arial"/>
          <w:b/>
          <w:bCs/>
          <w:lang w:eastAsia="pt-BR"/>
        </w:rPr>
        <w:t>ª REUNIÃO ORDINÁRIA DA CATHIS - CAU/SC</w:t>
      </w:r>
    </w:p>
    <w:p w14:paraId="1369A115" w14:textId="77777777" w:rsidR="00EB0D42" w:rsidRDefault="00EB0D42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6555DD2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3FD2E29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B0D42" w14:paraId="753B1EBF" w14:textId="77777777" w:rsidTr="00EB0D42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B1D0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470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B0D42" w14:paraId="02FD341F" w14:textId="77777777" w:rsidTr="00EB0D42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B5C" w14:textId="77777777" w:rsidR="00EB0D42" w:rsidRDefault="00EB0D42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0DE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5A5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25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6EC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B0D42" w14:paraId="77196DBB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C5283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A453C6" w14:textId="2C88ADB3" w:rsidR="00EB0D42" w:rsidRPr="00BB231C" w:rsidRDefault="00CA27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E873A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6B408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35696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003E02FC" w14:textId="77777777" w:rsidTr="007C03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938C8E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83F389" w14:textId="127C8904" w:rsidR="00EB0D42" w:rsidRPr="00BB231C" w:rsidRDefault="00CA27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231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2A15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466E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3BFBF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6ACEF5A9" w14:textId="77777777" w:rsidTr="00CA276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051F43" w14:textId="7BFB8AF3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8D4380" w14:textId="7C0E7579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637EE2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0787D6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F2C72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0B35413" w14:textId="77777777" w:rsidR="00EB0D42" w:rsidRDefault="00EB0D42" w:rsidP="00EB0D4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B0D42" w14:paraId="7F5108C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AD2429" w14:textId="77777777" w:rsidR="00EB0D42" w:rsidRDefault="00EB0D4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97410" w14:paraId="03000B1B" w14:textId="77777777" w:rsidTr="00EB0D42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2CA392B" w14:textId="67FF40EE" w:rsidR="00997410" w:rsidRPr="00997410" w:rsidRDefault="00997410" w:rsidP="0099741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97410">
              <w:rPr>
                <w:rFonts w:ascii="Arial" w:eastAsia="Cambria" w:hAnsi="Arial" w:cs="Arial"/>
                <w:b/>
              </w:rPr>
              <w:t>Reunião da Comissão Especial de Assistência Técnica em Habitação de Interesse Social: 9</w:t>
            </w:r>
            <w:r w:rsidRPr="0099741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B0D42" w14:paraId="232001B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B6AE2D" w14:textId="7A59F789" w:rsidR="00EB0D42" w:rsidRPr="00997410" w:rsidRDefault="00EB0D4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Data: </w:t>
            </w:r>
            <w:r w:rsidR="00B455FD" w:rsidRPr="00997410">
              <w:rPr>
                <w:rFonts w:ascii="Arial" w:eastAsia="Cambria" w:hAnsi="Arial" w:cs="Arial"/>
              </w:rPr>
              <w:t>2</w:t>
            </w:r>
            <w:r w:rsidR="00997410" w:rsidRPr="00997410">
              <w:rPr>
                <w:rFonts w:ascii="Arial" w:eastAsia="Cambria" w:hAnsi="Arial" w:cs="Arial"/>
              </w:rPr>
              <w:t>5</w:t>
            </w:r>
            <w:r w:rsidR="00B455FD" w:rsidRPr="00997410">
              <w:rPr>
                <w:rFonts w:ascii="Arial" w:eastAsia="Cambria" w:hAnsi="Arial" w:cs="Arial"/>
              </w:rPr>
              <w:t>/0</w:t>
            </w:r>
            <w:r w:rsidR="00997410" w:rsidRPr="00997410">
              <w:rPr>
                <w:rFonts w:ascii="Arial" w:eastAsia="Cambria" w:hAnsi="Arial" w:cs="Arial"/>
              </w:rPr>
              <w:t>9</w:t>
            </w:r>
            <w:r w:rsidRPr="00997410">
              <w:rPr>
                <w:rFonts w:ascii="Arial" w:eastAsia="Cambria" w:hAnsi="Arial" w:cs="Arial"/>
              </w:rPr>
              <w:t>/2020</w:t>
            </w:r>
          </w:p>
          <w:p w14:paraId="0244C401" w14:textId="3D4FA723" w:rsidR="00EB0D42" w:rsidRPr="00997410" w:rsidRDefault="00EB0D42" w:rsidP="00CA276C">
            <w:pPr>
              <w:rPr>
                <w:rFonts w:ascii="Arial" w:eastAsia="Cambria" w:hAnsi="Arial" w:cs="Arial"/>
              </w:rPr>
            </w:pPr>
            <w:r w:rsidRPr="0099741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97410" w:rsidRPr="00997410">
              <w:rPr>
                <w:rFonts w:ascii="Arial" w:eastAsia="Times New Roman" w:hAnsi="Arial" w:cs="Arial"/>
                <w:color w:val="000000"/>
                <w:lang w:eastAsia="pt-BR"/>
              </w:rPr>
              <w:t>Solicitação de abertura de processo de parceria com a UFSC para viabilização de Especialização em ATHIS em 2021</w:t>
            </w:r>
          </w:p>
        </w:tc>
      </w:tr>
      <w:tr w:rsidR="00EB0D42" w14:paraId="52113A66" w14:textId="77777777" w:rsidTr="00EB0D42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DEE17BC" w14:textId="326230EC" w:rsidR="00EB0D42" w:rsidRDefault="00EB0D42" w:rsidP="007C03D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</w:t>
            </w:r>
            <w:r w:rsidR="007C03D9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)</w:t>
            </w:r>
          </w:p>
        </w:tc>
      </w:tr>
      <w:tr w:rsidR="00EB0D42" w14:paraId="0E19CEE3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FA303F" w14:textId="77777777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EB0D42" w14:paraId="4D0D77C7" w14:textId="77777777" w:rsidTr="00EB0D42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F22807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6BF81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34311234" w14:textId="77777777" w:rsidR="00EB0D42" w:rsidRDefault="00EB0D42" w:rsidP="00FB50F5">
      <w:pPr>
        <w:jc w:val="both"/>
        <w:rPr>
          <w:rFonts w:ascii="Arial" w:hAnsi="Arial" w:cs="Arial"/>
        </w:rPr>
      </w:pPr>
    </w:p>
    <w:sectPr w:rsidR="00EB0D42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E5391" w14:textId="77777777" w:rsidR="00A53D9A" w:rsidRDefault="00A53D9A" w:rsidP="00480328">
      <w:r>
        <w:separator/>
      </w:r>
    </w:p>
  </w:endnote>
  <w:endnote w:type="continuationSeparator" w:id="0">
    <w:p w14:paraId="49FCFEAF" w14:textId="77777777" w:rsidR="00A53D9A" w:rsidRDefault="00A53D9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9C96" w14:textId="77777777" w:rsidR="00A53D9A" w:rsidRDefault="00A53D9A" w:rsidP="00480328">
      <w:r>
        <w:separator/>
      </w:r>
    </w:p>
  </w:footnote>
  <w:footnote w:type="continuationSeparator" w:id="0">
    <w:p w14:paraId="11ADC131" w14:textId="77777777" w:rsidR="00A53D9A" w:rsidRDefault="00A53D9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1A5"/>
    <w:rsid w:val="0006391C"/>
    <w:rsid w:val="00076ACF"/>
    <w:rsid w:val="000B0F4A"/>
    <w:rsid w:val="000C4E26"/>
    <w:rsid w:val="000D507E"/>
    <w:rsid w:val="000E2321"/>
    <w:rsid w:val="000E6DF2"/>
    <w:rsid w:val="000F559C"/>
    <w:rsid w:val="001138DE"/>
    <w:rsid w:val="00124731"/>
    <w:rsid w:val="00143CB8"/>
    <w:rsid w:val="00155504"/>
    <w:rsid w:val="0017431E"/>
    <w:rsid w:val="00174F70"/>
    <w:rsid w:val="00180AAA"/>
    <w:rsid w:val="0018115C"/>
    <w:rsid w:val="001848AD"/>
    <w:rsid w:val="00190120"/>
    <w:rsid w:val="001A0DEA"/>
    <w:rsid w:val="00204127"/>
    <w:rsid w:val="00224F00"/>
    <w:rsid w:val="002313FA"/>
    <w:rsid w:val="0024303B"/>
    <w:rsid w:val="00265161"/>
    <w:rsid w:val="0029239D"/>
    <w:rsid w:val="002A0320"/>
    <w:rsid w:val="002E3A1B"/>
    <w:rsid w:val="002F1397"/>
    <w:rsid w:val="0033488F"/>
    <w:rsid w:val="003362B6"/>
    <w:rsid w:val="003418F6"/>
    <w:rsid w:val="003612D8"/>
    <w:rsid w:val="003B4522"/>
    <w:rsid w:val="003D7349"/>
    <w:rsid w:val="00410024"/>
    <w:rsid w:val="00410C09"/>
    <w:rsid w:val="00425319"/>
    <w:rsid w:val="0044674B"/>
    <w:rsid w:val="00456C6C"/>
    <w:rsid w:val="00460AA4"/>
    <w:rsid w:val="00465EEB"/>
    <w:rsid w:val="00473643"/>
    <w:rsid w:val="00480328"/>
    <w:rsid w:val="004A1A7E"/>
    <w:rsid w:val="004A4352"/>
    <w:rsid w:val="004B4053"/>
    <w:rsid w:val="004C2C7B"/>
    <w:rsid w:val="004D674B"/>
    <w:rsid w:val="004E1E51"/>
    <w:rsid w:val="004F4A11"/>
    <w:rsid w:val="00510668"/>
    <w:rsid w:val="0051105B"/>
    <w:rsid w:val="00512A3B"/>
    <w:rsid w:val="005373F9"/>
    <w:rsid w:val="00561A66"/>
    <w:rsid w:val="00586BCC"/>
    <w:rsid w:val="00595FA2"/>
    <w:rsid w:val="005A1E0C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73C34"/>
    <w:rsid w:val="006C65F9"/>
    <w:rsid w:val="00711079"/>
    <w:rsid w:val="0074184B"/>
    <w:rsid w:val="007733CA"/>
    <w:rsid w:val="007850BC"/>
    <w:rsid w:val="0079688E"/>
    <w:rsid w:val="007A2F9F"/>
    <w:rsid w:val="007B14D6"/>
    <w:rsid w:val="007C03D9"/>
    <w:rsid w:val="007D77C4"/>
    <w:rsid w:val="007E6A68"/>
    <w:rsid w:val="008170F9"/>
    <w:rsid w:val="008348F1"/>
    <w:rsid w:val="00852E8A"/>
    <w:rsid w:val="008773DA"/>
    <w:rsid w:val="008C106C"/>
    <w:rsid w:val="0093508E"/>
    <w:rsid w:val="009357E7"/>
    <w:rsid w:val="009462C7"/>
    <w:rsid w:val="00952B80"/>
    <w:rsid w:val="009716F1"/>
    <w:rsid w:val="0099040F"/>
    <w:rsid w:val="00991C98"/>
    <w:rsid w:val="00997410"/>
    <w:rsid w:val="009D0393"/>
    <w:rsid w:val="009D48E5"/>
    <w:rsid w:val="009D4C7D"/>
    <w:rsid w:val="009E29A2"/>
    <w:rsid w:val="009F2492"/>
    <w:rsid w:val="00A17AD6"/>
    <w:rsid w:val="00A200AB"/>
    <w:rsid w:val="00A5141E"/>
    <w:rsid w:val="00A515EF"/>
    <w:rsid w:val="00A53D9A"/>
    <w:rsid w:val="00A66DA9"/>
    <w:rsid w:val="00A83E44"/>
    <w:rsid w:val="00A91074"/>
    <w:rsid w:val="00AA212B"/>
    <w:rsid w:val="00AF0C73"/>
    <w:rsid w:val="00B31B82"/>
    <w:rsid w:val="00B455FD"/>
    <w:rsid w:val="00B46E20"/>
    <w:rsid w:val="00B96215"/>
    <w:rsid w:val="00BB1CAA"/>
    <w:rsid w:val="00BB231C"/>
    <w:rsid w:val="00BB4921"/>
    <w:rsid w:val="00BE1907"/>
    <w:rsid w:val="00BF504E"/>
    <w:rsid w:val="00BF546C"/>
    <w:rsid w:val="00C019FB"/>
    <w:rsid w:val="00C13A64"/>
    <w:rsid w:val="00C278E8"/>
    <w:rsid w:val="00C27E1C"/>
    <w:rsid w:val="00C51D30"/>
    <w:rsid w:val="00C851F8"/>
    <w:rsid w:val="00C90EDB"/>
    <w:rsid w:val="00C930D5"/>
    <w:rsid w:val="00C9364D"/>
    <w:rsid w:val="00CA276C"/>
    <w:rsid w:val="00CA6BED"/>
    <w:rsid w:val="00CE3770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C7DCA"/>
    <w:rsid w:val="00DD038B"/>
    <w:rsid w:val="00DD3DEF"/>
    <w:rsid w:val="00DF2669"/>
    <w:rsid w:val="00DF7DAB"/>
    <w:rsid w:val="00E00B6B"/>
    <w:rsid w:val="00E1064A"/>
    <w:rsid w:val="00E14245"/>
    <w:rsid w:val="00E24E98"/>
    <w:rsid w:val="00E43AB3"/>
    <w:rsid w:val="00E761A5"/>
    <w:rsid w:val="00EA6AC8"/>
    <w:rsid w:val="00EB0D42"/>
    <w:rsid w:val="00EC20D7"/>
    <w:rsid w:val="00EE652B"/>
    <w:rsid w:val="00F3018A"/>
    <w:rsid w:val="00F35EFD"/>
    <w:rsid w:val="00F46694"/>
    <w:rsid w:val="00F53927"/>
    <w:rsid w:val="00F86DFD"/>
    <w:rsid w:val="00FB416E"/>
    <w:rsid w:val="00FB50F5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C0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9F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9F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88A6-010E-4A6F-A7D1-FD93BB5B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7</cp:revision>
  <cp:lastPrinted>2020-08-27T19:16:00Z</cp:lastPrinted>
  <dcterms:created xsi:type="dcterms:W3CDTF">2020-09-25T17:21:00Z</dcterms:created>
  <dcterms:modified xsi:type="dcterms:W3CDTF">2020-09-25T18:23:00Z</dcterms:modified>
</cp:coreProperties>
</file>