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22414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518376/2017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02241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022414">
              <w:rPr>
                <w:rFonts w:ascii="Arial" w:hAnsi="Arial" w:cs="Arial"/>
                <w:b/>
                <w:sz w:val="22"/>
              </w:rPr>
              <w:t>23</w:t>
            </w:r>
            <w:bookmarkStart w:id="0" w:name="_GoBack"/>
            <w:bookmarkEnd w:id="0"/>
            <w:r w:rsidRPr="00E54172">
              <w:rPr>
                <w:rFonts w:ascii="Arial" w:hAnsi="Arial" w:cs="Arial"/>
                <w:b/>
                <w:sz w:val="22"/>
              </w:rPr>
              <w:t>/2018 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CAU/SC, no dia 2</w:t>
      </w:r>
      <w:r w:rsidR="00022414">
        <w:rPr>
          <w:rFonts w:ascii="Arial" w:hAnsi="Arial" w:cs="Arial"/>
          <w:sz w:val="22"/>
        </w:rPr>
        <w:t>9 de agosto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pela Relatora, Conselheira </w:t>
      </w:r>
      <w:r w:rsidR="00022414">
        <w:rPr>
          <w:rFonts w:ascii="Arial" w:hAnsi="Arial" w:cs="Arial"/>
          <w:sz w:val="22"/>
        </w:rPr>
        <w:t>Rosana Silveira</w:t>
      </w:r>
      <w:r w:rsidRPr="00E54172">
        <w:rPr>
          <w:rFonts w:ascii="Arial" w:hAnsi="Arial" w:cs="Arial"/>
          <w:sz w:val="22"/>
        </w:rPr>
        <w:t xml:space="preserve">;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I – Aprovar o Parecer apresentado pela Relatora, Conselheira </w:t>
      </w:r>
      <w:r w:rsidR="00022414">
        <w:rPr>
          <w:rFonts w:ascii="Arial" w:hAnsi="Arial" w:cs="Arial"/>
          <w:sz w:val="22"/>
        </w:rPr>
        <w:t>Rosana Silveira</w:t>
      </w:r>
      <w:r w:rsidRPr="00E54172">
        <w:rPr>
          <w:rFonts w:ascii="Arial" w:hAnsi="Arial" w:cs="Arial"/>
          <w:sz w:val="22"/>
        </w:rPr>
        <w:t xml:space="preserve">, no sentido de admitir a denúncia nº </w:t>
      </w:r>
      <w:r w:rsidR="00022414">
        <w:rPr>
          <w:rFonts w:ascii="Arial" w:hAnsi="Arial" w:cs="Arial"/>
          <w:sz w:val="22"/>
        </w:rPr>
        <w:t>12894</w:t>
      </w:r>
      <w:r w:rsidR="00E54172">
        <w:rPr>
          <w:rFonts w:ascii="Arial" w:hAnsi="Arial" w:cs="Arial"/>
          <w:sz w:val="22"/>
        </w:rPr>
        <w:t>;</w:t>
      </w:r>
    </w:p>
    <w:p w:rsidR="00E54172" w:rsidRDefault="00E54172" w:rsidP="000A672D">
      <w:pPr>
        <w:jc w:val="both"/>
        <w:rPr>
          <w:rFonts w:ascii="Arial" w:hAnsi="Arial" w:cs="Arial"/>
          <w:sz w:val="22"/>
        </w:rPr>
      </w:pPr>
    </w:p>
    <w:p w:rsidR="00E54172" w:rsidRPr="00E54172" w:rsidRDefault="00E54172" w:rsidP="000A67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Florianópolis, 2</w:t>
      </w:r>
      <w:r w:rsidR="00022414">
        <w:rPr>
          <w:rFonts w:ascii="Arial" w:hAnsi="Arial" w:cs="Arial"/>
          <w:sz w:val="22"/>
        </w:rPr>
        <w:t>9 de agosto</w:t>
      </w:r>
      <w:r w:rsidRPr="00E54172">
        <w:rPr>
          <w:rFonts w:ascii="Arial" w:hAnsi="Arial" w:cs="Arial"/>
          <w:sz w:val="22"/>
        </w:rPr>
        <w:t xml:space="preserve"> de 2018.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 w:rsidR="00A00910"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CLAUDIA ELISA POLET</w:t>
      </w:r>
      <w:r w:rsidR="004F1F6A">
        <w:rPr>
          <w:rFonts w:ascii="Arial" w:hAnsi="Arial" w:cs="Arial"/>
          <w:b/>
          <w:sz w:val="22"/>
        </w:rPr>
        <w:t>T</w:t>
      </w:r>
      <w:r w:rsidRPr="00E54172">
        <w:rPr>
          <w:rFonts w:ascii="Arial" w:hAnsi="Arial" w:cs="Arial"/>
          <w:b/>
          <w:sz w:val="22"/>
        </w:rPr>
        <w:t xml:space="preserve">O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90" w:rsidRDefault="008C6790">
      <w:r>
        <w:separator/>
      </w:r>
    </w:p>
  </w:endnote>
  <w:endnote w:type="continuationSeparator" w:id="0">
    <w:p w:rsidR="008C6790" w:rsidRDefault="008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90" w:rsidRDefault="008C6790">
      <w:r>
        <w:separator/>
      </w:r>
    </w:p>
  </w:footnote>
  <w:footnote w:type="continuationSeparator" w:id="0">
    <w:p w:rsidR="008C6790" w:rsidRDefault="008C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0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2414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B0C0D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B9A3-3647-45DA-886E-08209FD1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causc31</dc:creator>
  <cp:lastModifiedBy>Manuela Cavallazzi</cp:lastModifiedBy>
  <cp:revision>2</cp:revision>
  <dcterms:created xsi:type="dcterms:W3CDTF">2018-09-05T19:06:00Z</dcterms:created>
  <dcterms:modified xsi:type="dcterms:W3CDTF">2018-09-05T19:06:00Z</dcterms:modified>
</cp:coreProperties>
</file>