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5A5" w:rsidRPr="00E54172" w:rsidRDefault="00E915A5" w:rsidP="00E915A5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E915A5" w:rsidRPr="00E54172" w:rsidTr="009F47F9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915A5" w:rsidRPr="00E54172" w:rsidRDefault="00E915A5" w:rsidP="009F47F9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15A5" w:rsidRPr="00E54172" w:rsidRDefault="00A16132" w:rsidP="000179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 w:rsidR="00017940">
              <w:rPr>
                <w:rFonts w:ascii="Arial" w:hAnsi="Arial" w:cs="Arial"/>
                <w:sz w:val="22"/>
              </w:rPr>
              <w:t>67511</w:t>
            </w:r>
            <w:r w:rsidR="00B25B16">
              <w:rPr>
                <w:rFonts w:ascii="Arial" w:hAnsi="Arial" w:cs="Arial"/>
                <w:sz w:val="22"/>
              </w:rPr>
              <w:t>/2017</w:t>
            </w:r>
          </w:p>
        </w:tc>
      </w:tr>
      <w:tr w:rsidR="00E915A5" w:rsidRPr="00E54172" w:rsidTr="009F47F9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915A5" w:rsidRPr="00E54172" w:rsidRDefault="00E915A5" w:rsidP="009F47F9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15A5" w:rsidRPr="00E54172" w:rsidRDefault="00E915A5" w:rsidP="009F47F9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CED/SC</w:t>
            </w:r>
          </w:p>
        </w:tc>
      </w:tr>
      <w:tr w:rsidR="00E915A5" w:rsidRPr="00E54172" w:rsidTr="009F47F9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915A5" w:rsidRPr="00E54172" w:rsidRDefault="00E915A5" w:rsidP="009F47F9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15A5" w:rsidRPr="00E54172" w:rsidRDefault="00E915A5" w:rsidP="009F47F9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Juízo de Admissibilidade de Processo Ético-Disciplinar</w:t>
            </w:r>
          </w:p>
        </w:tc>
      </w:tr>
    </w:tbl>
    <w:p w:rsidR="00E915A5" w:rsidRPr="00E54172" w:rsidRDefault="00E915A5" w:rsidP="00E915A5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E915A5" w:rsidRPr="00E54172" w:rsidTr="009F47F9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E915A5" w:rsidRPr="00E54172" w:rsidRDefault="00E915A5" w:rsidP="0074182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017940">
              <w:rPr>
                <w:rFonts w:ascii="Arial" w:hAnsi="Arial" w:cs="Arial"/>
                <w:b/>
                <w:sz w:val="22"/>
              </w:rPr>
              <w:t>40/2018</w:t>
            </w:r>
            <w:bookmarkStart w:id="0" w:name="_GoBack"/>
            <w:bookmarkEnd w:id="0"/>
            <w:r w:rsidRPr="00E54172">
              <w:rPr>
                <w:rFonts w:ascii="Arial" w:hAnsi="Arial" w:cs="Arial"/>
                <w:b/>
                <w:sz w:val="22"/>
              </w:rPr>
              <w:t xml:space="preserve">  CED-CAU/SC</w:t>
            </w:r>
          </w:p>
        </w:tc>
      </w:tr>
    </w:tbl>
    <w:p w:rsidR="00E915A5" w:rsidRPr="00E54172" w:rsidRDefault="00E915A5" w:rsidP="00E915A5">
      <w:pPr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ÉTICA E DISCIPLINA – CED-CAU/SC, reunida ordinariamente em Florianópolis na sede do CAU/SC, no </w:t>
      </w:r>
      <w:r w:rsidR="00605774">
        <w:rPr>
          <w:rFonts w:ascii="Arial" w:hAnsi="Arial" w:cs="Arial"/>
          <w:sz w:val="22"/>
        </w:rPr>
        <w:t>dia 24</w:t>
      </w:r>
      <w:r>
        <w:rPr>
          <w:rFonts w:ascii="Arial" w:hAnsi="Arial" w:cs="Arial"/>
          <w:sz w:val="22"/>
        </w:rPr>
        <w:t xml:space="preserve"> de </w:t>
      </w:r>
      <w:r w:rsidR="00605774">
        <w:rPr>
          <w:rFonts w:ascii="Arial" w:hAnsi="Arial" w:cs="Arial"/>
          <w:sz w:val="22"/>
        </w:rPr>
        <w:t>outubro</w:t>
      </w:r>
      <w:r w:rsidRPr="00E54172">
        <w:rPr>
          <w:rFonts w:ascii="Arial" w:hAnsi="Arial" w:cs="Arial"/>
          <w:sz w:val="22"/>
        </w:rPr>
        <w:t xml:space="preserve"> de 2018, no uso de suas competências, que lhe confere o art. 94 do Regimento Interno do CAU/SC, após análise do assunto em epígrafe, e </w:t>
      </w:r>
    </w:p>
    <w:p w:rsidR="00E915A5" w:rsidRPr="00E54172" w:rsidRDefault="00E915A5" w:rsidP="00E915A5">
      <w:pPr>
        <w:jc w:val="both"/>
        <w:rPr>
          <w:rFonts w:ascii="Arial" w:hAnsi="Arial" w:cs="Arial"/>
          <w:sz w:val="22"/>
        </w:rPr>
      </w:pPr>
    </w:p>
    <w:p w:rsidR="00E915A5" w:rsidRPr="0069499E" w:rsidRDefault="00E915A5" w:rsidP="00E915A5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Considerando o Parecer apresentado </w:t>
      </w:r>
      <w:r w:rsidRPr="0069499E">
        <w:rPr>
          <w:rFonts w:ascii="Arial" w:hAnsi="Arial" w:cs="Arial"/>
          <w:sz w:val="22"/>
        </w:rPr>
        <w:t>pel</w:t>
      </w:r>
      <w:r>
        <w:rPr>
          <w:rFonts w:ascii="Arial" w:hAnsi="Arial" w:cs="Arial"/>
          <w:sz w:val="22"/>
        </w:rPr>
        <w:t>o</w:t>
      </w:r>
      <w:r w:rsidR="00017940">
        <w:rPr>
          <w:rFonts w:ascii="Arial" w:hAnsi="Arial" w:cs="Arial"/>
          <w:sz w:val="22"/>
        </w:rPr>
        <w:t xml:space="preserve"> Relator,</w:t>
      </w:r>
      <w:r w:rsidRPr="0069499E">
        <w:rPr>
          <w:rFonts w:ascii="Arial" w:hAnsi="Arial" w:cs="Arial"/>
          <w:sz w:val="22"/>
        </w:rPr>
        <w:t xml:space="preserve"> Conselheir</w:t>
      </w:r>
      <w:r w:rsidR="00017940">
        <w:rPr>
          <w:rFonts w:ascii="Arial" w:hAnsi="Arial" w:cs="Arial"/>
          <w:sz w:val="22"/>
        </w:rPr>
        <w:t>o Everson Martins</w:t>
      </w:r>
      <w:r w:rsidRPr="0069499E">
        <w:rPr>
          <w:rFonts w:ascii="Arial" w:hAnsi="Arial" w:cs="Arial"/>
          <w:sz w:val="22"/>
        </w:rPr>
        <w:t xml:space="preserve">; </w:t>
      </w:r>
    </w:p>
    <w:p w:rsidR="00E915A5" w:rsidRPr="0069499E" w:rsidRDefault="00E915A5" w:rsidP="00E915A5">
      <w:pPr>
        <w:jc w:val="both"/>
        <w:rPr>
          <w:rFonts w:ascii="Arial" w:hAnsi="Arial" w:cs="Arial"/>
          <w:sz w:val="22"/>
        </w:rPr>
      </w:pPr>
    </w:p>
    <w:p w:rsidR="00E915A5" w:rsidRPr="0069499E" w:rsidRDefault="00E915A5" w:rsidP="00E915A5">
      <w:pPr>
        <w:rPr>
          <w:rFonts w:ascii="Arial" w:hAnsi="Arial" w:cs="Arial"/>
          <w:sz w:val="22"/>
        </w:rPr>
      </w:pPr>
    </w:p>
    <w:p w:rsidR="00E915A5" w:rsidRPr="0069499E" w:rsidRDefault="00E915A5" w:rsidP="00E915A5">
      <w:pPr>
        <w:rPr>
          <w:rFonts w:ascii="Arial" w:hAnsi="Arial" w:cs="Arial"/>
          <w:b/>
          <w:sz w:val="22"/>
        </w:rPr>
      </w:pPr>
      <w:r w:rsidRPr="0069499E">
        <w:rPr>
          <w:rFonts w:ascii="Arial" w:hAnsi="Arial" w:cs="Arial"/>
          <w:b/>
          <w:sz w:val="22"/>
        </w:rPr>
        <w:t>DELIBERA:</w:t>
      </w:r>
    </w:p>
    <w:p w:rsidR="00E915A5" w:rsidRPr="0069499E" w:rsidRDefault="00E915A5" w:rsidP="00E915A5">
      <w:pPr>
        <w:rPr>
          <w:rFonts w:ascii="Arial" w:hAnsi="Arial" w:cs="Arial"/>
          <w:b/>
          <w:sz w:val="22"/>
        </w:rPr>
      </w:pPr>
    </w:p>
    <w:p w:rsidR="00E915A5" w:rsidRDefault="00E915A5" w:rsidP="00E915A5">
      <w:pPr>
        <w:jc w:val="both"/>
        <w:rPr>
          <w:rFonts w:ascii="Arial" w:hAnsi="Arial" w:cs="Arial"/>
          <w:sz w:val="22"/>
        </w:rPr>
      </w:pPr>
      <w:r w:rsidRPr="0069499E">
        <w:rPr>
          <w:rFonts w:ascii="Arial" w:hAnsi="Arial" w:cs="Arial"/>
          <w:sz w:val="22"/>
        </w:rPr>
        <w:t>I – Ap</w:t>
      </w:r>
      <w:r>
        <w:rPr>
          <w:rFonts w:ascii="Arial" w:hAnsi="Arial" w:cs="Arial"/>
          <w:sz w:val="22"/>
        </w:rPr>
        <w:t xml:space="preserve">rovar o Parecer apresentado </w:t>
      </w:r>
      <w:r w:rsidR="00017940">
        <w:rPr>
          <w:rFonts w:ascii="Arial" w:hAnsi="Arial" w:cs="Arial"/>
          <w:sz w:val="22"/>
        </w:rPr>
        <w:t>Relator,</w:t>
      </w:r>
      <w:r w:rsidR="00017940" w:rsidRPr="0069499E">
        <w:rPr>
          <w:rFonts w:ascii="Arial" w:hAnsi="Arial" w:cs="Arial"/>
          <w:sz w:val="22"/>
        </w:rPr>
        <w:t xml:space="preserve"> Conselheir</w:t>
      </w:r>
      <w:r w:rsidR="00017940">
        <w:rPr>
          <w:rFonts w:ascii="Arial" w:hAnsi="Arial" w:cs="Arial"/>
          <w:sz w:val="22"/>
        </w:rPr>
        <w:t>o Everson Martins</w:t>
      </w:r>
      <w:r w:rsidRPr="0069499E">
        <w:rPr>
          <w:rFonts w:ascii="Arial" w:hAnsi="Arial" w:cs="Arial"/>
          <w:sz w:val="22"/>
        </w:rPr>
        <w:t>, no sentido de admitir a denúncia;</w:t>
      </w:r>
    </w:p>
    <w:p w:rsidR="00E915A5" w:rsidRDefault="00E915A5" w:rsidP="00E915A5">
      <w:pPr>
        <w:jc w:val="both"/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II – Determinar a intimação das partes acerca da admissibilidade da denúncia.</w:t>
      </w:r>
    </w:p>
    <w:p w:rsidR="00E915A5" w:rsidRPr="00E54172" w:rsidRDefault="00E915A5" w:rsidP="00E915A5">
      <w:pPr>
        <w:rPr>
          <w:rFonts w:ascii="Arial" w:hAnsi="Arial" w:cs="Arial"/>
          <w:sz w:val="22"/>
        </w:rPr>
      </w:pPr>
    </w:p>
    <w:p w:rsidR="00E915A5" w:rsidRPr="00E54172" w:rsidRDefault="00E915A5" w:rsidP="00E915A5">
      <w:pPr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Florianópolis</w:t>
      </w:r>
      <w:r w:rsidR="00017940">
        <w:rPr>
          <w:rFonts w:ascii="Arial" w:hAnsi="Arial" w:cs="Arial"/>
          <w:sz w:val="22"/>
        </w:rPr>
        <w:t>, 24 de outubro</w:t>
      </w:r>
      <w:r w:rsidRPr="00E54172">
        <w:rPr>
          <w:rFonts w:ascii="Arial" w:hAnsi="Arial" w:cs="Arial"/>
          <w:sz w:val="22"/>
        </w:rPr>
        <w:t xml:space="preserve"> de 2018.</w:t>
      </w: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</w:p>
    <w:p w:rsidR="00E915A5" w:rsidRPr="00E54172" w:rsidRDefault="00E915A5" w:rsidP="00E915A5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EVERSON MARTINS</w:t>
      </w:r>
      <w:r w:rsidRPr="00E54172">
        <w:rPr>
          <w:rFonts w:ascii="Arial" w:hAnsi="Arial" w:cs="Arial"/>
          <w:b/>
          <w:sz w:val="22"/>
        </w:rPr>
        <w:tab/>
        <w:t xml:space="preserve">           </w:t>
      </w:r>
      <w:r>
        <w:rPr>
          <w:rFonts w:ascii="Arial" w:hAnsi="Arial" w:cs="Arial"/>
          <w:b/>
          <w:sz w:val="22"/>
        </w:rPr>
        <w:t>_</w:t>
      </w:r>
      <w:r w:rsidRPr="00E54172">
        <w:rPr>
          <w:rFonts w:ascii="Arial" w:hAnsi="Arial" w:cs="Arial"/>
          <w:b/>
          <w:sz w:val="22"/>
        </w:rPr>
        <w:t xml:space="preserve">____________________________________________       </w:t>
      </w:r>
    </w:p>
    <w:p w:rsidR="00E915A5" w:rsidRPr="00E54172" w:rsidRDefault="00E915A5" w:rsidP="00E915A5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Coordenador    </w:t>
      </w:r>
    </w:p>
    <w:p w:rsidR="00E915A5" w:rsidRPr="00E54172" w:rsidRDefault="00E915A5" w:rsidP="00E915A5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    </w:t>
      </w:r>
    </w:p>
    <w:p w:rsidR="00E915A5" w:rsidRPr="00E54172" w:rsidRDefault="00E915A5" w:rsidP="00E915A5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ROSANA SILVEIRA</w:t>
      </w:r>
      <w:r w:rsidRPr="00E54172">
        <w:rPr>
          <w:rFonts w:ascii="Arial" w:hAnsi="Arial" w:cs="Arial"/>
          <w:b/>
          <w:sz w:val="22"/>
        </w:rPr>
        <w:tab/>
        <w:t xml:space="preserve">             </w:t>
      </w:r>
      <w:r>
        <w:rPr>
          <w:rFonts w:ascii="Arial" w:hAnsi="Arial" w:cs="Arial"/>
          <w:b/>
          <w:sz w:val="22"/>
        </w:rPr>
        <w:tab/>
      </w:r>
      <w:r w:rsidRPr="00E54172">
        <w:rPr>
          <w:rFonts w:ascii="Arial" w:hAnsi="Arial" w:cs="Arial"/>
          <w:b/>
          <w:sz w:val="22"/>
        </w:rPr>
        <w:t xml:space="preserve">____________________________________________ </w:t>
      </w:r>
    </w:p>
    <w:p w:rsidR="00E915A5" w:rsidRPr="00E54172" w:rsidRDefault="00E915A5" w:rsidP="00E915A5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Coordenadora Adjunta</w:t>
      </w:r>
    </w:p>
    <w:p w:rsidR="00E915A5" w:rsidRPr="00E54172" w:rsidRDefault="00E915A5" w:rsidP="00E915A5">
      <w:pPr>
        <w:rPr>
          <w:rFonts w:ascii="Arial" w:hAnsi="Arial" w:cs="Arial"/>
          <w:sz w:val="22"/>
        </w:rPr>
      </w:pPr>
    </w:p>
    <w:p w:rsidR="00E915A5" w:rsidRPr="00E54172" w:rsidRDefault="00E915A5" w:rsidP="00E915A5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 xml:space="preserve">CLAUDIA ELISA POLETO            </w:t>
      </w:r>
      <w:r>
        <w:rPr>
          <w:rFonts w:ascii="Arial" w:hAnsi="Arial" w:cs="Arial"/>
          <w:b/>
          <w:sz w:val="22"/>
        </w:rPr>
        <w:tab/>
      </w:r>
      <w:r w:rsidRPr="00E54172">
        <w:rPr>
          <w:rFonts w:ascii="Arial" w:hAnsi="Arial" w:cs="Arial"/>
          <w:b/>
          <w:sz w:val="22"/>
        </w:rPr>
        <w:t>____________________________________________</w:t>
      </w:r>
    </w:p>
    <w:p w:rsidR="00E915A5" w:rsidRPr="00E54172" w:rsidRDefault="00E915A5" w:rsidP="00E915A5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Membro</w:t>
      </w: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</w:p>
    <w:p w:rsidR="00E915A5" w:rsidRPr="00E54172" w:rsidRDefault="00E915A5" w:rsidP="00E915A5">
      <w:pPr>
        <w:rPr>
          <w:sz w:val="22"/>
        </w:rPr>
      </w:pPr>
    </w:p>
    <w:p w:rsidR="000A4D10" w:rsidRDefault="00017940"/>
    <w:sectPr w:rsidR="000A4D10" w:rsidSect="000D769C">
      <w:headerReference w:type="even" r:id="rId6"/>
      <w:headerReference w:type="default" r:id="rId7"/>
      <w:footerReference w:type="even" r:id="rId8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940" w:rsidRDefault="00017940">
      <w:r>
        <w:separator/>
      </w:r>
    </w:p>
  </w:endnote>
  <w:endnote w:type="continuationSeparator" w:id="0">
    <w:p w:rsidR="00017940" w:rsidRDefault="0001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E915A5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E915A5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940" w:rsidRDefault="00017940">
      <w:r>
        <w:separator/>
      </w:r>
    </w:p>
  </w:footnote>
  <w:footnote w:type="continuationSeparator" w:id="0">
    <w:p w:rsidR="00017940" w:rsidRDefault="00017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E915A5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FFEA710" wp14:editId="775BF19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D514551" wp14:editId="51DD054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E915A5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72027E5" wp14:editId="17A75163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54"/>
    <w:rsid w:val="00017940"/>
    <w:rsid w:val="00605774"/>
    <w:rsid w:val="00741825"/>
    <w:rsid w:val="00843F54"/>
    <w:rsid w:val="00A16132"/>
    <w:rsid w:val="00A916D0"/>
    <w:rsid w:val="00B25B16"/>
    <w:rsid w:val="00E47F8A"/>
    <w:rsid w:val="00E915A5"/>
    <w:rsid w:val="00F2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602C"/>
  <w15:chartTrackingRefBased/>
  <w15:docId w15:val="{18EE56E9-49D6-43D5-88CB-46097F99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5A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15A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15A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915A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915A5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794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940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odelos\Delibra&#231;&#227;o%20-%20Admissibilidade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Delibração - Admissibilidade</Template>
  <TotalTime>0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dc:description/>
  <cp:lastModifiedBy>Isabela Souza de Borba</cp:lastModifiedBy>
  <cp:revision>1</cp:revision>
  <cp:lastPrinted>2018-10-24T18:29:00Z</cp:lastPrinted>
  <dcterms:created xsi:type="dcterms:W3CDTF">2018-10-24T18:28:00Z</dcterms:created>
  <dcterms:modified xsi:type="dcterms:W3CDTF">2018-10-24T18:29:00Z</dcterms:modified>
</cp:coreProperties>
</file>