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0111" w:rsidP="00CC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90C87" w:rsidP="00735F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ofícios declaratórios</w:t>
            </w:r>
            <w:r w:rsidR="00CE01EB">
              <w:rPr>
                <w:rFonts w:ascii="Arial" w:hAnsi="Arial" w:cs="Arial"/>
              </w:rPr>
              <w:t xml:space="preserve"> de advertência reservada</w:t>
            </w:r>
            <w:r w:rsidR="00735FCF">
              <w:rPr>
                <w:rFonts w:ascii="Arial" w:hAnsi="Arial" w:cs="Arial"/>
              </w:rPr>
              <w:t xml:space="preserve"> por meio eletrônico </w:t>
            </w:r>
            <w:bookmarkStart w:id="0" w:name="_GoBack"/>
            <w:bookmarkEnd w:id="0"/>
            <w:r w:rsidR="00735FCF">
              <w:rPr>
                <w:rFonts w:ascii="Arial" w:hAnsi="Arial" w:cs="Arial"/>
              </w:rPr>
              <w:t xml:space="preserve">ou AR/MP.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B12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90C87">
              <w:rPr>
                <w:rFonts w:ascii="Arial" w:hAnsi="Arial" w:cs="Arial"/>
                <w:b/>
              </w:rPr>
              <w:t>33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A90C87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  <w:r w:rsidR="00A90C87">
        <w:rPr>
          <w:rFonts w:ascii="Arial" w:hAnsi="Arial" w:cs="Arial"/>
        </w:rPr>
        <w:t>e</w:t>
      </w:r>
    </w:p>
    <w:p w:rsidR="00A40118" w:rsidRPr="00A40118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que, ao prever a execução da sanção de advertência reservada, a Resolução</w:t>
      </w:r>
      <w:r w:rsidR="00CE01EB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143/2017 – CAU/BR,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os recorrentes pedidos de envio dos ofícios declaratórios por e-mail ou por AR diante</w:t>
      </w:r>
      <w:r>
        <w:rPr>
          <w:rFonts w:ascii="Arial" w:hAnsi="Arial" w:cs="Arial"/>
        </w:rPr>
        <w:t xml:space="preserve"> </w:t>
      </w:r>
      <w:r w:rsidR="00CE01EB">
        <w:rPr>
          <w:rFonts w:ascii="Arial" w:hAnsi="Arial" w:cs="Arial"/>
        </w:rPr>
        <w:t>d</w:t>
      </w:r>
      <w:r>
        <w:rPr>
          <w:rFonts w:ascii="Arial" w:hAnsi="Arial" w:cs="Arial"/>
        </w:rPr>
        <w:t>as dificuldades e</w:t>
      </w:r>
      <w:r w:rsidR="00CE01EB">
        <w:rPr>
          <w:rFonts w:ascii="Arial" w:hAnsi="Arial" w:cs="Arial"/>
        </w:rPr>
        <w:t>ncontradas pelos profissionais em</w:t>
      </w:r>
      <w:r>
        <w:rPr>
          <w:rFonts w:ascii="Arial" w:hAnsi="Arial" w:cs="Arial"/>
        </w:rPr>
        <w:t xml:space="preserve"> deslocarem-se até a sede do CAU/SC, principalmente </w:t>
      </w:r>
      <w:r w:rsidR="00CE01EB">
        <w:rPr>
          <w:rFonts w:ascii="Arial" w:hAnsi="Arial" w:cs="Arial"/>
        </w:rPr>
        <w:t xml:space="preserve">em função </w:t>
      </w:r>
      <w:r>
        <w:rPr>
          <w:rFonts w:ascii="Arial" w:hAnsi="Arial" w:cs="Arial"/>
        </w:rPr>
        <w:t xml:space="preserve">das condições geográficas do Estado;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2064A6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 </w:t>
      </w:r>
      <w:r w:rsidR="00BD5257">
        <w:rPr>
          <w:rFonts w:ascii="Arial" w:hAnsi="Arial" w:cs="Arial"/>
        </w:rPr>
        <w:t xml:space="preserve">admitir, quando suscitado pela parte, </w:t>
      </w:r>
      <w:r w:rsidR="00121BFD">
        <w:rPr>
          <w:rFonts w:ascii="Arial" w:hAnsi="Arial" w:cs="Arial"/>
        </w:rPr>
        <w:t>a remessa dos ofícios declaratórios de advertência reservada por e-mail</w:t>
      </w:r>
      <w:r w:rsidR="00A40118">
        <w:rPr>
          <w:rFonts w:ascii="Arial" w:hAnsi="Arial" w:cs="Arial"/>
        </w:rPr>
        <w:t>,</w:t>
      </w:r>
      <w:r w:rsidR="00121BFD">
        <w:rPr>
          <w:rFonts w:ascii="Arial" w:hAnsi="Arial" w:cs="Arial"/>
        </w:rPr>
        <w:t xml:space="preserve"> preferencialmente </w:t>
      </w:r>
      <w:r w:rsidR="00A40118">
        <w:rPr>
          <w:rFonts w:ascii="Arial" w:hAnsi="Arial" w:cs="Arial"/>
        </w:rPr>
        <w:t>a</w:t>
      </w:r>
      <w:r w:rsidR="00121BFD">
        <w:rPr>
          <w:rFonts w:ascii="Arial" w:hAnsi="Arial" w:cs="Arial"/>
        </w:rPr>
        <w:t>o endereço eletrônico cadastrado no SICCAU</w:t>
      </w:r>
      <w:r w:rsidR="00A40118">
        <w:rPr>
          <w:rFonts w:ascii="Arial" w:hAnsi="Arial" w:cs="Arial"/>
        </w:rPr>
        <w:t>,</w:t>
      </w:r>
      <w:r w:rsidR="00BD5257">
        <w:rPr>
          <w:rFonts w:ascii="Arial" w:hAnsi="Arial" w:cs="Arial"/>
        </w:rPr>
        <w:t xml:space="preserve"> </w:t>
      </w:r>
      <w:r w:rsidR="00121BFD">
        <w:rPr>
          <w:rFonts w:ascii="Arial" w:hAnsi="Arial" w:cs="Arial"/>
        </w:rPr>
        <w:t xml:space="preserve">condicionada sua eficácia à confirmação expressa de recebimento </w:t>
      </w:r>
      <w:r w:rsidR="00BD5257">
        <w:rPr>
          <w:rFonts w:ascii="Arial" w:hAnsi="Arial" w:cs="Arial"/>
        </w:rPr>
        <w:t>pelo</w:t>
      </w:r>
      <w:r w:rsidR="00121BFD">
        <w:rPr>
          <w:rFonts w:ascii="Arial" w:hAnsi="Arial" w:cs="Arial"/>
        </w:rPr>
        <w:t xml:space="preserve"> destinatário, ficando admitida a utilização de carta com aviso de recebimento</w:t>
      </w:r>
      <w:r w:rsidR="00BD5257">
        <w:rPr>
          <w:rFonts w:ascii="Arial" w:hAnsi="Arial" w:cs="Arial"/>
        </w:rPr>
        <w:t xml:space="preserve"> por mão própria</w:t>
      </w:r>
      <w:r w:rsidR="00121BFD">
        <w:rPr>
          <w:rFonts w:ascii="Arial" w:hAnsi="Arial" w:cs="Arial"/>
        </w:rPr>
        <w:t xml:space="preserve"> (AR</w:t>
      </w:r>
      <w:r w:rsidR="00BD5257">
        <w:rPr>
          <w:rFonts w:ascii="Arial" w:hAnsi="Arial" w:cs="Arial"/>
        </w:rPr>
        <w:t>/MP</w:t>
      </w:r>
      <w:r w:rsidR="00121BFD">
        <w:rPr>
          <w:rFonts w:ascii="Arial" w:hAnsi="Arial" w:cs="Arial"/>
        </w:rPr>
        <w:t>) em caso de impossibilidade de cumprimento por meio eletrônic</w:t>
      </w:r>
      <w:r w:rsidR="00A40118">
        <w:rPr>
          <w:rFonts w:ascii="Arial" w:hAnsi="Arial" w:cs="Arial"/>
        </w:rPr>
        <w:t>o e, ainda subsidiariamente, a entrega em mãos ao profissional, na sede do CAU/SC, em atenção ao disposto no art. 79, § 3º, da Resolução n. 143/2017 – CAU/BR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 e, posteriormente, </w:t>
      </w:r>
      <w:r w:rsidR="00BD5257">
        <w:rPr>
          <w:rFonts w:ascii="Arial" w:hAnsi="Arial" w:cs="Arial"/>
        </w:rPr>
        <w:t>submeter o assunto a</w:t>
      </w:r>
      <w:r w:rsidR="00A40118">
        <w:rPr>
          <w:rFonts w:ascii="Arial" w:hAnsi="Arial" w:cs="Arial"/>
        </w:rPr>
        <w:t xml:space="preserve">o </w:t>
      </w:r>
      <w:r w:rsidR="00BD5257">
        <w:rPr>
          <w:rFonts w:ascii="Arial" w:hAnsi="Arial" w:cs="Arial"/>
        </w:rPr>
        <w:t xml:space="preserve">Plenário, nos termos do art. 29, I, do Regimento Interno do CAU/SC.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Silveira, Everson Martins e Claudia Elisa Poletto.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87" w:rsidRDefault="00A90C87" w:rsidP="00480328">
      <w:pPr>
        <w:spacing w:after="0" w:line="240" w:lineRule="auto"/>
      </w:pPr>
      <w:r>
        <w:separator/>
      </w:r>
    </w:p>
  </w:endnote>
  <w:endnote w:type="continuationSeparator" w:id="0">
    <w:p w:rsidR="00A90C87" w:rsidRDefault="00A90C8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87" w:rsidRDefault="00A90C87" w:rsidP="00480328">
      <w:pPr>
        <w:spacing w:after="0" w:line="240" w:lineRule="auto"/>
      </w:pPr>
      <w:r>
        <w:separator/>
      </w:r>
    </w:p>
  </w:footnote>
  <w:footnote w:type="continuationSeparator" w:id="0">
    <w:p w:rsidR="00A90C87" w:rsidRDefault="00A90C8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064A6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35FCF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D5257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7FB9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42FB-9EF5-4F66-AFF6-976C0DA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2019-02-19T20:19:00Z</cp:lastPrinted>
  <dcterms:created xsi:type="dcterms:W3CDTF">2019-02-21T12:46:00Z</dcterms:created>
  <dcterms:modified xsi:type="dcterms:W3CDTF">2019-02-21T18:02:00Z</dcterms:modified>
</cp:coreProperties>
</file>