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4D5908" w:rsidRDefault="00522A4F" w:rsidP="00097731">
            <w:r w:rsidRPr="00522A4F">
              <w:rPr>
                <w:rFonts w:ascii="Arial" w:eastAsia="Times New Roman" w:hAnsi="Arial" w:cs="Arial"/>
                <w:color w:val="000000"/>
                <w:lang w:eastAsia="pt-BR"/>
              </w:rPr>
              <w:t>625583/2018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E70C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0C1" w:rsidRPr="00E14245" w:rsidRDefault="005E70C1" w:rsidP="0088138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Questionamento ao CAU/BR sobre resposta da deliberação nº 74/2017 – CEF/SC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8613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E7E0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5E70C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9C7B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9C7B01">
        <w:rPr>
          <w:rFonts w:ascii="Arial" w:eastAsia="Times New Roman" w:hAnsi="Arial" w:cs="Arial"/>
          <w:lang w:eastAsia="pt-BR"/>
        </w:rPr>
        <w:t>28</w:t>
      </w:r>
      <w:r w:rsidR="00AC1F0B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</w:t>
      </w:r>
      <w:r w:rsidR="009C7B01" w:rsidRPr="006B79F8">
        <w:rPr>
          <w:rFonts w:ascii="Arial" w:eastAsia="Times New Roman" w:hAnsi="Arial" w:cs="Arial"/>
          <w:lang w:eastAsia="pt-BR"/>
        </w:rPr>
        <w:t xml:space="preserve">de </w:t>
      </w:r>
      <w:r w:rsidR="009C7B01">
        <w:rPr>
          <w:rFonts w:ascii="Arial" w:eastAsia="Times New Roman" w:hAnsi="Arial" w:cs="Arial"/>
          <w:lang w:eastAsia="pt-BR"/>
        </w:rPr>
        <w:t xml:space="preserve">janeiro </w:t>
      </w:r>
      <w:r w:rsidRPr="006B79F8">
        <w:rPr>
          <w:rFonts w:ascii="Arial" w:eastAsia="Times New Roman" w:hAnsi="Arial" w:cs="Arial"/>
          <w:lang w:eastAsia="pt-BR"/>
        </w:rPr>
        <w:t xml:space="preserve">de dois mil e </w:t>
      </w:r>
      <w:r w:rsidR="009C7B01">
        <w:rPr>
          <w:rFonts w:ascii="Arial" w:eastAsia="Times New Roman" w:hAnsi="Arial" w:cs="Arial"/>
          <w:lang w:eastAsia="pt-BR"/>
        </w:rPr>
        <w:t>dezenove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88138F" w:rsidRDefault="00E71EA1" w:rsidP="005E70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88138F">
        <w:rPr>
          <w:rFonts w:ascii="Arial" w:hAnsi="Arial" w:cs="Arial"/>
        </w:rPr>
        <w:t xml:space="preserve">a </w:t>
      </w:r>
      <w:r w:rsidR="005E70C1">
        <w:rPr>
          <w:rFonts w:ascii="Arial" w:hAnsi="Arial" w:cs="Arial"/>
        </w:rPr>
        <w:t>Deliberação 74/2017 – CEF/SC com questionamento à CEF CAU/BR “Como devem ser as tratativas com as Instituições de Ensino de Arquitetura e Urbanismo para a aplicação dos artigos 5º, 7º e 45 da Lei 12378/2010 referente às atividades de Ensino, Pesquisa e Extensão frente ao que estabelece o artigo 69 do Decreto Federal 5773/2006”.</w:t>
      </w:r>
    </w:p>
    <w:p w:rsidR="005E70C1" w:rsidRDefault="005E70C1" w:rsidP="005E70C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70C1" w:rsidRDefault="005E70C1" w:rsidP="005E70C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CEF – CAU/SC tem recebido denúncias em que a coordenação do curso de Arquitetura e Urbanismo é exercida por profissional não graduado na área de Arquitetura e Urbanismo a exemplo do protocolo 766478/2018.</w:t>
      </w:r>
    </w:p>
    <w:p w:rsidR="0088138F" w:rsidRDefault="0088138F" w:rsidP="008813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541A23" w:rsidRDefault="00541A23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41A23" w:rsidRPr="00937654" w:rsidRDefault="00541A23" w:rsidP="00F35EFD">
      <w:pPr>
        <w:jc w:val="both"/>
        <w:rPr>
          <w:rFonts w:ascii="Arial" w:hAnsi="Arial" w:cs="Arial"/>
        </w:rPr>
      </w:pPr>
    </w:p>
    <w:p w:rsidR="007D775F" w:rsidRDefault="00E71EA1" w:rsidP="0088138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522A4F">
        <w:rPr>
          <w:rFonts w:ascii="Arial" w:hAnsi="Arial" w:cs="Arial"/>
        </w:rPr>
        <w:t xml:space="preserve">Solicitar resposta do </w:t>
      </w:r>
      <w:r w:rsidR="005E70C1">
        <w:rPr>
          <w:rFonts w:ascii="Arial" w:hAnsi="Arial" w:cs="Arial"/>
        </w:rPr>
        <w:t>protocolo 625583/2018</w:t>
      </w:r>
      <w:r w:rsidR="00522A4F">
        <w:rPr>
          <w:rFonts w:ascii="Arial" w:hAnsi="Arial" w:cs="Arial"/>
        </w:rPr>
        <w:t>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541A23" w:rsidRDefault="00541A23" w:rsidP="00F35EFD">
      <w:pPr>
        <w:jc w:val="both"/>
        <w:rPr>
          <w:rFonts w:ascii="Arial" w:hAnsi="Arial" w:cs="Arial"/>
        </w:rPr>
      </w:pPr>
    </w:p>
    <w:p w:rsidR="00F35EFD" w:rsidRDefault="003C578B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3</w:t>
      </w:r>
      <w:r w:rsidR="00E71EA1" w:rsidRPr="00E71EA1">
        <w:rPr>
          <w:rFonts w:ascii="Arial" w:hAnsi="Arial" w:cs="Arial"/>
        </w:rPr>
        <w:t xml:space="preserve"> votos favoráveis dos conselheiros </w:t>
      </w:r>
      <w:r w:rsidR="00522A4F" w:rsidRPr="00E71EA1">
        <w:rPr>
          <w:rFonts w:ascii="Arial" w:hAnsi="Arial" w:cs="Arial"/>
        </w:rPr>
        <w:t>Gabriela Morais Pereira</w:t>
      </w:r>
      <w:r w:rsidR="00522A4F">
        <w:rPr>
          <w:rFonts w:ascii="Arial" w:hAnsi="Arial" w:cs="Arial"/>
        </w:rPr>
        <w:t xml:space="preserve">, </w:t>
      </w:r>
      <w:r w:rsidR="00E71EA1" w:rsidRPr="00E71EA1">
        <w:rPr>
          <w:rFonts w:ascii="Arial" w:hAnsi="Arial" w:cs="Arial"/>
        </w:rPr>
        <w:t>Jaqueline Andrade</w:t>
      </w:r>
      <w:r>
        <w:rPr>
          <w:rFonts w:ascii="Arial" w:hAnsi="Arial" w:cs="Arial"/>
        </w:rPr>
        <w:t xml:space="preserve"> </w:t>
      </w:r>
      <w:r w:rsidR="001539B3">
        <w:rPr>
          <w:rFonts w:ascii="Arial" w:hAnsi="Arial" w:cs="Arial"/>
        </w:rPr>
        <w:t xml:space="preserve">e Diego Daniel. </w:t>
      </w:r>
    </w:p>
    <w:p w:rsidR="0082438D" w:rsidRDefault="0082438D" w:rsidP="00F35EFD">
      <w:pPr>
        <w:jc w:val="center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9C7B01">
        <w:rPr>
          <w:rFonts w:ascii="Arial" w:hAnsi="Arial" w:cs="Arial"/>
        </w:rPr>
        <w:t>28</w:t>
      </w:r>
      <w:r w:rsidRPr="00BE5F44">
        <w:rPr>
          <w:rFonts w:ascii="Arial" w:hAnsi="Arial" w:cs="Arial"/>
        </w:rPr>
        <w:t xml:space="preserve"> de </w:t>
      </w:r>
      <w:r w:rsidR="009C7B01">
        <w:rPr>
          <w:rFonts w:ascii="Arial" w:hAnsi="Arial" w:cs="Arial"/>
        </w:rPr>
        <w:t>janeiro</w:t>
      </w:r>
      <w:r w:rsidR="00096F21">
        <w:rPr>
          <w:rFonts w:ascii="Arial" w:hAnsi="Arial" w:cs="Arial"/>
        </w:rPr>
        <w:t xml:space="preserve"> </w:t>
      </w:r>
      <w:r w:rsidRPr="00BE5F44">
        <w:rPr>
          <w:rFonts w:ascii="Arial" w:hAnsi="Arial" w:cs="Arial"/>
        </w:rPr>
        <w:t>de</w:t>
      </w:r>
      <w:r w:rsidR="009C7B01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3C578B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BE5F44">
        <w:rPr>
          <w:rFonts w:ascii="Arial" w:hAnsi="Arial" w:cs="Arial"/>
          <w:b/>
        </w:rPr>
        <w:t>GABRIELA MORAIS PEREIRA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22A4F">
        <w:rPr>
          <w:rFonts w:ascii="Arial" w:hAnsi="Arial" w:cs="Arial"/>
        </w:rPr>
        <w:t>a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3C578B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BE5F44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22A4F">
        <w:rPr>
          <w:rFonts w:ascii="Arial" w:hAnsi="Arial" w:cs="Arial"/>
        </w:rPr>
        <w:t>a Adjunta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9C7B01" w:rsidRDefault="009C7B01" w:rsidP="009C7B0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</w:rPr>
        <w:tab/>
        <w:t>___________________________</w:t>
      </w:r>
    </w:p>
    <w:p w:rsidR="009C7B01" w:rsidRDefault="009C7B01" w:rsidP="009C7B01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  <w:bookmarkStart w:id="0" w:name="_GoBack"/>
      <w:bookmarkEnd w:id="0"/>
    </w:p>
    <w:sectPr w:rsidR="009C7B01" w:rsidSect="00541A23">
      <w:headerReference w:type="default" r:id="rId7"/>
      <w:footerReference w:type="even" r:id="rId8"/>
      <w:footerReference w:type="default" r:id="rId9"/>
      <w:pgSz w:w="11906" w:h="16838"/>
      <w:pgMar w:top="2127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gutterAtTop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537E"/>
    <w:rsid w:val="000225FC"/>
    <w:rsid w:val="0004346A"/>
    <w:rsid w:val="00053A54"/>
    <w:rsid w:val="00096F21"/>
    <w:rsid w:val="00097731"/>
    <w:rsid w:val="000A1090"/>
    <w:rsid w:val="000E1EA5"/>
    <w:rsid w:val="000E6DF2"/>
    <w:rsid w:val="000F559C"/>
    <w:rsid w:val="00143CB8"/>
    <w:rsid w:val="001539B3"/>
    <w:rsid w:val="001848AD"/>
    <w:rsid w:val="00190120"/>
    <w:rsid w:val="00223FCE"/>
    <w:rsid w:val="00224F00"/>
    <w:rsid w:val="0024303B"/>
    <w:rsid w:val="002958B5"/>
    <w:rsid w:val="002E7E08"/>
    <w:rsid w:val="002F1F50"/>
    <w:rsid w:val="00386136"/>
    <w:rsid w:val="003B4522"/>
    <w:rsid w:val="003C578B"/>
    <w:rsid w:val="00425319"/>
    <w:rsid w:val="00480328"/>
    <w:rsid w:val="004D5908"/>
    <w:rsid w:val="00510668"/>
    <w:rsid w:val="00522A4F"/>
    <w:rsid w:val="005373F9"/>
    <w:rsid w:val="00541A23"/>
    <w:rsid w:val="00561A66"/>
    <w:rsid w:val="00586BCC"/>
    <w:rsid w:val="005E2C62"/>
    <w:rsid w:val="005E70C1"/>
    <w:rsid w:val="005F4DCE"/>
    <w:rsid w:val="005F76FC"/>
    <w:rsid w:val="00605C77"/>
    <w:rsid w:val="0061625B"/>
    <w:rsid w:val="00652DE9"/>
    <w:rsid w:val="0074184B"/>
    <w:rsid w:val="00747364"/>
    <w:rsid w:val="00767AE8"/>
    <w:rsid w:val="007B14D6"/>
    <w:rsid w:val="007D775F"/>
    <w:rsid w:val="007E0D6B"/>
    <w:rsid w:val="007F084D"/>
    <w:rsid w:val="007F3AD8"/>
    <w:rsid w:val="0082438D"/>
    <w:rsid w:val="008348F1"/>
    <w:rsid w:val="0084466D"/>
    <w:rsid w:val="0088138F"/>
    <w:rsid w:val="0090641E"/>
    <w:rsid w:val="00935173"/>
    <w:rsid w:val="00937654"/>
    <w:rsid w:val="00952B80"/>
    <w:rsid w:val="009716F1"/>
    <w:rsid w:val="00991C98"/>
    <w:rsid w:val="009972B4"/>
    <w:rsid w:val="009A1D05"/>
    <w:rsid w:val="009C7B01"/>
    <w:rsid w:val="009D0393"/>
    <w:rsid w:val="009F0997"/>
    <w:rsid w:val="00A030E2"/>
    <w:rsid w:val="00A32048"/>
    <w:rsid w:val="00AC1F0B"/>
    <w:rsid w:val="00AD3809"/>
    <w:rsid w:val="00AF6D81"/>
    <w:rsid w:val="00B31ABC"/>
    <w:rsid w:val="00B6218B"/>
    <w:rsid w:val="00BA01BB"/>
    <w:rsid w:val="00BC3CBF"/>
    <w:rsid w:val="00BE1907"/>
    <w:rsid w:val="00BE5F44"/>
    <w:rsid w:val="00BF546C"/>
    <w:rsid w:val="00C13A64"/>
    <w:rsid w:val="00C278E8"/>
    <w:rsid w:val="00C27E1C"/>
    <w:rsid w:val="00C45B64"/>
    <w:rsid w:val="00C930D5"/>
    <w:rsid w:val="00C9364D"/>
    <w:rsid w:val="00CA6BED"/>
    <w:rsid w:val="00CA773C"/>
    <w:rsid w:val="00CB169B"/>
    <w:rsid w:val="00D365A4"/>
    <w:rsid w:val="00D40727"/>
    <w:rsid w:val="00D6483D"/>
    <w:rsid w:val="00E1064A"/>
    <w:rsid w:val="00E14245"/>
    <w:rsid w:val="00E24E98"/>
    <w:rsid w:val="00E71EA1"/>
    <w:rsid w:val="00E761A5"/>
    <w:rsid w:val="00ED6E42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7A2BD5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1766-7D94-44FD-BD2C-8FBC7568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4</cp:revision>
  <cp:lastPrinted>2018-12-21T16:08:00Z</cp:lastPrinted>
  <dcterms:created xsi:type="dcterms:W3CDTF">2019-01-28T13:15:00Z</dcterms:created>
  <dcterms:modified xsi:type="dcterms:W3CDTF">2019-01-28T14:30:00Z</dcterms:modified>
</cp:coreProperties>
</file>