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B55780"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B55780" w:rsidRDefault="00E14245" w:rsidP="00E14245">
            <w:pPr>
              <w:rPr>
                <w:rFonts w:ascii="Arial" w:eastAsia="Times New Roman" w:hAnsi="Arial" w:cs="Arial"/>
                <w:b/>
                <w:color w:val="000000"/>
                <w:lang w:eastAsia="pt-BR"/>
              </w:rPr>
            </w:pPr>
            <w:r w:rsidRPr="00B55780">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B55780" w:rsidRDefault="00972843" w:rsidP="00B55780">
            <w:pPr>
              <w:rPr>
                <w:rFonts w:ascii="Arial" w:eastAsia="Times New Roman" w:hAnsi="Arial" w:cs="Arial"/>
                <w:color w:val="000000"/>
                <w:lang w:eastAsia="pt-BR"/>
              </w:rPr>
            </w:pPr>
            <w:r w:rsidRPr="00972843">
              <w:rPr>
                <w:rFonts w:ascii="Arial" w:eastAsia="Times New Roman" w:hAnsi="Arial" w:cs="Arial"/>
                <w:color w:val="000000"/>
                <w:lang w:eastAsia="pt-BR"/>
              </w:rPr>
              <w:t>884787/2019, 884804/2019, 885843/2019, 885770/2019, 885870/2019, 886403/2018, 889743/2019, 888519/2019, 890693</w:t>
            </w:r>
            <w:r>
              <w:rPr>
                <w:rFonts w:ascii="Arial" w:eastAsia="Times New Roman" w:hAnsi="Arial" w:cs="Arial"/>
                <w:color w:val="000000"/>
                <w:lang w:eastAsia="pt-BR"/>
              </w:rPr>
              <w:t>/2019, 892003/2019, 888151/2019</w:t>
            </w:r>
            <w:r w:rsidR="0018251D" w:rsidRPr="00B55780">
              <w:rPr>
                <w:rFonts w:ascii="Arial" w:eastAsia="Times New Roman" w:hAnsi="Arial" w:cs="Arial"/>
                <w:color w:val="000000"/>
                <w:lang w:eastAsia="pt-BR"/>
              </w:rPr>
              <w:t>.</w:t>
            </w:r>
          </w:p>
        </w:tc>
      </w:tr>
      <w:tr w:rsidR="00E14245" w:rsidRPr="00B55780"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B55780" w:rsidRDefault="00E14245" w:rsidP="00E14245">
            <w:pPr>
              <w:rPr>
                <w:rFonts w:ascii="Arial" w:eastAsia="Times New Roman" w:hAnsi="Arial" w:cs="Arial"/>
                <w:b/>
                <w:color w:val="000000"/>
                <w:lang w:eastAsia="pt-BR"/>
              </w:rPr>
            </w:pPr>
            <w:r w:rsidRPr="00B55780">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B55780" w:rsidRDefault="00E71EA1" w:rsidP="00BE5F44">
            <w:pPr>
              <w:rPr>
                <w:rFonts w:ascii="Arial" w:eastAsia="Times New Roman" w:hAnsi="Arial" w:cs="Arial"/>
                <w:color w:val="000000"/>
                <w:lang w:eastAsia="pt-BR"/>
              </w:rPr>
            </w:pPr>
            <w:r w:rsidRPr="00B55780">
              <w:rPr>
                <w:rFonts w:ascii="Arial" w:eastAsia="Times New Roman" w:hAnsi="Arial" w:cs="Arial"/>
                <w:color w:val="000000"/>
                <w:lang w:eastAsia="pt-BR"/>
              </w:rPr>
              <w:t>GERTEC</w:t>
            </w:r>
          </w:p>
        </w:tc>
      </w:tr>
      <w:tr w:rsidR="00E14245" w:rsidRPr="00B55780"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B55780" w:rsidRDefault="00E14245" w:rsidP="00E14245">
            <w:pPr>
              <w:rPr>
                <w:rFonts w:ascii="Arial" w:eastAsia="Times New Roman" w:hAnsi="Arial" w:cs="Arial"/>
                <w:b/>
                <w:color w:val="000000"/>
                <w:lang w:eastAsia="pt-BR"/>
              </w:rPr>
            </w:pPr>
            <w:r w:rsidRPr="00B55780">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B55780" w:rsidRDefault="00BE5F44" w:rsidP="00972843">
            <w:pPr>
              <w:rPr>
                <w:rFonts w:ascii="Arial" w:eastAsia="Times New Roman" w:hAnsi="Arial" w:cs="Arial"/>
                <w:color w:val="000000"/>
                <w:lang w:eastAsia="pt-BR"/>
              </w:rPr>
            </w:pPr>
            <w:r w:rsidRPr="00B55780">
              <w:rPr>
                <w:rFonts w:ascii="Arial" w:eastAsia="Times New Roman" w:hAnsi="Arial" w:cs="Arial"/>
                <w:color w:val="000000"/>
                <w:lang w:eastAsia="pt-BR"/>
              </w:rPr>
              <w:t xml:space="preserve">Homologação de </w:t>
            </w:r>
            <w:r w:rsidR="00972843">
              <w:rPr>
                <w:rFonts w:ascii="Arial" w:eastAsia="Times New Roman" w:hAnsi="Arial" w:cs="Arial"/>
                <w:color w:val="000000"/>
                <w:lang w:eastAsia="pt-BR"/>
              </w:rPr>
              <w:t>11</w:t>
            </w:r>
            <w:r w:rsidRPr="00B55780">
              <w:rPr>
                <w:rFonts w:ascii="Arial" w:eastAsia="Times New Roman" w:hAnsi="Arial" w:cs="Arial"/>
                <w:color w:val="000000"/>
                <w:lang w:eastAsia="pt-BR"/>
              </w:rPr>
              <w:t xml:space="preserve"> Registros</w:t>
            </w:r>
            <w:r w:rsidR="00E71EA1" w:rsidRPr="00B55780">
              <w:rPr>
                <w:rFonts w:ascii="Arial" w:eastAsia="Times New Roman" w:hAnsi="Arial" w:cs="Arial"/>
                <w:color w:val="000000"/>
                <w:lang w:eastAsia="pt-BR"/>
              </w:rPr>
              <w:t xml:space="preserve"> Profissionais em caráter </w:t>
            </w:r>
            <w:r w:rsidR="00F73494" w:rsidRPr="00B55780">
              <w:rPr>
                <w:rFonts w:ascii="Arial" w:eastAsia="Times New Roman" w:hAnsi="Arial" w:cs="Arial"/>
                <w:color w:val="000000"/>
                <w:lang w:eastAsia="pt-BR"/>
              </w:rPr>
              <w:t>PROVISÓRIO</w:t>
            </w:r>
            <w:r w:rsidR="00AF6D81" w:rsidRPr="00B55780">
              <w:rPr>
                <w:rFonts w:ascii="Arial" w:eastAsia="Times New Roman" w:hAnsi="Arial" w:cs="Arial"/>
                <w:color w:val="000000"/>
                <w:lang w:eastAsia="pt-BR"/>
              </w:rPr>
              <w:t>.</w:t>
            </w:r>
          </w:p>
        </w:tc>
      </w:tr>
      <w:tr w:rsidR="00E14245" w:rsidRPr="00B55780" w:rsidTr="00097731">
        <w:trPr>
          <w:trHeight w:val="120"/>
        </w:trPr>
        <w:tc>
          <w:tcPr>
            <w:tcW w:w="1730" w:type="dxa"/>
            <w:tcBorders>
              <w:top w:val="nil"/>
              <w:left w:val="nil"/>
              <w:bottom w:val="nil"/>
              <w:right w:val="nil"/>
            </w:tcBorders>
            <w:shd w:val="clear" w:color="auto" w:fill="auto"/>
            <w:noWrap/>
            <w:vAlign w:val="bottom"/>
            <w:hideMark/>
          </w:tcPr>
          <w:p w:rsidR="00E14245" w:rsidRPr="00B55780"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B55780" w:rsidRDefault="00E14245" w:rsidP="00E14245">
            <w:pPr>
              <w:rPr>
                <w:rFonts w:ascii="Times New Roman" w:eastAsia="Times New Roman" w:hAnsi="Times New Roman"/>
                <w:lang w:eastAsia="pt-BR"/>
              </w:rPr>
            </w:pPr>
          </w:p>
        </w:tc>
      </w:tr>
      <w:tr w:rsidR="00E14245" w:rsidRPr="00B55780"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B55780" w:rsidRDefault="00E14245" w:rsidP="00972843">
            <w:pPr>
              <w:jc w:val="center"/>
              <w:rPr>
                <w:rFonts w:ascii="Arial" w:eastAsia="Times New Roman" w:hAnsi="Arial" w:cs="Arial"/>
                <w:b/>
                <w:color w:val="000000"/>
                <w:lang w:eastAsia="pt-BR"/>
              </w:rPr>
            </w:pPr>
            <w:r w:rsidRPr="00B55780">
              <w:rPr>
                <w:rFonts w:ascii="Arial" w:eastAsia="Times New Roman" w:hAnsi="Arial" w:cs="Arial"/>
                <w:b/>
                <w:color w:val="000000"/>
                <w:lang w:eastAsia="pt-BR"/>
              </w:rPr>
              <w:t xml:space="preserve">DELIBERAÇÃO Nº </w:t>
            </w:r>
            <w:r w:rsidR="00831ED2">
              <w:rPr>
                <w:rFonts w:ascii="Arial" w:eastAsia="Times New Roman" w:hAnsi="Arial" w:cs="Arial"/>
                <w:b/>
                <w:color w:val="000000"/>
                <w:lang w:eastAsia="pt-BR"/>
              </w:rPr>
              <w:t>46</w:t>
            </w:r>
            <w:r w:rsidR="005A785D" w:rsidRPr="00B55780">
              <w:rPr>
                <w:rFonts w:ascii="Arial" w:eastAsia="Times New Roman" w:hAnsi="Arial" w:cs="Arial"/>
                <w:b/>
                <w:color w:val="000000"/>
                <w:lang w:eastAsia="pt-BR"/>
              </w:rPr>
              <w:t>/2019</w:t>
            </w:r>
            <w:r w:rsidRPr="00B55780">
              <w:rPr>
                <w:rFonts w:ascii="Arial" w:eastAsia="Times New Roman" w:hAnsi="Arial" w:cs="Arial"/>
                <w:b/>
                <w:color w:val="000000"/>
                <w:lang w:eastAsia="pt-BR"/>
              </w:rPr>
              <w:t xml:space="preserve"> – </w:t>
            </w:r>
            <w:r w:rsidR="0084466D" w:rsidRPr="00B55780">
              <w:rPr>
                <w:rFonts w:ascii="Arial" w:eastAsia="Times New Roman" w:hAnsi="Arial" w:cs="Arial"/>
                <w:b/>
                <w:color w:val="000000"/>
                <w:lang w:eastAsia="pt-BR"/>
              </w:rPr>
              <w:t>CEF</w:t>
            </w:r>
            <w:r w:rsidRPr="00B55780">
              <w:rPr>
                <w:rFonts w:ascii="Arial" w:eastAsia="Times New Roman" w:hAnsi="Arial" w:cs="Arial"/>
                <w:b/>
                <w:color w:val="000000"/>
                <w:lang w:eastAsia="pt-BR"/>
              </w:rPr>
              <w:t>-CAU/SC</w:t>
            </w:r>
          </w:p>
        </w:tc>
      </w:tr>
    </w:tbl>
    <w:p w:rsidR="00E14245" w:rsidRPr="00B55780" w:rsidRDefault="00E14245" w:rsidP="00E14245">
      <w:pPr>
        <w:rPr>
          <w:rFonts w:ascii="Arial" w:hAnsi="Arial" w:cs="Arial"/>
        </w:rPr>
      </w:pPr>
    </w:p>
    <w:p w:rsidR="00E71EA1" w:rsidRPr="00B55780" w:rsidRDefault="00E71EA1" w:rsidP="00E71EA1">
      <w:pPr>
        <w:jc w:val="both"/>
        <w:rPr>
          <w:rFonts w:ascii="Arial" w:hAnsi="Arial" w:cs="Arial"/>
        </w:rPr>
      </w:pPr>
      <w:r w:rsidRPr="00B55780">
        <w:rPr>
          <w:rFonts w:ascii="Arial" w:hAnsi="Arial" w:cs="Arial"/>
        </w:rPr>
        <w:t>A COMISSÃO DE ENSINO E FORMAÇÃO – CEF-CAU/SC, reunida ordinariamente na Sede</w:t>
      </w:r>
      <w:r w:rsidRPr="00B55780">
        <w:rPr>
          <w:rFonts w:ascii="Arial" w:eastAsia="Times New Roman" w:hAnsi="Arial" w:cs="Arial"/>
          <w:lang w:eastAsia="pt-BR"/>
        </w:rPr>
        <w:t xml:space="preserve"> do CAU/SC, situada na Avenida Prefeito Osmar Cunha, 260, 6º andar, Centro, Florianópolis/SC, no dia </w:t>
      </w:r>
      <w:r w:rsidR="00972843">
        <w:rPr>
          <w:rFonts w:ascii="Arial" w:eastAsia="Times New Roman" w:hAnsi="Arial" w:cs="Arial"/>
          <w:lang w:eastAsia="pt-BR"/>
        </w:rPr>
        <w:t>24</w:t>
      </w:r>
      <w:r w:rsidR="007271ED" w:rsidRPr="00B55780">
        <w:rPr>
          <w:rFonts w:ascii="Arial" w:eastAsia="Times New Roman" w:hAnsi="Arial" w:cs="Arial"/>
          <w:lang w:eastAsia="pt-BR"/>
        </w:rPr>
        <w:t xml:space="preserve"> </w:t>
      </w:r>
      <w:r w:rsidRPr="00B55780">
        <w:rPr>
          <w:rFonts w:ascii="Arial" w:eastAsia="Times New Roman" w:hAnsi="Arial" w:cs="Arial"/>
          <w:lang w:eastAsia="pt-BR"/>
        </w:rPr>
        <w:t xml:space="preserve">do mês de </w:t>
      </w:r>
      <w:r w:rsidR="00B55780" w:rsidRPr="00B55780">
        <w:rPr>
          <w:rFonts w:ascii="Arial" w:eastAsia="Times New Roman" w:hAnsi="Arial" w:cs="Arial"/>
          <w:lang w:eastAsia="pt-BR"/>
        </w:rPr>
        <w:t>junho</w:t>
      </w:r>
      <w:r w:rsidRPr="00B55780">
        <w:rPr>
          <w:rFonts w:ascii="Arial" w:eastAsia="Times New Roman" w:hAnsi="Arial" w:cs="Arial"/>
          <w:lang w:eastAsia="pt-BR"/>
        </w:rPr>
        <w:t xml:space="preserve"> de dois mil e dez</w:t>
      </w:r>
      <w:r w:rsidR="005A785D" w:rsidRPr="00B55780">
        <w:rPr>
          <w:rFonts w:ascii="Arial" w:eastAsia="Times New Roman" w:hAnsi="Arial" w:cs="Arial"/>
          <w:lang w:eastAsia="pt-BR"/>
        </w:rPr>
        <w:t>enove</w:t>
      </w:r>
      <w:r w:rsidRPr="00B55780">
        <w:rPr>
          <w:rFonts w:ascii="Arial" w:eastAsia="Times New Roman" w:hAnsi="Arial" w:cs="Arial"/>
          <w:lang w:eastAsia="pt-BR"/>
        </w:rPr>
        <w:t xml:space="preserve">, </w:t>
      </w:r>
      <w:r w:rsidRPr="00B55780">
        <w:rPr>
          <w:rFonts w:ascii="Arial" w:eastAsia="Times New Roman" w:hAnsi="Arial" w:cs="Arial"/>
          <w:b/>
          <w:u w:val="single"/>
          <w:lang w:eastAsia="pt-BR"/>
        </w:rPr>
        <w:t>no uso das competências</w:t>
      </w:r>
      <w:r w:rsidRPr="00B55780">
        <w:rPr>
          <w:rFonts w:ascii="Arial" w:eastAsia="Times New Roman" w:hAnsi="Arial" w:cs="Arial"/>
          <w:lang w:eastAsia="pt-BR"/>
        </w:rPr>
        <w:t xml:space="preserve"> que lhe conferem os artigos 91 e 93 do Regimento Interno do CAU/SC, </w:t>
      </w:r>
      <w:r w:rsidRPr="00B55780">
        <w:rPr>
          <w:rFonts w:ascii="Arial" w:hAnsi="Arial" w:cs="Arial"/>
        </w:rPr>
        <w:t>após análise do assunto em epígrafe, e</w:t>
      </w:r>
    </w:p>
    <w:p w:rsidR="00E71EA1" w:rsidRPr="00B55780" w:rsidRDefault="00E71EA1" w:rsidP="00E71EA1">
      <w:pPr>
        <w:jc w:val="both"/>
        <w:rPr>
          <w:rFonts w:ascii="Arial" w:hAnsi="Arial" w:cs="Arial"/>
        </w:rPr>
      </w:pPr>
    </w:p>
    <w:p w:rsidR="00E71EA1" w:rsidRPr="00B55780" w:rsidRDefault="00E71EA1" w:rsidP="00E71EA1">
      <w:pPr>
        <w:jc w:val="both"/>
        <w:rPr>
          <w:rFonts w:ascii="Arial" w:hAnsi="Arial" w:cs="Arial"/>
        </w:rPr>
      </w:pPr>
      <w:r w:rsidRPr="00B55780">
        <w:rPr>
          <w:rFonts w:ascii="Arial" w:hAnsi="Arial" w:cs="Arial"/>
        </w:rPr>
        <w:t>Considerando a Resolução n°18 do CAU/BR e as alterações dadas pelas Resoluções n°32, n°83, n°85, n°121, n°132;</w:t>
      </w:r>
    </w:p>
    <w:p w:rsidR="00E71EA1" w:rsidRPr="00B55780" w:rsidRDefault="00E71EA1" w:rsidP="00E71EA1">
      <w:pPr>
        <w:jc w:val="both"/>
        <w:rPr>
          <w:rFonts w:ascii="Arial" w:hAnsi="Arial" w:cs="Arial"/>
        </w:rPr>
      </w:pPr>
    </w:p>
    <w:p w:rsidR="00E71EA1" w:rsidRPr="00B55780" w:rsidRDefault="00E71EA1" w:rsidP="00E71EA1">
      <w:pPr>
        <w:jc w:val="both"/>
        <w:rPr>
          <w:rFonts w:ascii="Arial" w:hAnsi="Arial" w:cs="Arial"/>
        </w:rPr>
      </w:pPr>
      <w:r w:rsidRPr="00B55780">
        <w:rPr>
          <w:rFonts w:ascii="Arial" w:hAnsi="Arial" w:cs="Arial"/>
        </w:rPr>
        <w:t>Considerando que os pedidos de registro profissional abaixo listados foram previamente aprovados e fornecidos pela Gerência Técnica do CAU/SC.</w:t>
      </w:r>
    </w:p>
    <w:p w:rsidR="00E71EA1" w:rsidRPr="00B55780" w:rsidRDefault="00E71EA1" w:rsidP="00E71EA1">
      <w:pPr>
        <w:jc w:val="both"/>
        <w:rPr>
          <w:rFonts w:ascii="Arial" w:hAnsi="Arial" w:cs="Arial"/>
        </w:rPr>
      </w:pPr>
    </w:p>
    <w:p w:rsidR="00E71EA1" w:rsidRPr="00B55780" w:rsidRDefault="00E71EA1" w:rsidP="00E71EA1">
      <w:pPr>
        <w:jc w:val="both"/>
        <w:rPr>
          <w:rFonts w:ascii="Arial" w:hAnsi="Arial" w:cs="Arial"/>
        </w:rPr>
      </w:pPr>
      <w:r w:rsidRPr="00B55780">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5068B0" w:rsidRPr="00B55780" w:rsidRDefault="005068B0" w:rsidP="00E71EA1">
      <w:pPr>
        <w:jc w:val="both"/>
        <w:rPr>
          <w:rFonts w:ascii="Arial" w:hAnsi="Arial" w:cs="Arial"/>
        </w:rPr>
      </w:pPr>
      <w:bookmarkStart w:id="0" w:name="_GoBack"/>
      <w:bookmarkEnd w:id="0"/>
    </w:p>
    <w:p w:rsidR="00F35EFD" w:rsidRPr="00B55780" w:rsidRDefault="00E14245" w:rsidP="00F35EFD">
      <w:pPr>
        <w:jc w:val="both"/>
        <w:rPr>
          <w:rFonts w:ascii="Arial" w:hAnsi="Arial" w:cs="Arial"/>
          <w:b/>
        </w:rPr>
      </w:pPr>
      <w:r w:rsidRPr="00B55780">
        <w:rPr>
          <w:rFonts w:ascii="Arial" w:hAnsi="Arial" w:cs="Arial"/>
          <w:b/>
        </w:rPr>
        <w:t xml:space="preserve">DELIBERA: </w:t>
      </w:r>
    </w:p>
    <w:p w:rsidR="00D334AD" w:rsidRPr="00B55780" w:rsidRDefault="00D334AD" w:rsidP="00F35EFD">
      <w:pPr>
        <w:jc w:val="both"/>
        <w:rPr>
          <w:rFonts w:ascii="Arial" w:hAnsi="Arial" w:cs="Arial"/>
          <w:b/>
        </w:rPr>
      </w:pPr>
    </w:p>
    <w:p w:rsidR="00E71EA1" w:rsidRPr="00B55780" w:rsidRDefault="00E71EA1" w:rsidP="0018251D">
      <w:pPr>
        <w:jc w:val="both"/>
        <w:rPr>
          <w:rFonts w:ascii="Arial" w:hAnsi="Arial" w:cs="Arial"/>
        </w:rPr>
      </w:pPr>
      <w:r w:rsidRPr="00B55780">
        <w:rPr>
          <w:rFonts w:ascii="Arial" w:hAnsi="Arial" w:cs="Arial"/>
        </w:rPr>
        <w:t xml:space="preserve">1 – Homologar o registro em caráter </w:t>
      </w:r>
      <w:r w:rsidR="00F73494" w:rsidRPr="00B55780">
        <w:rPr>
          <w:rFonts w:ascii="Arial" w:hAnsi="Arial" w:cs="Arial"/>
        </w:rPr>
        <w:t>PROVISÓRIO</w:t>
      </w:r>
      <w:r w:rsidRPr="00B55780">
        <w:rPr>
          <w:rFonts w:ascii="Arial" w:hAnsi="Arial" w:cs="Arial"/>
        </w:rPr>
        <w:t xml:space="preserve"> dos profissionais</w:t>
      </w:r>
      <w:r w:rsidR="00B55780" w:rsidRPr="00B55780">
        <w:rPr>
          <w:rFonts w:ascii="Arial" w:hAnsi="Arial" w:cs="Arial"/>
        </w:rPr>
        <w:t>:</w:t>
      </w:r>
      <w:r w:rsidR="0018251D" w:rsidRPr="00B55780">
        <w:rPr>
          <w:rFonts w:ascii="Arial" w:hAnsi="Arial" w:cs="Arial"/>
        </w:rPr>
        <w:t xml:space="preserve"> </w:t>
      </w:r>
      <w:r w:rsidR="00972843" w:rsidRPr="00972843">
        <w:rPr>
          <w:rFonts w:ascii="Arial" w:hAnsi="Arial" w:cs="Arial"/>
        </w:rPr>
        <w:t>FILIPE DA SILVA SELL, VICTOR HUGO MARINHO EVANGELISTA, CAROLINE DA SILVA NIERO, CARLA FERNANDA ROSA, FERNANDA BOSSE, DJULI CAROLINI SEIDEL, EDUARDO HUGO SCHOLZE, GLENDA BRESCOVICI RODRIGUES, HECHILEN TAINÁ KREPL FUERST, THEODORA HENRIQUES MARTINS, ANDRESSA</w:t>
      </w:r>
      <w:r w:rsidR="00972843">
        <w:rPr>
          <w:rFonts w:ascii="Arial" w:hAnsi="Arial" w:cs="Arial"/>
        </w:rPr>
        <w:t xml:space="preserve"> ESTER PIN.</w:t>
      </w:r>
    </w:p>
    <w:p w:rsidR="00430C7F" w:rsidRPr="00B55780" w:rsidRDefault="00430C7F" w:rsidP="00430C7F">
      <w:pPr>
        <w:jc w:val="both"/>
        <w:rPr>
          <w:rFonts w:ascii="Arial" w:hAnsi="Arial" w:cs="Arial"/>
        </w:rPr>
      </w:pPr>
    </w:p>
    <w:p w:rsidR="002958B5" w:rsidRPr="00B55780" w:rsidRDefault="002958B5" w:rsidP="002958B5">
      <w:pPr>
        <w:jc w:val="both"/>
        <w:rPr>
          <w:rFonts w:ascii="Arial" w:hAnsi="Arial" w:cs="Arial"/>
        </w:rPr>
      </w:pPr>
      <w:r w:rsidRPr="00B55780">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5068B0" w:rsidRPr="00B55780" w:rsidRDefault="005068B0" w:rsidP="00F35EFD">
      <w:pPr>
        <w:jc w:val="both"/>
        <w:rPr>
          <w:rFonts w:ascii="Arial" w:hAnsi="Arial" w:cs="Arial"/>
        </w:rPr>
      </w:pPr>
    </w:p>
    <w:p w:rsidR="00345500" w:rsidRPr="00B55780" w:rsidRDefault="005068B0" w:rsidP="00345500">
      <w:pPr>
        <w:jc w:val="both"/>
        <w:rPr>
          <w:rFonts w:ascii="Arial" w:hAnsi="Arial" w:cs="Arial"/>
        </w:rPr>
      </w:pPr>
      <w:r>
        <w:rPr>
          <w:rFonts w:ascii="Arial" w:hAnsi="Arial" w:cs="Arial"/>
        </w:rPr>
        <w:t>Com 2 votos favoráveis das conselheira</w:t>
      </w:r>
      <w:r w:rsidR="00345500" w:rsidRPr="00B55780">
        <w:rPr>
          <w:rFonts w:ascii="Arial" w:hAnsi="Arial" w:cs="Arial"/>
        </w:rPr>
        <w:t xml:space="preserve">s </w:t>
      </w:r>
      <w:r w:rsidR="00430C7F" w:rsidRPr="00B55780">
        <w:rPr>
          <w:rFonts w:ascii="Arial" w:hAnsi="Arial" w:cs="Arial"/>
        </w:rPr>
        <w:t>Gabriela Morais Pereira</w:t>
      </w:r>
      <w:r>
        <w:rPr>
          <w:rFonts w:ascii="Arial" w:hAnsi="Arial" w:cs="Arial"/>
        </w:rPr>
        <w:t xml:space="preserve"> e </w:t>
      </w:r>
      <w:r w:rsidR="00430C7F" w:rsidRPr="00B55780">
        <w:rPr>
          <w:rFonts w:ascii="Arial" w:hAnsi="Arial" w:cs="Arial"/>
        </w:rPr>
        <w:t>Jaqueline Andrade</w:t>
      </w:r>
      <w:r w:rsidR="00345500" w:rsidRPr="00B55780">
        <w:rPr>
          <w:rFonts w:ascii="Arial" w:hAnsi="Arial" w:cs="Arial"/>
        </w:rPr>
        <w:t>.</w:t>
      </w:r>
    </w:p>
    <w:p w:rsidR="00D40B94" w:rsidRDefault="00D40B94" w:rsidP="00D40B94">
      <w:pPr>
        <w:jc w:val="center"/>
        <w:rPr>
          <w:rFonts w:ascii="Arial" w:hAnsi="Arial" w:cs="Arial"/>
        </w:rPr>
      </w:pPr>
    </w:p>
    <w:p w:rsidR="005068B0" w:rsidRDefault="005068B0" w:rsidP="00D40B94">
      <w:pPr>
        <w:jc w:val="center"/>
        <w:rPr>
          <w:rFonts w:ascii="Arial" w:hAnsi="Arial" w:cs="Arial"/>
        </w:rPr>
      </w:pPr>
    </w:p>
    <w:p w:rsidR="005068B0" w:rsidRDefault="005068B0" w:rsidP="00D40B94">
      <w:pPr>
        <w:jc w:val="center"/>
        <w:rPr>
          <w:rFonts w:ascii="Arial" w:hAnsi="Arial" w:cs="Arial"/>
        </w:rPr>
      </w:pPr>
    </w:p>
    <w:p w:rsidR="00D40B94" w:rsidRDefault="00D40B94" w:rsidP="00D40B94">
      <w:pPr>
        <w:jc w:val="center"/>
        <w:rPr>
          <w:rFonts w:ascii="Arial" w:hAnsi="Arial" w:cs="Arial"/>
        </w:rPr>
      </w:pPr>
      <w:r w:rsidRPr="00BE5F44">
        <w:rPr>
          <w:rFonts w:ascii="Arial" w:hAnsi="Arial" w:cs="Arial"/>
        </w:rPr>
        <w:t xml:space="preserve">Florianópolis, </w:t>
      </w:r>
      <w:r>
        <w:rPr>
          <w:rFonts w:ascii="Arial" w:hAnsi="Arial" w:cs="Arial"/>
        </w:rPr>
        <w:t>24</w:t>
      </w:r>
      <w:r w:rsidRPr="00BE5F44">
        <w:rPr>
          <w:rFonts w:ascii="Arial" w:hAnsi="Arial" w:cs="Arial"/>
        </w:rPr>
        <w:t xml:space="preserve"> de </w:t>
      </w:r>
      <w:r>
        <w:rPr>
          <w:rFonts w:ascii="Arial" w:hAnsi="Arial" w:cs="Arial"/>
        </w:rPr>
        <w:t xml:space="preserve">junho </w:t>
      </w:r>
      <w:r w:rsidRPr="00BE5F44">
        <w:rPr>
          <w:rFonts w:ascii="Arial" w:hAnsi="Arial" w:cs="Arial"/>
        </w:rPr>
        <w:t>de</w:t>
      </w:r>
      <w:r>
        <w:rPr>
          <w:rFonts w:ascii="Arial" w:hAnsi="Arial" w:cs="Arial"/>
        </w:rPr>
        <w:t xml:space="preserve"> 2019.</w:t>
      </w:r>
    </w:p>
    <w:p w:rsidR="007962B6" w:rsidRDefault="007962B6" w:rsidP="007962B6">
      <w:pPr>
        <w:jc w:val="center"/>
        <w:rPr>
          <w:rFonts w:ascii="Arial" w:hAnsi="Arial" w:cs="Arial"/>
        </w:rPr>
      </w:pPr>
    </w:p>
    <w:p w:rsidR="007962B6" w:rsidRDefault="007962B6" w:rsidP="007962B6">
      <w:pPr>
        <w:jc w:val="both"/>
        <w:rPr>
          <w:rFonts w:ascii="Arial" w:hAnsi="Arial" w:cs="Arial"/>
        </w:rPr>
      </w:pPr>
    </w:p>
    <w:p w:rsidR="007962B6" w:rsidRDefault="007962B6" w:rsidP="007962B6">
      <w:pPr>
        <w:jc w:val="both"/>
        <w:rPr>
          <w:rFonts w:ascii="Arial" w:hAnsi="Arial" w:cs="Arial"/>
        </w:rPr>
      </w:pPr>
    </w:p>
    <w:p w:rsidR="007962B6" w:rsidRDefault="007962B6" w:rsidP="007962B6">
      <w:pPr>
        <w:tabs>
          <w:tab w:val="left" w:pos="4962"/>
        </w:tabs>
        <w:jc w:val="both"/>
        <w:rPr>
          <w:rFonts w:ascii="Arial" w:hAnsi="Arial" w:cs="Arial"/>
        </w:rPr>
      </w:pPr>
      <w:r w:rsidRPr="00BE5F44">
        <w:rPr>
          <w:rFonts w:ascii="Arial" w:hAnsi="Arial" w:cs="Arial"/>
          <w:b/>
        </w:rPr>
        <w:t>GABRIELA MORAIS PEREIRA</w:t>
      </w:r>
      <w:r>
        <w:rPr>
          <w:rFonts w:ascii="Arial" w:hAnsi="Arial" w:cs="Arial"/>
        </w:rPr>
        <w:tab/>
        <w:t>___________________________</w:t>
      </w:r>
    </w:p>
    <w:p w:rsidR="007962B6" w:rsidRDefault="007962B6" w:rsidP="007962B6">
      <w:pPr>
        <w:tabs>
          <w:tab w:val="left" w:pos="4962"/>
        </w:tabs>
        <w:jc w:val="both"/>
        <w:rPr>
          <w:rFonts w:ascii="Arial" w:hAnsi="Arial" w:cs="Arial"/>
        </w:rPr>
      </w:pPr>
      <w:r>
        <w:rPr>
          <w:rFonts w:ascii="Arial" w:hAnsi="Arial" w:cs="Arial"/>
        </w:rPr>
        <w:t>Coordenadora</w:t>
      </w:r>
    </w:p>
    <w:p w:rsidR="007962B6" w:rsidRDefault="007962B6" w:rsidP="007962B6">
      <w:pPr>
        <w:tabs>
          <w:tab w:val="left" w:pos="4962"/>
        </w:tabs>
        <w:jc w:val="both"/>
        <w:rPr>
          <w:rFonts w:ascii="Arial" w:hAnsi="Arial" w:cs="Arial"/>
        </w:rPr>
      </w:pPr>
    </w:p>
    <w:p w:rsidR="007962B6" w:rsidRDefault="007962B6" w:rsidP="007962B6">
      <w:pPr>
        <w:tabs>
          <w:tab w:val="left" w:pos="4962"/>
        </w:tabs>
        <w:jc w:val="both"/>
        <w:rPr>
          <w:rFonts w:ascii="Arial" w:hAnsi="Arial" w:cs="Arial"/>
        </w:rPr>
      </w:pPr>
      <w:r>
        <w:rPr>
          <w:rFonts w:ascii="Arial" w:hAnsi="Arial" w:cs="Arial"/>
          <w:b/>
        </w:rPr>
        <w:t>JAQUELINE ANDRADE</w:t>
      </w:r>
      <w:r>
        <w:rPr>
          <w:rFonts w:ascii="Arial" w:hAnsi="Arial" w:cs="Arial"/>
        </w:rPr>
        <w:tab/>
        <w:t>___________________________</w:t>
      </w:r>
    </w:p>
    <w:p w:rsidR="007962B6" w:rsidRDefault="007962B6" w:rsidP="007962B6">
      <w:pPr>
        <w:tabs>
          <w:tab w:val="left" w:pos="4962"/>
        </w:tabs>
        <w:jc w:val="both"/>
        <w:rPr>
          <w:rFonts w:ascii="Arial" w:hAnsi="Arial" w:cs="Arial"/>
        </w:rPr>
      </w:pPr>
      <w:r>
        <w:rPr>
          <w:rFonts w:ascii="Arial" w:hAnsi="Arial" w:cs="Arial"/>
        </w:rPr>
        <w:t>Coordenadora Adjunta</w:t>
      </w:r>
    </w:p>
    <w:p w:rsidR="007962B6" w:rsidRDefault="007962B6" w:rsidP="007962B6">
      <w:pPr>
        <w:tabs>
          <w:tab w:val="left" w:pos="4962"/>
        </w:tabs>
        <w:jc w:val="both"/>
        <w:rPr>
          <w:rFonts w:ascii="Arial" w:hAnsi="Arial" w:cs="Arial"/>
          <w:b/>
        </w:rPr>
      </w:pPr>
    </w:p>
    <w:p w:rsidR="007962B6" w:rsidRDefault="007962B6" w:rsidP="00D40B94">
      <w:pPr>
        <w:jc w:val="center"/>
        <w:rPr>
          <w:rFonts w:ascii="Arial" w:hAnsi="Arial" w:cs="Arial"/>
        </w:rPr>
      </w:pPr>
    </w:p>
    <w:sectPr w:rsidR="007962B6"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6DF2"/>
    <w:rsid w:val="000F559C"/>
    <w:rsid w:val="00143CB8"/>
    <w:rsid w:val="0018251D"/>
    <w:rsid w:val="001848AD"/>
    <w:rsid w:val="00190120"/>
    <w:rsid w:val="00190F8A"/>
    <w:rsid w:val="001B42E4"/>
    <w:rsid w:val="00224F00"/>
    <w:rsid w:val="0024303B"/>
    <w:rsid w:val="002958B5"/>
    <w:rsid w:val="002B75BE"/>
    <w:rsid w:val="002E7E08"/>
    <w:rsid w:val="003350AC"/>
    <w:rsid w:val="00345500"/>
    <w:rsid w:val="003B190F"/>
    <w:rsid w:val="003B4522"/>
    <w:rsid w:val="004172E1"/>
    <w:rsid w:val="00425319"/>
    <w:rsid w:val="00430C7F"/>
    <w:rsid w:val="00480328"/>
    <w:rsid w:val="004850CF"/>
    <w:rsid w:val="005068B0"/>
    <w:rsid w:val="00510668"/>
    <w:rsid w:val="005373F9"/>
    <w:rsid w:val="00561A66"/>
    <w:rsid w:val="00586BCC"/>
    <w:rsid w:val="005A785D"/>
    <w:rsid w:val="005F4DCE"/>
    <w:rsid w:val="0061625B"/>
    <w:rsid w:val="007271ED"/>
    <w:rsid w:val="0074184B"/>
    <w:rsid w:val="00767AE8"/>
    <w:rsid w:val="007962B6"/>
    <w:rsid w:val="007B14D6"/>
    <w:rsid w:val="007E0D6B"/>
    <w:rsid w:val="00831ED2"/>
    <w:rsid w:val="008348F1"/>
    <w:rsid w:val="0084466D"/>
    <w:rsid w:val="00913694"/>
    <w:rsid w:val="00952B80"/>
    <w:rsid w:val="009708AA"/>
    <w:rsid w:val="009716F1"/>
    <w:rsid w:val="00972843"/>
    <w:rsid w:val="00991C98"/>
    <w:rsid w:val="009972B4"/>
    <w:rsid w:val="009A1D05"/>
    <w:rsid w:val="009A2B8E"/>
    <w:rsid w:val="009D0393"/>
    <w:rsid w:val="009F0997"/>
    <w:rsid w:val="00A91CF5"/>
    <w:rsid w:val="00AC1F0B"/>
    <w:rsid w:val="00AF6D81"/>
    <w:rsid w:val="00B279E2"/>
    <w:rsid w:val="00B55780"/>
    <w:rsid w:val="00BE1907"/>
    <w:rsid w:val="00BE5F44"/>
    <w:rsid w:val="00BF546C"/>
    <w:rsid w:val="00C13A64"/>
    <w:rsid w:val="00C278E8"/>
    <w:rsid w:val="00C27E1C"/>
    <w:rsid w:val="00C371AB"/>
    <w:rsid w:val="00C930D5"/>
    <w:rsid w:val="00C9364D"/>
    <w:rsid w:val="00CA2088"/>
    <w:rsid w:val="00CA6BED"/>
    <w:rsid w:val="00CA773C"/>
    <w:rsid w:val="00D334AD"/>
    <w:rsid w:val="00D365A4"/>
    <w:rsid w:val="00D40727"/>
    <w:rsid w:val="00D40B94"/>
    <w:rsid w:val="00DE604B"/>
    <w:rsid w:val="00E069BA"/>
    <w:rsid w:val="00E1064A"/>
    <w:rsid w:val="00E14245"/>
    <w:rsid w:val="00E24E98"/>
    <w:rsid w:val="00E71EA1"/>
    <w:rsid w:val="00E761A5"/>
    <w:rsid w:val="00F35EFD"/>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778AB5D"/>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FF38-00CC-4973-A8B8-4CF97137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Vinícius Mariot</cp:lastModifiedBy>
  <cp:revision>9</cp:revision>
  <cp:lastPrinted>2019-06-03T13:41:00Z</cp:lastPrinted>
  <dcterms:created xsi:type="dcterms:W3CDTF">2019-06-03T13:41:00Z</dcterms:created>
  <dcterms:modified xsi:type="dcterms:W3CDTF">2019-06-24T15:04:00Z</dcterms:modified>
</cp:coreProperties>
</file>