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C83938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3938">
              <w:rPr>
                <w:rFonts w:ascii="Arial" w:eastAsia="Times New Roman" w:hAnsi="Arial" w:cs="Arial"/>
                <w:color w:val="000000"/>
                <w:lang w:eastAsia="pt-BR"/>
              </w:rPr>
              <w:t>631021/2018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C83938">
              <w:rPr>
                <w:rFonts w:ascii="Arial" w:eastAsia="Times New Roman" w:hAnsi="Arial" w:cs="Arial"/>
                <w:color w:val="000000"/>
                <w:lang w:eastAsia="pt-BR"/>
              </w:rPr>
              <w:t>629973/2018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C83938">
              <w:rPr>
                <w:rFonts w:ascii="Arial" w:eastAsia="Times New Roman" w:hAnsi="Arial" w:cs="Arial"/>
                <w:color w:val="000000"/>
                <w:lang w:eastAsia="pt-BR"/>
              </w:rPr>
              <w:t>627248/2017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C83938">
              <w:rPr>
                <w:rFonts w:ascii="Arial" w:eastAsia="Times New Roman" w:hAnsi="Arial" w:cs="Arial"/>
                <w:color w:val="000000"/>
                <w:lang w:eastAsia="pt-BR"/>
              </w:rPr>
              <w:t>569578/2017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C83938">
              <w:rPr>
                <w:rFonts w:ascii="Arial" w:eastAsia="Times New Roman" w:hAnsi="Arial" w:cs="Arial"/>
                <w:color w:val="000000"/>
                <w:lang w:eastAsia="pt-BR"/>
              </w:rPr>
              <w:t>528365/2017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C83938">
              <w:rPr>
                <w:rFonts w:ascii="Arial" w:eastAsia="Times New Roman" w:hAnsi="Arial" w:cs="Arial"/>
                <w:color w:val="000000"/>
                <w:lang w:eastAsia="pt-BR"/>
              </w:rPr>
              <w:t>628931/2018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C83938">
              <w:rPr>
                <w:rFonts w:ascii="Arial" w:eastAsia="Times New Roman" w:hAnsi="Arial" w:cs="Arial"/>
                <w:color w:val="000000"/>
                <w:lang w:eastAsia="pt-BR"/>
              </w:rPr>
              <w:t>562526/2017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C83938">
              <w:rPr>
                <w:rFonts w:ascii="Arial" w:eastAsia="Times New Roman" w:hAnsi="Arial" w:cs="Arial"/>
                <w:color w:val="000000"/>
                <w:lang w:eastAsia="pt-BR"/>
              </w:rPr>
              <w:t>629887/2018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C83938">
              <w:rPr>
                <w:rFonts w:ascii="Arial" w:eastAsia="Times New Roman" w:hAnsi="Arial" w:cs="Arial"/>
                <w:color w:val="000000"/>
                <w:lang w:eastAsia="pt-BR"/>
              </w:rPr>
              <w:t>628902/2017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C83938">
              <w:rPr>
                <w:rFonts w:ascii="Arial" w:eastAsia="Times New Roman" w:hAnsi="Arial" w:cs="Arial"/>
                <w:color w:val="000000"/>
                <w:lang w:eastAsia="pt-BR"/>
              </w:rPr>
              <w:t>565366/2017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e </w:t>
            </w:r>
            <w:r w:rsidRPr="00C83938">
              <w:rPr>
                <w:rFonts w:ascii="Arial" w:eastAsia="Times New Roman" w:hAnsi="Arial" w:cs="Arial"/>
                <w:color w:val="000000"/>
                <w:lang w:eastAsia="pt-BR"/>
              </w:rPr>
              <w:t>628702/2017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F0210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3B368E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Requerimentos de interrupção de registro profissional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D11EC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A4184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D11EC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  <w:bookmarkStart w:id="0" w:name="_GoBack"/>
            <w:bookmarkEnd w:id="0"/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/2018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4E59F2">
        <w:rPr>
          <w:rFonts w:ascii="Arial" w:eastAsia="Times New Roman" w:hAnsi="Arial" w:cs="Arial"/>
          <w:lang w:eastAsia="pt-BR"/>
        </w:rPr>
        <w:t>20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 </w:t>
      </w:r>
      <w:r w:rsidR="004E59F2">
        <w:rPr>
          <w:rFonts w:ascii="Arial" w:eastAsia="Times New Roman" w:hAnsi="Arial" w:cs="Arial"/>
          <w:lang w:eastAsia="pt-BR"/>
        </w:rPr>
        <w:t>fevereiro</w:t>
      </w:r>
      <w:r w:rsidR="007C585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3B368E">
        <w:rPr>
          <w:rFonts w:ascii="Arial" w:hAnsi="Arial" w:cs="Arial"/>
        </w:rPr>
        <w:t>a Resolução nº 18 do CAU/BR, que dispõe sobre a interrupção de registro profissional junto ao Conselho de Arquitetura e Urbanismo;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3B368E">
        <w:rPr>
          <w:rFonts w:ascii="Arial" w:hAnsi="Arial" w:cs="Arial"/>
        </w:rPr>
        <w:t>que os requerimentos de interrupção de registro em questão foram instruídos com ‘</w:t>
      </w:r>
      <w:r w:rsidR="003B368E" w:rsidRPr="003B368E">
        <w:rPr>
          <w:rFonts w:ascii="Arial" w:hAnsi="Arial" w:cs="Arial"/>
        </w:rPr>
        <w:t xml:space="preserve">declaração de que </w:t>
      </w:r>
      <w:r w:rsidR="003B368E">
        <w:rPr>
          <w:rFonts w:ascii="Arial" w:hAnsi="Arial" w:cs="Arial"/>
        </w:rPr>
        <w:t xml:space="preserve">o Arquiteto e Urbanista </w:t>
      </w:r>
      <w:r w:rsidR="003B368E" w:rsidRPr="003B368E">
        <w:rPr>
          <w:rFonts w:ascii="Arial" w:hAnsi="Arial" w:cs="Arial"/>
        </w:rPr>
        <w:t>não exercerá atividade na área de sua formação profissional durante a interrupção do registro’ e ‘comprova</w:t>
      </w:r>
      <w:r w:rsidR="003B368E">
        <w:rPr>
          <w:rFonts w:ascii="Arial" w:hAnsi="Arial" w:cs="Arial"/>
        </w:rPr>
        <w:t>nte</w:t>
      </w:r>
      <w:r w:rsidR="003B368E" w:rsidRPr="003B368E">
        <w:rPr>
          <w:rFonts w:ascii="Arial" w:hAnsi="Arial" w:cs="Arial"/>
        </w:rPr>
        <w:t xml:space="preserve"> da baixa ou da inexistência de Registros de Responsabilidade Técnica (RRT) referentes a serviços executados ou em execução, registrados no CAU’</w:t>
      </w:r>
      <w:r w:rsidR="003B368E">
        <w:rPr>
          <w:rFonts w:ascii="Arial" w:hAnsi="Arial" w:cs="Arial"/>
        </w:rPr>
        <w:t>;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 w:rsidR="00F35EFD">
        <w:rPr>
          <w:rFonts w:ascii="Arial" w:hAnsi="Arial" w:cs="Arial"/>
        </w:rPr>
        <w:t>SC</w:t>
      </w:r>
      <w:r w:rsidR="003B368E">
        <w:rPr>
          <w:rFonts w:ascii="Arial" w:hAnsi="Arial" w:cs="Arial"/>
        </w:rPr>
        <w:t>;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007878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533D03">
        <w:rPr>
          <w:rFonts w:ascii="Arial" w:hAnsi="Arial" w:cs="Arial"/>
        </w:rPr>
        <w:t>Indeferir</w:t>
      </w:r>
      <w:r w:rsidR="00007878">
        <w:rPr>
          <w:rFonts w:ascii="Arial" w:hAnsi="Arial" w:cs="Arial"/>
        </w:rPr>
        <w:t xml:space="preserve"> as interrupções de registro da </w:t>
      </w:r>
      <w:proofErr w:type="spellStart"/>
      <w:r w:rsidR="00C83938" w:rsidRPr="00C83938">
        <w:rPr>
          <w:rFonts w:ascii="Arial" w:hAnsi="Arial" w:cs="Arial"/>
        </w:rPr>
        <w:t>Arianne</w:t>
      </w:r>
      <w:proofErr w:type="spellEnd"/>
      <w:r w:rsidR="00C83938" w:rsidRPr="00C83938">
        <w:rPr>
          <w:rFonts w:ascii="Arial" w:hAnsi="Arial" w:cs="Arial"/>
        </w:rPr>
        <w:t xml:space="preserve"> Macedo </w:t>
      </w:r>
      <w:proofErr w:type="spellStart"/>
      <w:r w:rsidR="00C83938" w:rsidRPr="00C83938">
        <w:rPr>
          <w:rFonts w:ascii="Arial" w:hAnsi="Arial" w:cs="Arial"/>
        </w:rPr>
        <w:t>Kudo</w:t>
      </w:r>
      <w:proofErr w:type="spellEnd"/>
      <w:r w:rsidR="00C83938">
        <w:rPr>
          <w:rFonts w:ascii="Arial" w:hAnsi="Arial" w:cs="Arial"/>
        </w:rPr>
        <w:t xml:space="preserve">, </w:t>
      </w:r>
      <w:proofErr w:type="spellStart"/>
      <w:r w:rsidR="00C83938" w:rsidRPr="00C83938">
        <w:rPr>
          <w:rFonts w:ascii="Arial" w:hAnsi="Arial" w:cs="Arial"/>
        </w:rPr>
        <w:t>Clesio</w:t>
      </w:r>
      <w:proofErr w:type="spellEnd"/>
      <w:r w:rsidR="00C83938" w:rsidRPr="00C83938">
        <w:rPr>
          <w:rFonts w:ascii="Arial" w:hAnsi="Arial" w:cs="Arial"/>
        </w:rPr>
        <w:t xml:space="preserve"> Ramos</w:t>
      </w:r>
      <w:r w:rsidR="00C83938">
        <w:rPr>
          <w:rFonts w:ascii="Arial" w:hAnsi="Arial" w:cs="Arial"/>
        </w:rPr>
        <w:t>, Daniele Fabiane Sasse d</w:t>
      </w:r>
      <w:r w:rsidR="00C83938" w:rsidRPr="00C83938">
        <w:rPr>
          <w:rFonts w:ascii="Arial" w:hAnsi="Arial" w:cs="Arial"/>
        </w:rPr>
        <w:t>os Santos</w:t>
      </w:r>
      <w:r w:rsidR="00C83938">
        <w:rPr>
          <w:rFonts w:ascii="Arial" w:hAnsi="Arial" w:cs="Arial"/>
        </w:rPr>
        <w:t xml:space="preserve">, </w:t>
      </w:r>
      <w:r w:rsidR="00C83938" w:rsidRPr="00C83938">
        <w:rPr>
          <w:rFonts w:ascii="Arial" w:hAnsi="Arial" w:cs="Arial"/>
        </w:rPr>
        <w:t xml:space="preserve">Evandro </w:t>
      </w:r>
      <w:proofErr w:type="spellStart"/>
      <w:r w:rsidR="00C83938" w:rsidRPr="00C83938">
        <w:rPr>
          <w:rFonts w:ascii="Arial" w:hAnsi="Arial" w:cs="Arial"/>
        </w:rPr>
        <w:t>Tadashi</w:t>
      </w:r>
      <w:proofErr w:type="spellEnd"/>
      <w:r w:rsidR="00C83938" w:rsidRPr="00C83938">
        <w:rPr>
          <w:rFonts w:ascii="Arial" w:hAnsi="Arial" w:cs="Arial"/>
        </w:rPr>
        <w:t xml:space="preserve"> Moriya</w:t>
      </w:r>
      <w:r w:rsidR="00C83938">
        <w:rPr>
          <w:rFonts w:ascii="Arial" w:hAnsi="Arial" w:cs="Arial"/>
        </w:rPr>
        <w:t>, Francine d</w:t>
      </w:r>
      <w:r w:rsidR="00C83938" w:rsidRPr="00C83938">
        <w:rPr>
          <w:rFonts w:ascii="Arial" w:hAnsi="Arial" w:cs="Arial"/>
        </w:rPr>
        <w:t xml:space="preserve">e Azevedo </w:t>
      </w:r>
      <w:proofErr w:type="spellStart"/>
      <w:r w:rsidR="00C83938" w:rsidRPr="00C83938">
        <w:rPr>
          <w:rFonts w:ascii="Arial" w:hAnsi="Arial" w:cs="Arial"/>
        </w:rPr>
        <w:t>Ramil</w:t>
      </w:r>
      <w:proofErr w:type="spellEnd"/>
      <w:r w:rsidR="00C83938">
        <w:rPr>
          <w:rFonts w:ascii="Arial" w:hAnsi="Arial" w:cs="Arial"/>
        </w:rPr>
        <w:t xml:space="preserve">, </w:t>
      </w:r>
      <w:proofErr w:type="spellStart"/>
      <w:r w:rsidR="00C83938">
        <w:rPr>
          <w:rFonts w:ascii="Arial" w:hAnsi="Arial" w:cs="Arial"/>
        </w:rPr>
        <w:t>Geraldine</w:t>
      </w:r>
      <w:proofErr w:type="spellEnd"/>
      <w:r w:rsidR="00C83938">
        <w:rPr>
          <w:rFonts w:ascii="Arial" w:hAnsi="Arial" w:cs="Arial"/>
        </w:rPr>
        <w:t xml:space="preserve"> Maria </w:t>
      </w:r>
      <w:proofErr w:type="spellStart"/>
      <w:r w:rsidR="00C83938">
        <w:rPr>
          <w:rFonts w:ascii="Arial" w:hAnsi="Arial" w:cs="Arial"/>
        </w:rPr>
        <w:t>Hreisemnou</w:t>
      </w:r>
      <w:proofErr w:type="spellEnd"/>
      <w:r w:rsidR="00C83938">
        <w:rPr>
          <w:rFonts w:ascii="Arial" w:hAnsi="Arial" w:cs="Arial"/>
        </w:rPr>
        <w:t xml:space="preserve"> d</w:t>
      </w:r>
      <w:r w:rsidR="00C83938" w:rsidRPr="00C83938">
        <w:rPr>
          <w:rFonts w:ascii="Arial" w:hAnsi="Arial" w:cs="Arial"/>
        </w:rPr>
        <w:t>e Oliveira</w:t>
      </w:r>
      <w:r w:rsidR="00C83938">
        <w:rPr>
          <w:rFonts w:ascii="Arial" w:hAnsi="Arial" w:cs="Arial"/>
        </w:rPr>
        <w:t xml:space="preserve">, </w:t>
      </w:r>
      <w:proofErr w:type="spellStart"/>
      <w:r w:rsidR="00C83938" w:rsidRPr="00C83938">
        <w:rPr>
          <w:rFonts w:ascii="Arial" w:hAnsi="Arial" w:cs="Arial"/>
        </w:rPr>
        <w:t>Laryssa</w:t>
      </w:r>
      <w:proofErr w:type="spellEnd"/>
      <w:r w:rsidR="00C83938" w:rsidRPr="00C83938">
        <w:rPr>
          <w:rFonts w:ascii="Arial" w:hAnsi="Arial" w:cs="Arial"/>
        </w:rPr>
        <w:t xml:space="preserve"> </w:t>
      </w:r>
      <w:proofErr w:type="spellStart"/>
      <w:r w:rsidR="00C83938" w:rsidRPr="00C83938">
        <w:rPr>
          <w:rFonts w:ascii="Arial" w:hAnsi="Arial" w:cs="Arial"/>
        </w:rPr>
        <w:t>Tarachucky</w:t>
      </w:r>
      <w:proofErr w:type="spellEnd"/>
      <w:r w:rsidR="00C83938">
        <w:rPr>
          <w:rFonts w:ascii="Arial" w:hAnsi="Arial" w:cs="Arial"/>
        </w:rPr>
        <w:t xml:space="preserve">, </w:t>
      </w:r>
      <w:r w:rsidR="00C83938" w:rsidRPr="00C83938">
        <w:rPr>
          <w:rFonts w:ascii="Arial" w:hAnsi="Arial" w:cs="Arial"/>
        </w:rPr>
        <w:t xml:space="preserve">Leticia Maria </w:t>
      </w:r>
      <w:proofErr w:type="spellStart"/>
      <w:r w:rsidR="00C83938" w:rsidRPr="00C83938">
        <w:rPr>
          <w:rFonts w:ascii="Arial" w:hAnsi="Arial" w:cs="Arial"/>
        </w:rPr>
        <w:t>Rech</w:t>
      </w:r>
      <w:proofErr w:type="spellEnd"/>
      <w:r w:rsidR="00C83938">
        <w:rPr>
          <w:rFonts w:ascii="Arial" w:hAnsi="Arial" w:cs="Arial"/>
        </w:rPr>
        <w:t xml:space="preserve">, </w:t>
      </w:r>
      <w:r w:rsidR="00C83938" w:rsidRPr="00C83938">
        <w:rPr>
          <w:rFonts w:ascii="Arial" w:hAnsi="Arial" w:cs="Arial"/>
        </w:rPr>
        <w:t xml:space="preserve">Marianne Castanha </w:t>
      </w:r>
      <w:proofErr w:type="spellStart"/>
      <w:r w:rsidR="00C83938" w:rsidRPr="00C83938">
        <w:rPr>
          <w:rFonts w:ascii="Arial" w:hAnsi="Arial" w:cs="Arial"/>
        </w:rPr>
        <w:t>Cristiani</w:t>
      </w:r>
      <w:proofErr w:type="spellEnd"/>
      <w:r w:rsidR="00C83938">
        <w:rPr>
          <w:rFonts w:ascii="Arial" w:hAnsi="Arial" w:cs="Arial"/>
        </w:rPr>
        <w:t xml:space="preserve">, </w:t>
      </w:r>
      <w:r w:rsidR="00C83938" w:rsidRPr="00C83938">
        <w:rPr>
          <w:rFonts w:ascii="Arial" w:hAnsi="Arial" w:cs="Arial"/>
        </w:rPr>
        <w:t>Sara Costa De Souza</w:t>
      </w:r>
      <w:r w:rsidR="00C83938">
        <w:rPr>
          <w:rFonts w:ascii="Arial" w:hAnsi="Arial" w:cs="Arial"/>
        </w:rPr>
        <w:t xml:space="preserve"> e Tiago d</w:t>
      </w:r>
      <w:r w:rsidR="00C83938" w:rsidRPr="00C83938">
        <w:rPr>
          <w:rFonts w:ascii="Arial" w:hAnsi="Arial" w:cs="Arial"/>
        </w:rPr>
        <w:t>e Oliveira Florisbal</w:t>
      </w:r>
      <w:r w:rsidR="00C83938">
        <w:rPr>
          <w:rFonts w:ascii="Arial" w:hAnsi="Arial" w:cs="Arial"/>
        </w:rPr>
        <w:t>.</w:t>
      </w:r>
      <w:r w:rsidR="00C83938"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007878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2</w:t>
      </w:r>
      <w:r w:rsidR="00F35EFD">
        <w:rPr>
          <w:rFonts w:ascii="Arial" w:hAnsi="Arial" w:cs="Arial"/>
        </w:rPr>
        <w:t xml:space="preserve"> </w:t>
      </w:r>
      <w:r w:rsidRPr="00E14245">
        <w:rPr>
          <w:rFonts w:ascii="Arial" w:hAnsi="Arial" w:cs="Arial"/>
        </w:rPr>
        <w:t xml:space="preserve">- Encaminhar esta deliberação </w:t>
      </w:r>
      <w:r w:rsidR="00007878">
        <w:rPr>
          <w:rFonts w:ascii="Arial" w:hAnsi="Arial" w:cs="Arial"/>
        </w:rPr>
        <w:t>para conhecimento da</w:t>
      </w:r>
      <w:r w:rsidRPr="00E14245">
        <w:rPr>
          <w:rFonts w:ascii="Arial" w:hAnsi="Arial" w:cs="Arial"/>
        </w:rPr>
        <w:t xml:space="preserve"> Presidência do CAU</w:t>
      </w:r>
      <w:r w:rsidR="00007878">
        <w:rPr>
          <w:rFonts w:ascii="Arial" w:hAnsi="Arial" w:cs="Arial"/>
        </w:rPr>
        <w:t>/SC.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41840" w:rsidRDefault="00A41840" w:rsidP="00A418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04 votos favoráveis</w:t>
      </w:r>
      <w:r>
        <w:rPr>
          <w:rFonts w:ascii="Arial" w:hAnsi="Arial" w:cs="Arial"/>
        </w:rPr>
        <w:t xml:space="preserve"> dos conselheiros Carolina Pereira </w:t>
      </w:r>
      <w:proofErr w:type="spellStart"/>
      <w:r>
        <w:rPr>
          <w:rFonts w:ascii="Arial" w:hAnsi="Arial" w:cs="Arial"/>
        </w:rPr>
        <w:t>Hagemann</w:t>
      </w:r>
      <w:proofErr w:type="spellEnd"/>
      <w:r>
        <w:rPr>
          <w:rFonts w:ascii="Arial" w:hAnsi="Arial" w:cs="Arial"/>
        </w:rPr>
        <w:t xml:space="preserve">; Luiz Fernando Motta </w:t>
      </w:r>
      <w:proofErr w:type="spellStart"/>
      <w:r>
        <w:rPr>
          <w:rFonts w:ascii="Arial" w:hAnsi="Arial" w:cs="Arial"/>
        </w:rPr>
        <w:t>Zanoni</w:t>
      </w:r>
      <w:proofErr w:type="spellEnd"/>
      <w:r>
        <w:rPr>
          <w:rFonts w:ascii="Arial" w:hAnsi="Arial" w:cs="Arial"/>
        </w:rPr>
        <w:t xml:space="preserve">; Mateus </w:t>
      </w:r>
      <w:proofErr w:type="spellStart"/>
      <w:r>
        <w:rPr>
          <w:rFonts w:ascii="Arial" w:hAnsi="Arial" w:cs="Arial"/>
        </w:rPr>
        <w:t>Szomorovszky</w:t>
      </w:r>
      <w:proofErr w:type="spellEnd"/>
      <w:r>
        <w:rPr>
          <w:rFonts w:ascii="Arial" w:hAnsi="Arial" w:cs="Arial"/>
        </w:rPr>
        <w:t xml:space="preserve"> e Fabio Vieira Da Silva</w:t>
      </w:r>
      <w:r>
        <w:rPr>
          <w:rFonts w:ascii="Arial" w:hAnsi="Arial" w:cs="Arial"/>
          <w:b/>
          <w:lang w:eastAsia="pt-BR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4E59F2">
        <w:rPr>
          <w:rFonts w:ascii="Arial" w:hAnsi="Arial" w:cs="Arial"/>
        </w:rPr>
        <w:t>20</w:t>
      </w:r>
      <w:r w:rsidRPr="007C58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C83938">
        <w:rPr>
          <w:rFonts w:ascii="Arial" w:hAnsi="Arial" w:cs="Arial"/>
        </w:rPr>
        <w:t xml:space="preserve">março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7C5856" w:rsidP="00F35EFD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>Carolina Pereira Hagemann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7C5856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7C5856" w:rsidP="00F35EFD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7C5856">
        <w:rPr>
          <w:rFonts w:ascii="Arial" w:hAnsi="Arial" w:cs="Arial"/>
          <w:b/>
          <w:lang w:eastAsia="pt-BR"/>
        </w:rPr>
        <w:t>Zanoni</w:t>
      </w:r>
      <w:proofErr w:type="spellEnd"/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7C5856" w:rsidP="00F35EFD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 xml:space="preserve">Mateus </w:t>
      </w:r>
      <w:proofErr w:type="spellStart"/>
      <w:r w:rsidRPr="007C5856">
        <w:rPr>
          <w:rFonts w:ascii="Arial" w:hAnsi="Arial" w:cs="Arial"/>
          <w:b/>
          <w:lang w:eastAsia="pt-BR"/>
        </w:rPr>
        <w:t>Szomorovszky</w:t>
      </w:r>
      <w:proofErr w:type="spellEnd"/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7C5856" w:rsidRDefault="007C5856" w:rsidP="00F35EFD">
      <w:pPr>
        <w:jc w:val="both"/>
        <w:rPr>
          <w:rFonts w:ascii="Arial" w:hAnsi="Arial" w:cs="Arial"/>
        </w:rPr>
      </w:pPr>
    </w:p>
    <w:p w:rsidR="007C5856" w:rsidRDefault="007C5856" w:rsidP="007C5856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7C5856" w:rsidRDefault="007C585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 w:rsidR="00F246AF">
        <w:rPr>
          <w:rFonts w:ascii="Arial" w:hAnsi="Arial" w:cs="Arial"/>
        </w:rPr>
        <w:t xml:space="preserve"> Suplente</w:t>
      </w:r>
    </w:p>
    <w:sectPr w:rsidR="007C5856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7878"/>
    <w:rsid w:val="000225FC"/>
    <w:rsid w:val="0004346A"/>
    <w:rsid w:val="000E6DF2"/>
    <w:rsid w:val="000F559C"/>
    <w:rsid w:val="00143CB8"/>
    <w:rsid w:val="001848AD"/>
    <w:rsid w:val="00190120"/>
    <w:rsid w:val="001D491C"/>
    <w:rsid w:val="00224F00"/>
    <w:rsid w:val="0024303B"/>
    <w:rsid w:val="003B368E"/>
    <w:rsid w:val="003B4522"/>
    <w:rsid w:val="00425319"/>
    <w:rsid w:val="00480328"/>
    <w:rsid w:val="004E59F2"/>
    <w:rsid w:val="00510668"/>
    <w:rsid w:val="00533D03"/>
    <w:rsid w:val="005373F9"/>
    <w:rsid w:val="00561A66"/>
    <w:rsid w:val="00586BCC"/>
    <w:rsid w:val="005F4DCE"/>
    <w:rsid w:val="0074184B"/>
    <w:rsid w:val="007B14D6"/>
    <w:rsid w:val="007C5856"/>
    <w:rsid w:val="008348F1"/>
    <w:rsid w:val="00952B80"/>
    <w:rsid w:val="009716F1"/>
    <w:rsid w:val="00991C98"/>
    <w:rsid w:val="009D0393"/>
    <w:rsid w:val="00A41840"/>
    <w:rsid w:val="00BE1907"/>
    <w:rsid w:val="00BF546C"/>
    <w:rsid w:val="00C13A64"/>
    <w:rsid w:val="00C278E8"/>
    <w:rsid w:val="00C27E1C"/>
    <w:rsid w:val="00C83938"/>
    <w:rsid w:val="00C930D5"/>
    <w:rsid w:val="00C9364D"/>
    <w:rsid w:val="00CA6BED"/>
    <w:rsid w:val="00D11EC0"/>
    <w:rsid w:val="00D365A4"/>
    <w:rsid w:val="00D40727"/>
    <w:rsid w:val="00DF0210"/>
    <w:rsid w:val="00E1064A"/>
    <w:rsid w:val="00E14245"/>
    <w:rsid w:val="00E24E98"/>
    <w:rsid w:val="00E761A5"/>
    <w:rsid w:val="00F246AF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2EA03D1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2A20E-4970-4D29-B1ED-90687FEB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2016-03-15T18:30:00Z</cp:lastPrinted>
  <dcterms:created xsi:type="dcterms:W3CDTF">2018-03-20T19:13:00Z</dcterms:created>
  <dcterms:modified xsi:type="dcterms:W3CDTF">2018-03-20T20:18:00Z</dcterms:modified>
</cp:coreProperties>
</file>