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38A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E454F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Encaminhamento dos pedidos de Isenção de débitos </w:t>
            </w:r>
            <w:r w:rsidRPr="00E454FD">
              <w:rPr>
                <w:rFonts w:ascii="Arial" w:eastAsia="Times New Roman" w:hAnsi="Arial" w:cs="Arial"/>
                <w:color w:val="000000"/>
                <w:lang w:eastAsia="pt-BR"/>
              </w:rPr>
              <w:t>à Comissão de Organização, Administração e Finanças – COAF/SC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26B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238A9" w:rsidRPr="00326B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</w:t>
            </w:r>
            <w:r w:rsidRPr="00326B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326B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5780D" w:rsidRDefault="001F3172" w:rsidP="00B5780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B5780D">
        <w:rPr>
          <w:rFonts w:ascii="Arial" w:eastAsia="Times New Roman" w:hAnsi="Arial" w:cs="Arial"/>
          <w:lang w:eastAsia="pt-BR"/>
        </w:rPr>
        <w:t xml:space="preserve"> o determinado na Deliberação Nº 016/2019 </w:t>
      </w:r>
      <w:r w:rsidR="00B5780D" w:rsidRPr="00B5780D">
        <w:rPr>
          <w:rFonts w:ascii="Arial" w:eastAsia="Times New Roman" w:hAnsi="Arial" w:cs="Arial"/>
          <w:lang w:eastAsia="pt-BR"/>
        </w:rPr>
        <w:t>(CEP-CAU/BR)</w:t>
      </w:r>
      <w:r w:rsidR="00B5780D" w:rsidRPr="00B5780D">
        <w:t xml:space="preserve"> </w:t>
      </w:r>
      <w:r w:rsidR="00B5780D">
        <w:rPr>
          <w:rFonts w:ascii="Arial" w:eastAsia="Times New Roman" w:hAnsi="Arial" w:cs="Arial"/>
          <w:lang w:eastAsia="pt-BR"/>
        </w:rPr>
        <w:t xml:space="preserve">que esclarece </w:t>
      </w:r>
      <w:r w:rsidR="00B5780D" w:rsidRPr="00B5780D">
        <w:rPr>
          <w:rFonts w:ascii="Arial" w:eastAsia="Times New Roman" w:hAnsi="Arial" w:cs="Arial"/>
          <w:lang w:eastAsia="pt-BR"/>
        </w:rPr>
        <w:t>que, para deferimento do pedido de interrupção ou cancela</w:t>
      </w:r>
      <w:r w:rsidR="00B5780D">
        <w:rPr>
          <w:rFonts w:ascii="Arial" w:eastAsia="Times New Roman" w:hAnsi="Arial" w:cs="Arial"/>
          <w:lang w:eastAsia="pt-BR"/>
        </w:rPr>
        <w:t xml:space="preserve">mento de registro por pedido de </w:t>
      </w:r>
      <w:r w:rsidR="00B5780D" w:rsidRPr="00B5780D">
        <w:rPr>
          <w:rFonts w:ascii="Arial" w:eastAsia="Times New Roman" w:hAnsi="Arial" w:cs="Arial"/>
          <w:lang w:eastAsia="pt-BR"/>
        </w:rPr>
        <w:t>desligamento, os CAU/UF devem seguir as condições e requisitos d</w:t>
      </w:r>
      <w:r w:rsidR="00B5780D">
        <w:rPr>
          <w:rFonts w:ascii="Arial" w:eastAsia="Times New Roman" w:hAnsi="Arial" w:cs="Arial"/>
          <w:lang w:eastAsia="pt-BR"/>
        </w:rPr>
        <w:t xml:space="preserve">efinidos na Resolução CAU/BR nº </w:t>
      </w:r>
      <w:r w:rsidR="00B5780D" w:rsidRPr="00B5780D">
        <w:rPr>
          <w:rFonts w:ascii="Arial" w:eastAsia="Times New Roman" w:hAnsi="Arial" w:cs="Arial"/>
          <w:lang w:eastAsia="pt-BR"/>
        </w:rPr>
        <w:t>167, de 2018, que dispõe sobre alterações do registro de profissionais nos CAU/UF</w:t>
      </w:r>
      <w:r w:rsidR="00B5780D">
        <w:rPr>
          <w:rFonts w:ascii="Arial" w:eastAsia="Times New Roman" w:hAnsi="Arial" w:cs="Arial"/>
          <w:lang w:eastAsia="pt-BR"/>
        </w:rPr>
        <w:t xml:space="preserve">, onde se considera </w:t>
      </w:r>
      <w:r w:rsidR="00B5780D" w:rsidRPr="00B5780D">
        <w:rPr>
          <w:rFonts w:ascii="Arial" w:eastAsia="Times New Roman" w:hAnsi="Arial" w:cs="Arial"/>
          <w:lang w:eastAsia="pt-BR"/>
        </w:rPr>
        <w:t>a data de início da interrupção do registro ou do cancelamento po</w:t>
      </w:r>
      <w:r w:rsidR="00B5780D">
        <w:rPr>
          <w:rFonts w:ascii="Arial" w:eastAsia="Times New Roman" w:hAnsi="Arial" w:cs="Arial"/>
          <w:lang w:eastAsia="pt-BR"/>
        </w:rPr>
        <w:t xml:space="preserve">r pedido de desligamento deverá </w:t>
      </w:r>
      <w:r w:rsidR="00B5780D" w:rsidRPr="00B5780D">
        <w:rPr>
          <w:rFonts w:ascii="Arial" w:eastAsia="Times New Roman" w:hAnsi="Arial" w:cs="Arial"/>
          <w:lang w:eastAsia="pt-BR"/>
        </w:rPr>
        <w:t>ter como termo inicial "a data do requerimento" de interrupção ou de desligamento;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377105" w:rsidP="00B5780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B5780D">
        <w:rPr>
          <w:rFonts w:ascii="Arial" w:eastAsia="Times New Roman" w:hAnsi="Arial" w:cs="Arial"/>
          <w:lang w:eastAsia="pt-BR"/>
        </w:rPr>
        <w:t xml:space="preserve"> que na Deliberação supracitada, a CEP/BR esclarece que </w:t>
      </w:r>
      <w:r w:rsidR="00B5780D" w:rsidRPr="00B5780D">
        <w:rPr>
          <w:rFonts w:ascii="Arial" w:eastAsia="Times New Roman" w:hAnsi="Arial" w:cs="Arial"/>
          <w:lang w:eastAsia="pt-BR"/>
        </w:rPr>
        <w:t>que não é apropriado o detalhamento, em Resolução, dos</w:t>
      </w:r>
      <w:r w:rsidR="00B5780D">
        <w:rPr>
          <w:rFonts w:ascii="Arial" w:eastAsia="Times New Roman" w:hAnsi="Arial" w:cs="Arial"/>
          <w:lang w:eastAsia="pt-BR"/>
        </w:rPr>
        <w:t xml:space="preserve"> casos ou hipóteses dos motivos </w:t>
      </w:r>
      <w:r w:rsidR="00B5780D" w:rsidRPr="00B5780D">
        <w:rPr>
          <w:rFonts w:ascii="Arial" w:eastAsia="Times New Roman" w:hAnsi="Arial" w:cs="Arial"/>
          <w:lang w:eastAsia="pt-BR"/>
        </w:rPr>
        <w:t>para o pedido de interrupção ou desligamento por parte do profissio</w:t>
      </w:r>
      <w:r w:rsidR="00B5780D">
        <w:rPr>
          <w:rFonts w:ascii="Arial" w:eastAsia="Times New Roman" w:hAnsi="Arial" w:cs="Arial"/>
          <w:lang w:eastAsia="pt-BR"/>
        </w:rPr>
        <w:t xml:space="preserve">nal, como forma de justificar o impedimento </w:t>
      </w:r>
      <w:r w:rsidR="00B5780D" w:rsidRPr="00B5780D">
        <w:rPr>
          <w:rFonts w:ascii="Arial" w:eastAsia="Times New Roman" w:hAnsi="Arial" w:cs="Arial"/>
          <w:lang w:eastAsia="pt-BR"/>
        </w:rPr>
        <w:t>ou o não exercício da profissão, visto que a Lei 12.378/201</w:t>
      </w:r>
      <w:r w:rsidR="00B5780D">
        <w:rPr>
          <w:rFonts w:ascii="Arial" w:eastAsia="Times New Roman" w:hAnsi="Arial" w:cs="Arial"/>
          <w:lang w:eastAsia="pt-BR"/>
        </w:rPr>
        <w:t xml:space="preserve">0 estabelece que é facultado ao </w:t>
      </w:r>
      <w:r w:rsidR="00B5780D" w:rsidRPr="00B5780D">
        <w:rPr>
          <w:rFonts w:ascii="Arial" w:eastAsia="Times New Roman" w:hAnsi="Arial" w:cs="Arial"/>
          <w:lang w:eastAsia="pt-BR"/>
        </w:rPr>
        <w:t>profissional, que nã</w:t>
      </w:r>
      <w:r w:rsidR="00B5780D">
        <w:rPr>
          <w:rFonts w:ascii="Arial" w:eastAsia="Times New Roman" w:hAnsi="Arial" w:cs="Arial"/>
          <w:lang w:eastAsia="pt-BR"/>
        </w:rPr>
        <w:t>o</w:t>
      </w:r>
      <w:r w:rsidR="00B5780D" w:rsidRPr="00B5780D">
        <w:rPr>
          <w:rFonts w:ascii="Arial" w:eastAsia="Times New Roman" w:hAnsi="Arial" w:cs="Arial"/>
          <w:lang w:eastAsia="pt-BR"/>
        </w:rPr>
        <w:t xml:space="preserve"> pretende exercer a profissão, solicitar a</w:t>
      </w:r>
      <w:r w:rsidR="00B5780D">
        <w:rPr>
          <w:rFonts w:ascii="Arial" w:eastAsia="Times New Roman" w:hAnsi="Arial" w:cs="Arial"/>
          <w:lang w:eastAsia="pt-BR"/>
        </w:rPr>
        <w:t xml:space="preserve"> interrupção do seu registro ou seu </w:t>
      </w:r>
      <w:r w:rsidR="00B5780D" w:rsidRPr="00B5780D">
        <w:rPr>
          <w:rFonts w:ascii="Arial" w:eastAsia="Times New Roman" w:hAnsi="Arial" w:cs="Arial"/>
          <w:lang w:eastAsia="pt-BR"/>
        </w:rPr>
        <w:t>desligamento do CAU;</w:t>
      </w:r>
    </w:p>
    <w:p w:rsidR="00B5780D" w:rsidRDefault="00B5780D" w:rsidP="00B5780D">
      <w:pPr>
        <w:jc w:val="both"/>
        <w:rPr>
          <w:rFonts w:ascii="Arial" w:eastAsia="Times New Roman" w:hAnsi="Arial" w:cs="Arial"/>
          <w:lang w:eastAsia="pt-BR"/>
        </w:rPr>
      </w:pPr>
    </w:p>
    <w:p w:rsidR="00B5780D" w:rsidRDefault="00B5780D" w:rsidP="00B5780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Pr="00B5780D">
        <w:rPr>
          <w:rFonts w:ascii="Arial" w:eastAsia="Times New Roman" w:hAnsi="Arial" w:cs="Arial"/>
          <w:lang w:eastAsia="pt-BR"/>
        </w:rPr>
        <w:t xml:space="preserve">que, caso o profissional solicite revisão ou isenção de </w:t>
      </w:r>
      <w:r>
        <w:rPr>
          <w:rFonts w:ascii="Arial" w:eastAsia="Times New Roman" w:hAnsi="Arial" w:cs="Arial"/>
          <w:lang w:eastAsia="pt-BR"/>
        </w:rPr>
        <w:t xml:space="preserve">débitos com anuidades no ato do </w:t>
      </w:r>
      <w:r w:rsidRPr="00B5780D">
        <w:rPr>
          <w:rFonts w:ascii="Arial" w:eastAsia="Times New Roman" w:hAnsi="Arial" w:cs="Arial"/>
          <w:lang w:eastAsia="pt-BR"/>
        </w:rPr>
        <w:t>requerimento de interrupção ou d</w:t>
      </w:r>
      <w:r>
        <w:rPr>
          <w:rFonts w:ascii="Arial" w:eastAsia="Times New Roman" w:hAnsi="Arial" w:cs="Arial"/>
          <w:lang w:eastAsia="pt-BR"/>
        </w:rPr>
        <w:t xml:space="preserve">e desligamento, os CAU/UF devem </w:t>
      </w:r>
      <w:r w:rsidRPr="00B5780D">
        <w:rPr>
          <w:rFonts w:ascii="Arial" w:eastAsia="Times New Roman" w:hAnsi="Arial" w:cs="Arial"/>
          <w:lang w:eastAsia="pt-BR"/>
        </w:rPr>
        <w:t>seguir as Resoluções C</w:t>
      </w:r>
      <w:r>
        <w:rPr>
          <w:rFonts w:ascii="Arial" w:eastAsia="Arial" w:hAnsi="Arial" w:cs="Arial"/>
          <w:lang w:eastAsia="pt-BR"/>
        </w:rPr>
        <w:t>A</w:t>
      </w:r>
      <w:r w:rsidRPr="00B5780D">
        <w:rPr>
          <w:rFonts w:ascii="Arial" w:eastAsia="Times New Roman" w:hAnsi="Arial" w:cs="Arial"/>
          <w:lang w:eastAsia="pt-BR"/>
        </w:rPr>
        <w:t>U/BR</w:t>
      </w:r>
      <w:r>
        <w:rPr>
          <w:rFonts w:ascii="Arial" w:eastAsia="Times New Roman" w:hAnsi="Arial" w:cs="Arial"/>
          <w:lang w:eastAsia="pt-BR"/>
        </w:rPr>
        <w:t xml:space="preserve"> </w:t>
      </w:r>
      <w:r w:rsidRPr="00B5780D">
        <w:rPr>
          <w:rFonts w:ascii="Arial" w:eastAsia="Times New Roman" w:hAnsi="Arial" w:cs="Arial"/>
          <w:lang w:eastAsia="pt-BR"/>
        </w:rPr>
        <w:t xml:space="preserve">específicas que tratam de </w:t>
      </w:r>
      <w:r>
        <w:rPr>
          <w:rFonts w:ascii="Arial" w:eastAsia="Times New Roman" w:hAnsi="Arial" w:cs="Arial"/>
          <w:lang w:eastAsia="pt-BR"/>
        </w:rPr>
        <w:t xml:space="preserve">cobrança de anuidades e multas, </w:t>
      </w:r>
      <w:r w:rsidRPr="00B5780D">
        <w:rPr>
          <w:rFonts w:ascii="Arial" w:eastAsia="Times New Roman" w:hAnsi="Arial" w:cs="Arial"/>
          <w:lang w:eastAsia="pt-BR"/>
        </w:rPr>
        <w:t>negociação de d</w:t>
      </w:r>
      <w:r>
        <w:rPr>
          <w:rFonts w:ascii="Arial" w:eastAsia="Times New Roman" w:hAnsi="Arial" w:cs="Arial"/>
          <w:lang w:eastAsia="pt-BR"/>
        </w:rPr>
        <w:t xml:space="preserve">ívidas e concessão de isenções, </w:t>
      </w:r>
      <w:r w:rsidRPr="00B5780D">
        <w:rPr>
          <w:rFonts w:ascii="Arial" w:eastAsia="Times New Roman" w:hAnsi="Arial" w:cs="Arial"/>
          <w:lang w:eastAsia="pt-BR"/>
        </w:rPr>
        <w:t>descontos e ressarcimentos.</w:t>
      </w:r>
    </w:p>
    <w:p w:rsidR="001C275E" w:rsidRDefault="001C275E" w:rsidP="001C275E">
      <w:pPr>
        <w:jc w:val="both"/>
        <w:rPr>
          <w:rFonts w:ascii="Arial" w:eastAsia="Times New Roman" w:hAnsi="Arial" w:cs="Arial"/>
          <w:lang w:eastAsia="pt-BR"/>
        </w:rPr>
      </w:pPr>
    </w:p>
    <w:p w:rsidR="00377105" w:rsidRDefault="001C275E" w:rsidP="001C27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previsto no Art. 96 do Regimento Interno do CAU/SC, referente às competências da </w:t>
      </w:r>
      <w:r w:rsidRPr="001C275E">
        <w:rPr>
          <w:rFonts w:ascii="Arial" w:eastAsia="Times New Roman" w:hAnsi="Arial" w:cs="Arial"/>
          <w:lang w:eastAsia="pt-BR"/>
        </w:rPr>
        <w:t>Comissão de Organização, Administração e Finanças – COAF/SC,</w:t>
      </w:r>
      <w:r>
        <w:rPr>
          <w:rFonts w:ascii="Arial" w:eastAsia="Times New Roman" w:hAnsi="Arial" w:cs="Arial"/>
          <w:lang w:eastAsia="pt-BR"/>
        </w:rPr>
        <w:t xml:space="preserve"> especificamente no inciso XXI, que trata da atribuição de </w:t>
      </w:r>
      <w:r w:rsidRPr="001C275E">
        <w:rPr>
          <w:rFonts w:ascii="Arial" w:eastAsia="Times New Roman" w:hAnsi="Arial" w:cs="Arial"/>
          <w:lang w:eastAsia="pt-BR"/>
        </w:rPr>
        <w:t>instruir, apreciar e deliberar, em primeira instância, sobre o deferimento de requerimentos de revisão de cobrança de anuidade, na forma dos atos normativos do CAU/BR</w:t>
      </w:r>
      <w:r>
        <w:rPr>
          <w:rFonts w:ascii="Arial" w:eastAsia="Times New Roman" w:hAnsi="Arial" w:cs="Arial"/>
          <w:lang w:eastAsia="pt-BR"/>
        </w:rPr>
        <w:t>;</w:t>
      </w:r>
    </w:p>
    <w:p w:rsidR="001C275E" w:rsidRPr="001C275E" w:rsidRDefault="001C275E" w:rsidP="001C275E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0E4DB0" w:rsidRPr="00E238A9" w:rsidRDefault="000E4DB0" w:rsidP="000E4DB0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E238A9">
        <w:rPr>
          <w:rFonts w:ascii="Arial" w:hAnsi="Arial" w:cs="Arial"/>
        </w:rPr>
        <w:t xml:space="preserve">Aprovar, conforme entendimento da CEP do CAU/BR, a impossibilidade de conceder interrupção retroativa de registro profissional, sendo que, as solicitações de isenção retroativa de anuidade deverão ser encaminhadas para análise e decisão da </w:t>
      </w:r>
      <w:r w:rsidRPr="00E238A9">
        <w:rPr>
          <w:rFonts w:ascii="Arial" w:eastAsia="Times New Roman" w:hAnsi="Arial" w:cs="Arial"/>
          <w:lang w:eastAsia="pt-BR"/>
        </w:rPr>
        <w:t>Comissão de Organização, Administração e Finanças – COAF/SC, conforme Resolução nº 142 do CAU/BR;</w:t>
      </w:r>
    </w:p>
    <w:p w:rsidR="000E4DB0" w:rsidRPr="00E238A9" w:rsidRDefault="000E4DB0" w:rsidP="000E4DB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0E4DB0" w:rsidRPr="00E238A9" w:rsidRDefault="000E4DB0" w:rsidP="00853F8A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E238A9">
        <w:rPr>
          <w:rFonts w:ascii="Arial" w:hAnsi="Arial" w:cs="Arial"/>
        </w:rPr>
        <w:t>Visto que o sistema não permite operacionalizar a isenção retroativa de anuidades sem alteração do status do registro,</w:t>
      </w:r>
      <w:r w:rsidR="002852B5" w:rsidRPr="00E238A9">
        <w:rPr>
          <w:rFonts w:ascii="Arial" w:hAnsi="Arial" w:cs="Arial"/>
        </w:rPr>
        <w:t xml:space="preserve"> indicar para a COAF</w:t>
      </w:r>
      <w:r w:rsidR="002852B5" w:rsidRPr="00E238A9">
        <w:rPr>
          <w:rFonts w:ascii="Arial" w:eastAsia="Times New Roman" w:hAnsi="Arial" w:cs="Arial"/>
          <w:lang w:eastAsia="pt-BR"/>
        </w:rPr>
        <w:t>/</w:t>
      </w:r>
      <w:r w:rsidR="002852B5" w:rsidRPr="00E238A9">
        <w:rPr>
          <w:rFonts w:ascii="Arial" w:hAnsi="Arial" w:cs="Arial"/>
        </w:rPr>
        <w:t>SC solicitar a</w:t>
      </w:r>
      <w:r w:rsidRPr="00E238A9">
        <w:rPr>
          <w:rFonts w:ascii="Arial" w:hAnsi="Arial" w:cs="Arial"/>
        </w:rPr>
        <w:t xml:space="preserve"> orientação </w:t>
      </w:r>
      <w:r w:rsidR="002852B5" w:rsidRPr="00E238A9">
        <w:rPr>
          <w:rFonts w:ascii="Arial" w:hAnsi="Arial" w:cs="Arial"/>
        </w:rPr>
        <w:t xml:space="preserve">da CPFI do </w:t>
      </w:r>
      <w:r w:rsidR="002852B5" w:rsidRPr="00E238A9">
        <w:rPr>
          <w:rFonts w:ascii="Arial" w:eastAsia="Times New Roman" w:hAnsi="Arial" w:cs="Arial"/>
          <w:lang w:eastAsia="pt-BR"/>
        </w:rPr>
        <w:t>CAU/BR</w:t>
      </w:r>
      <w:r w:rsidR="002852B5" w:rsidRPr="00E238A9">
        <w:rPr>
          <w:rFonts w:ascii="Arial" w:hAnsi="Arial" w:cs="Arial"/>
        </w:rPr>
        <w:t xml:space="preserve"> quanto à efetivação no SICCAU;</w:t>
      </w:r>
    </w:p>
    <w:p w:rsidR="002852B5" w:rsidRPr="00E238A9" w:rsidRDefault="002852B5" w:rsidP="002852B5">
      <w:pPr>
        <w:jc w:val="both"/>
        <w:rPr>
          <w:rFonts w:ascii="Arial" w:eastAsia="Times New Roman" w:hAnsi="Arial" w:cs="Arial"/>
          <w:lang w:eastAsia="pt-BR"/>
        </w:rPr>
      </w:pPr>
    </w:p>
    <w:p w:rsidR="0088315F" w:rsidRPr="00E238A9" w:rsidRDefault="006F4F5E" w:rsidP="006F4F5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E238A9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BE0849" w:rsidRDefault="00BE0849" w:rsidP="00BE0849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326B45">
        <w:rPr>
          <w:rFonts w:ascii="Arial" w:hAnsi="Arial" w:cs="Arial"/>
        </w:rPr>
        <w:t xml:space="preserve">Com </w:t>
      </w:r>
      <w:r w:rsidR="00326B45" w:rsidRPr="00326B45">
        <w:rPr>
          <w:rFonts w:ascii="Arial" w:hAnsi="Arial" w:cs="Arial"/>
          <w:b/>
        </w:rPr>
        <w:t>04</w:t>
      </w:r>
      <w:r w:rsidRPr="00326B45">
        <w:rPr>
          <w:rFonts w:ascii="Arial" w:hAnsi="Arial" w:cs="Arial"/>
          <w:b/>
        </w:rPr>
        <w:t xml:space="preserve"> 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E238A9">
        <w:rPr>
          <w:rFonts w:ascii="Arial" w:hAnsi="Arial" w:cs="Arial"/>
        </w:rPr>
        <w:t>Everson Martins</w:t>
      </w:r>
      <w:r w:rsidR="00E915B9">
        <w:rPr>
          <w:rFonts w:ascii="Arial" w:hAnsi="Arial" w:cs="Arial"/>
        </w:rPr>
        <w:t>;</w:t>
      </w:r>
      <w:r w:rsidR="00401D78">
        <w:rPr>
          <w:rFonts w:ascii="Arial" w:hAnsi="Arial" w:cs="Arial"/>
        </w:rPr>
        <w:t xml:space="preserve"> Daniel Rodrigues da Silva</w:t>
      </w:r>
      <w:r w:rsidR="00326B45">
        <w:rPr>
          <w:rFonts w:ascii="Arial" w:hAnsi="Arial" w:cs="Arial"/>
        </w:rPr>
        <w:t xml:space="preserve"> e</w:t>
      </w:r>
      <w:r w:rsidR="00401D78">
        <w:rPr>
          <w:rFonts w:ascii="Arial" w:hAnsi="Arial" w:cs="Arial"/>
        </w:rPr>
        <w:t xml:space="preserve"> </w:t>
      </w:r>
      <w:r w:rsidR="00401D78" w:rsidRPr="00401D78">
        <w:rPr>
          <w:rFonts w:ascii="Arial" w:hAnsi="Arial" w:cs="Arial"/>
        </w:rPr>
        <w:t xml:space="preserve">Maurício André </w:t>
      </w:r>
      <w:proofErr w:type="spellStart"/>
      <w:r w:rsidR="00401D78" w:rsidRPr="00401D78">
        <w:rPr>
          <w:rFonts w:ascii="Arial" w:hAnsi="Arial" w:cs="Arial"/>
        </w:rPr>
        <w:t>Giusti</w:t>
      </w:r>
      <w:proofErr w:type="spellEnd"/>
      <w:r w:rsidR="00E238A9">
        <w:rPr>
          <w:rFonts w:ascii="Arial" w:hAnsi="Arial" w:cs="Arial"/>
        </w:rPr>
        <w:t xml:space="preserve"> </w:t>
      </w:r>
    </w:p>
    <w:p w:rsidR="006F4F5E" w:rsidRDefault="006F4F5E" w:rsidP="00326B45">
      <w:pPr>
        <w:rPr>
          <w:rFonts w:ascii="Arial" w:hAnsi="Arial" w:cs="Arial"/>
        </w:rPr>
      </w:pPr>
    </w:p>
    <w:p w:rsidR="006F4F5E" w:rsidRDefault="006F4F5E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54143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E238A9" w:rsidRDefault="00E238A9" w:rsidP="00AC54B0">
      <w:pPr>
        <w:jc w:val="both"/>
        <w:rPr>
          <w:rFonts w:ascii="Arial" w:hAnsi="Arial" w:cs="Arial"/>
        </w:rPr>
      </w:pPr>
    </w:p>
    <w:p w:rsidR="00E238A9" w:rsidRDefault="00E238A9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E915B9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bookmarkStart w:id="0" w:name="_GoBack"/>
      <w:bookmarkEnd w:id="0"/>
      <w:r w:rsidR="00541430">
        <w:rPr>
          <w:rFonts w:ascii="Arial" w:hAnsi="Arial" w:cs="Arial"/>
        </w:rPr>
        <w:t>uplente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541430" w:rsidRDefault="00E915B9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r w:rsidR="00541430">
        <w:rPr>
          <w:rFonts w:ascii="Arial" w:hAnsi="Arial" w:cs="Arial"/>
          <w:lang w:eastAsia="pt-BR"/>
        </w:rPr>
        <w:t>uplente</w:t>
      </w:r>
    </w:p>
    <w:p w:rsidR="002442DE" w:rsidRDefault="002442DE" w:rsidP="002442DE">
      <w:pPr>
        <w:jc w:val="both"/>
        <w:rPr>
          <w:rFonts w:ascii="Arial" w:hAnsi="Arial" w:cs="Arial"/>
          <w:lang w:eastAsia="pt-BR"/>
        </w:rPr>
      </w:pPr>
    </w:p>
    <w:p w:rsidR="00E238A9" w:rsidRDefault="00E238A9" w:rsidP="002442DE">
      <w:pPr>
        <w:jc w:val="both"/>
        <w:rPr>
          <w:rFonts w:ascii="Arial" w:hAnsi="Arial" w:cs="Arial"/>
        </w:rPr>
      </w:pPr>
    </w:p>
    <w:sectPr w:rsidR="00E238A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4DB0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275E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852B5"/>
    <w:rsid w:val="00296AAB"/>
    <w:rsid w:val="002D0170"/>
    <w:rsid w:val="00326B4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3EE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6F4F5E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5442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5780D"/>
    <w:rsid w:val="00B61323"/>
    <w:rsid w:val="00B877A6"/>
    <w:rsid w:val="00BC120B"/>
    <w:rsid w:val="00BE0849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38A9"/>
    <w:rsid w:val="00E24E98"/>
    <w:rsid w:val="00E454FD"/>
    <w:rsid w:val="00E61B81"/>
    <w:rsid w:val="00E761A5"/>
    <w:rsid w:val="00E838B0"/>
    <w:rsid w:val="00E915B9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0D513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F6F4-8A9F-4EA3-A72B-C865FEBC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18</cp:revision>
  <cp:lastPrinted>2018-10-23T18:36:00Z</cp:lastPrinted>
  <dcterms:created xsi:type="dcterms:W3CDTF">2019-04-10T19:52:00Z</dcterms:created>
  <dcterms:modified xsi:type="dcterms:W3CDTF">2019-05-29T16:23:00Z</dcterms:modified>
</cp:coreProperties>
</file>