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90C1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6009B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Processos de Fiscalização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B6B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967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490C1A" w:rsidRPr="00436E00" w:rsidRDefault="00490C1A" w:rsidP="00490C1A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>A COMISSÃO DE EXERCÍCIO PROFISS</w:t>
      </w:r>
      <w:bookmarkStart w:id="0" w:name="_GoBack"/>
      <w:bookmarkEnd w:id="0"/>
      <w:r w:rsidRPr="00436E00">
        <w:rPr>
          <w:rFonts w:ascii="Arial" w:hAnsi="Arial" w:cs="Arial"/>
        </w:rPr>
        <w:t>IONAL – CEP-CAU/SC, reunida ordinariamente na</w:t>
      </w:r>
      <w:r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>20</w:t>
      </w:r>
      <w:r w:rsidRPr="00436E00">
        <w:rPr>
          <w:rFonts w:ascii="Arial" w:eastAsia="Times New Roman" w:hAnsi="Arial" w:cs="Arial"/>
          <w:lang w:eastAsia="pt-BR"/>
        </w:rPr>
        <w:t xml:space="preserve"> do mês de </w:t>
      </w:r>
      <w:r>
        <w:rPr>
          <w:rFonts w:ascii="Arial" w:eastAsia="Times New Roman" w:hAnsi="Arial" w:cs="Arial"/>
          <w:lang w:eastAsia="pt-BR"/>
        </w:rPr>
        <w:t>fevereiro</w:t>
      </w:r>
      <w:r w:rsidRPr="00436E00">
        <w:rPr>
          <w:rFonts w:ascii="Arial" w:eastAsia="Times New Roman" w:hAnsi="Arial" w:cs="Arial"/>
          <w:lang w:eastAsia="pt-BR"/>
        </w:rPr>
        <w:t xml:space="preserve"> de dois mil e vinte, </w:t>
      </w:r>
      <w:r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6E0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:rsidR="002402BE" w:rsidRPr="00D87ADB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32508" w:rsidRPr="00D87ADB" w:rsidRDefault="00D32508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>DELIBERA</w:t>
      </w:r>
      <w:r w:rsidR="00B66DC4" w:rsidRPr="00D87ADB">
        <w:rPr>
          <w:rFonts w:ascii="Arial" w:hAnsi="Arial" w:cs="Arial"/>
          <w:b/>
        </w:rPr>
        <w:t xml:space="preserve"> POR</w:t>
      </w:r>
      <w:r w:rsidRPr="00D87ADB">
        <w:rPr>
          <w:rFonts w:ascii="Arial" w:hAnsi="Arial" w:cs="Arial"/>
          <w:b/>
        </w:rPr>
        <w:t xml:space="preserve">: </w:t>
      </w: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</w:p>
    <w:p w:rsidR="00D6009B" w:rsidRDefault="007A161F" w:rsidP="00490C1A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1 –</w:t>
      </w:r>
      <w:r w:rsidR="00D6009B">
        <w:rPr>
          <w:rFonts w:ascii="Arial" w:hAnsi="Arial" w:cs="Arial"/>
        </w:rPr>
        <w:t xml:space="preserve"> Arquivar</w:t>
      </w:r>
      <w:r w:rsidR="00D6009B" w:rsidRPr="00D6009B">
        <w:rPr>
          <w:rFonts w:ascii="Arial" w:hAnsi="Arial" w:cs="Arial"/>
        </w:rPr>
        <w:t xml:space="preserve"> </w:t>
      </w:r>
      <w:r w:rsidR="00D6009B">
        <w:rPr>
          <w:rFonts w:ascii="Arial" w:hAnsi="Arial" w:cs="Arial"/>
        </w:rPr>
        <w:t>o</w:t>
      </w:r>
      <w:r w:rsidR="009F05ED">
        <w:rPr>
          <w:rFonts w:ascii="Arial" w:hAnsi="Arial" w:cs="Arial"/>
        </w:rPr>
        <w:t xml:space="preserve"> processo nº 1000040691</w:t>
      </w:r>
      <w:r w:rsidR="00D6009B" w:rsidRPr="00D6009B">
        <w:rPr>
          <w:rFonts w:ascii="Arial" w:hAnsi="Arial" w:cs="Arial"/>
        </w:rPr>
        <w:t xml:space="preserve">/2016 </w:t>
      </w:r>
      <w:r w:rsidR="00D6009B">
        <w:rPr>
          <w:rFonts w:ascii="Arial" w:hAnsi="Arial" w:cs="Arial"/>
        </w:rPr>
        <w:t xml:space="preserve">por vício processual </w:t>
      </w:r>
      <w:r w:rsidR="00D6009B" w:rsidRPr="00D6009B">
        <w:rPr>
          <w:rFonts w:ascii="Arial" w:hAnsi="Arial" w:cs="Arial"/>
        </w:rPr>
        <w:t>e pelo cancelamento d</w:t>
      </w:r>
      <w:r w:rsidR="00D6009B">
        <w:rPr>
          <w:rFonts w:ascii="Arial" w:hAnsi="Arial" w:cs="Arial"/>
        </w:rPr>
        <w:t>a multa no valor de R$ 2.618,00, t</w:t>
      </w:r>
      <w:r w:rsidR="00D6009B" w:rsidRPr="00D6009B">
        <w:rPr>
          <w:rFonts w:ascii="Arial" w:hAnsi="Arial" w:cs="Arial"/>
        </w:rPr>
        <w:t>endo em vista a não existência da infração de Exercício Ilegal da profissão de Arquiteto e Urbanista; Art. 7º - Lei nº 12.378/2010 e cuja penalidade é contemplada no Art. nº35, inciso VII da Resolução nº22 em razão constatação de um responsável técnico habilitado anteri</w:t>
      </w:r>
      <w:r w:rsidR="00D6009B">
        <w:rPr>
          <w:rFonts w:ascii="Arial" w:hAnsi="Arial" w:cs="Arial"/>
        </w:rPr>
        <w:t>or ao auto de infração;</w:t>
      </w:r>
      <w:r w:rsidR="00D6009B" w:rsidRPr="00D6009B">
        <w:rPr>
          <w:rFonts w:ascii="Arial" w:hAnsi="Arial" w:cs="Arial"/>
        </w:rPr>
        <w:t xml:space="preserve"> </w:t>
      </w:r>
    </w:p>
    <w:p w:rsidR="00D6009B" w:rsidRPr="00D87ADB" w:rsidRDefault="00D6009B" w:rsidP="00D6009B">
      <w:pPr>
        <w:jc w:val="both"/>
        <w:rPr>
          <w:rFonts w:ascii="Arial" w:hAnsi="Arial" w:cs="Arial"/>
          <w:b/>
        </w:rPr>
      </w:pPr>
    </w:p>
    <w:p w:rsidR="00D6009B" w:rsidRDefault="00D6009B" w:rsidP="00D60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87A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Arquivar</w:t>
      </w:r>
      <w:r w:rsidRPr="00D60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processo nº 1000051534</w:t>
      </w:r>
      <w:r w:rsidRPr="00D6009B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D60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vício processual </w:t>
      </w:r>
      <w:r w:rsidRPr="00D6009B">
        <w:rPr>
          <w:rFonts w:ascii="Arial" w:hAnsi="Arial" w:cs="Arial"/>
        </w:rPr>
        <w:t>e pelo cancelamento d</w:t>
      </w:r>
      <w:r>
        <w:rPr>
          <w:rFonts w:ascii="Arial" w:hAnsi="Arial" w:cs="Arial"/>
        </w:rPr>
        <w:t>a multa no valor de R$ 2.618,00, t</w:t>
      </w:r>
      <w:r w:rsidRPr="00D6009B">
        <w:rPr>
          <w:rFonts w:ascii="Arial" w:hAnsi="Arial" w:cs="Arial"/>
        </w:rPr>
        <w:t>endo em vista a não existência da infração de Exercício Ilegal da profissão de Arquiteto e Urbanista; Art. 7º - Lei nº 12.378/2010 e cuja penalidade é contemplada no Art. nº35, inciso VII da Resolução nº22 em razão constatação de um responsável técnico habilitado anteri</w:t>
      </w:r>
      <w:r>
        <w:rPr>
          <w:rFonts w:ascii="Arial" w:hAnsi="Arial" w:cs="Arial"/>
        </w:rPr>
        <w:t>or ao auto de infração;</w:t>
      </w:r>
      <w:r w:rsidRPr="00D6009B">
        <w:rPr>
          <w:rFonts w:ascii="Arial" w:hAnsi="Arial" w:cs="Arial"/>
        </w:rPr>
        <w:t xml:space="preserve"> </w:t>
      </w:r>
    </w:p>
    <w:p w:rsidR="00D6009B" w:rsidRDefault="00D6009B" w:rsidP="00490C1A">
      <w:pPr>
        <w:jc w:val="both"/>
        <w:rPr>
          <w:rFonts w:ascii="Arial" w:hAnsi="Arial" w:cs="Arial"/>
        </w:rPr>
      </w:pPr>
    </w:p>
    <w:p w:rsidR="007A161F" w:rsidRDefault="00D6009B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ADB">
        <w:rPr>
          <w:rFonts w:ascii="Arial" w:hAnsi="Arial" w:cs="Arial"/>
        </w:rPr>
        <w:t xml:space="preserve"> </w:t>
      </w:r>
      <w:r w:rsidR="00D87ADB" w:rsidRPr="00D87ADB">
        <w:rPr>
          <w:rFonts w:ascii="Arial" w:hAnsi="Arial" w:cs="Arial"/>
        </w:rPr>
        <w:t>–</w:t>
      </w:r>
      <w:r w:rsidR="00D87ADB">
        <w:rPr>
          <w:rFonts w:ascii="Arial" w:hAnsi="Arial" w:cs="Arial"/>
        </w:rPr>
        <w:t xml:space="preserve"> </w:t>
      </w:r>
      <w:r w:rsidR="007A161F" w:rsidRPr="00D87ADB">
        <w:rPr>
          <w:rFonts w:ascii="Arial" w:hAnsi="Arial" w:cs="Arial"/>
        </w:rPr>
        <w:t>Encaminhar esta deliberação à Presidência do CAU/SC para providências cabíveis.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490C1A" w:rsidRDefault="00490C1A" w:rsidP="00FE6163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D6009B">
        <w:rPr>
          <w:rFonts w:ascii="Arial" w:hAnsi="Arial" w:cs="Arial"/>
          <w:b/>
        </w:rPr>
        <w:t>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</w:t>
      </w:r>
      <w:r w:rsidR="00D6009B">
        <w:rPr>
          <w:rFonts w:ascii="Arial" w:hAnsi="Arial" w:cs="Arial"/>
        </w:rPr>
        <w:t>os conselheiros Everson Martins</w:t>
      </w:r>
      <w:r>
        <w:rPr>
          <w:rFonts w:ascii="Arial" w:hAnsi="Arial" w:cs="Arial"/>
        </w:rPr>
        <w:t xml:space="preserve">;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 w:rsidR="00D6009B">
        <w:rPr>
          <w:rFonts w:ascii="Arial" w:hAnsi="Arial" w:cs="Arial"/>
        </w:rPr>
        <w:t xml:space="preserve"> e</w:t>
      </w:r>
      <w:r w:rsidRPr="006E4A88">
        <w:rPr>
          <w:rFonts w:ascii="Arial" w:hAnsi="Arial" w:cs="Arial"/>
        </w:rPr>
        <w:t xml:space="preserve"> </w:t>
      </w:r>
      <w:r w:rsidRPr="00490C1A">
        <w:rPr>
          <w:rFonts w:ascii="Arial" w:hAnsi="Arial" w:cs="Arial"/>
        </w:rPr>
        <w:t xml:space="preserve">Felipe </w:t>
      </w:r>
      <w:proofErr w:type="spellStart"/>
      <w:r w:rsidRPr="00490C1A">
        <w:rPr>
          <w:rFonts w:ascii="Arial" w:hAnsi="Arial" w:cs="Arial"/>
        </w:rPr>
        <w:t>Braibante</w:t>
      </w:r>
      <w:proofErr w:type="spellEnd"/>
      <w:r w:rsidRPr="00490C1A">
        <w:rPr>
          <w:rFonts w:ascii="Arial" w:hAnsi="Arial" w:cs="Arial"/>
        </w:rPr>
        <w:t xml:space="preserve"> </w:t>
      </w:r>
      <w:proofErr w:type="spellStart"/>
      <w:r w:rsidRPr="00490C1A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490C1A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B66DC4" w:rsidRPr="00D87ADB" w:rsidRDefault="00B66DC4" w:rsidP="0022414A">
      <w:pPr>
        <w:rPr>
          <w:rFonts w:ascii="Arial" w:hAnsi="Arial" w:cs="Arial"/>
        </w:rPr>
      </w:pPr>
    </w:p>
    <w:sectPr w:rsidR="00B66DC4" w:rsidRPr="00D87A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071E6"/>
    <w:rsid w:val="00143CB8"/>
    <w:rsid w:val="001451C2"/>
    <w:rsid w:val="00157DCB"/>
    <w:rsid w:val="001848AD"/>
    <w:rsid w:val="00190120"/>
    <w:rsid w:val="001E7834"/>
    <w:rsid w:val="001F6B0A"/>
    <w:rsid w:val="00204C66"/>
    <w:rsid w:val="00205C39"/>
    <w:rsid w:val="0022414A"/>
    <w:rsid w:val="00224F00"/>
    <w:rsid w:val="002402BE"/>
    <w:rsid w:val="0024303B"/>
    <w:rsid w:val="002528A5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90C1A"/>
    <w:rsid w:val="004A26AF"/>
    <w:rsid w:val="004D5694"/>
    <w:rsid w:val="004F17EF"/>
    <w:rsid w:val="00510668"/>
    <w:rsid w:val="005107E6"/>
    <w:rsid w:val="005362F8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849C0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9F05ED"/>
    <w:rsid w:val="00A05D5E"/>
    <w:rsid w:val="00A15E09"/>
    <w:rsid w:val="00A257E9"/>
    <w:rsid w:val="00A31285"/>
    <w:rsid w:val="00AE3FCA"/>
    <w:rsid w:val="00B56F7C"/>
    <w:rsid w:val="00B66DC4"/>
    <w:rsid w:val="00BB5FF2"/>
    <w:rsid w:val="00BB6B38"/>
    <w:rsid w:val="00BD4496"/>
    <w:rsid w:val="00BE1907"/>
    <w:rsid w:val="00BE27D4"/>
    <w:rsid w:val="00BF546C"/>
    <w:rsid w:val="00C0292B"/>
    <w:rsid w:val="00C02C96"/>
    <w:rsid w:val="00C03764"/>
    <w:rsid w:val="00C06F42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009B"/>
    <w:rsid w:val="00D637A4"/>
    <w:rsid w:val="00D731F8"/>
    <w:rsid w:val="00D86132"/>
    <w:rsid w:val="00D87ADB"/>
    <w:rsid w:val="00D967CC"/>
    <w:rsid w:val="00DA1E32"/>
    <w:rsid w:val="00DD6853"/>
    <w:rsid w:val="00DE34A1"/>
    <w:rsid w:val="00E01C5C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119619E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BE58-141D-4D02-B829-F97EEFEA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Carmen Eugênia Alvarez Patron</cp:lastModifiedBy>
  <cp:revision>6</cp:revision>
  <cp:lastPrinted>2020-02-20T18:53:00Z</cp:lastPrinted>
  <dcterms:created xsi:type="dcterms:W3CDTF">2020-02-20T15:19:00Z</dcterms:created>
  <dcterms:modified xsi:type="dcterms:W3CDTF">2020-02-20T18:58:00Z</dcterms:modified>
</cp:coreProperties>
</file>