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59213F94"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4AA9BDCB"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6CE2F015" w14:textId="5082756C" w:rsidR="00E14245" w:rsidRPr="00E14245" w:rsidRDefault="00D84506" w:rsidP="00F43A54">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14:paraId="62751878"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6B90E49C"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309F1854" w14:textId="59EBE054" w:rsidR="00E14245" w:rsidRPr="00E14245" w:rsidRDefault="00033F4D" w:rsidP="0066044D">
            <w:pPr>
              <w:jc w:val="both"/>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14:paraId="15CCB265" w14:textId="77777777" w:rsidTr="005B0BB6">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41389826"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tcPr>
          <w:p w14:paraId="3331BA81" w14:textId="7EF23518" w:rsidR="00E14245" w:rsidRPr="00E14245" w:rsidRDefault="00447011" w:rsidP="002C0612">
            <w:pPr>
              <w:jc w:val="both"/>
              <w:rPr>
                <w:rFonts w:ascii="Arial" w:eastAsia="Times New Roman" w:hAnsi="Arial" w:cs="Arial"/>
                <w:color w:val="000000"/>
                <w:lang w:eastAsia="pt-BR"/>
              </w:rPr>
            </w:pPr>
            <w:r>
              <w:rPr>
                <w:rFonts w:ascii="Arial" w:eastAsia="Times New Roman" w:hAnsi="Arial" w:cs="Arial"/>
                <w:lang w:eastAsia="pt-BR"/>
              </w:rPr>
              <w:t>Suspensão dos registros provisórios CAU nº 194564-5; CAU nº 227018-8; CAU nº 136763-3; CAU nº 179158-3; CAU nº 141113-6; CAU nº 216285-7; CAU nº 170222-0; CAU nº 154075-0; CAU nº 239473-1; CAU nº 171205-5; CAU nº 200753-3; CAU nº 209923-3; CAU nº 224274-5; CAU nº 222689-8, em atendimento à solicitação enviada pelo CAU/BR com listagem de profissionais com registro provisório vencido e sem movimentação no SICCAU.</w:t>
            </w:r>
          </w:p>
        </w:tc>
      </w:tr>
      <w:tr w:rsidR="00E14245" w:rsidRPr="00E14245" w14:paraId="0825C864" w14:textId="77777777" w:rsidTr="00E14245">
        <w:trPr>
          <w:trHeight w:val="120"/>
        </w:trPr>
        <w:tc>
          <w:tcPr>
            <w:tcW w:w="1432" w:type="dxa"/>
            <w:tcBorders>
              <w:top w:val="nil"/>
              <w:left w:val="nil"/>
              <w:bottom w:val="nil"/>
              <w:right w:val="nil"/>
            </w:tcBorders>
            <w:shd w:val="clear" w:color="auto" w:fill="auto"/>
            <w:noWrap/>
            <w:vAlign w:val="bottom"/>
            <w:hideMark/>
          </w:tcPr>
          <w:p w14:paraId="68E483C3"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219FBD16" w14:textId="77777777" w:rsidR="00E14245" w:rsidRPr="00BF504E" w:rsidRDefault="00E14245" w:rsidP="00E14245">
            <w:pPr>
              <w:rPr>
                <w:rFonts w:ascii="Times New Roman" w:eastAsia="Times New Roman" w:hAnsi="Times New Roman"/>
                <w:sz w:val="10"/>
                <w:szCs w:val="20"/>
                <w:lang w:eastAsia="pt-BR"/>
              </w:rPr>
            </w:pPr>
          </w:p>
        </w:tc>
      </w:tr>
      <w:tr w:rsidR="00E14245" w:rsidRPr="00E14245" w14:paraId="137AA085"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2C855E2D" w14:textId="40B2625B" w:rsidR="00E14245" w:rsidRPr="00E14245" w:rsidRDefault="00E14245" w:rsidP="00C22D32">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w:t>
            </w:r>
            <w:r w:rsidRPr="005F1CB4">
              <w:rPr>
                <w:rFonts w:ascii="Arial" w:eastAsia="Times New Roman" w:hAnsi="Arial" w:cs="Arial"/>
                <w:b/>
                <w:color w:val="000000"/>
                <w:lang w:eastAsia="pt-BR"/>
              </w:rPr>
              <w:t xml:space="preserve">Nº </w:t>
            </w:r>
            <w:r w:rsidR="00D84506">
              <w:rPr>
                <w:rFonts w:ascii="Arial" w:eastAsia="Times New Roman" w:hAnsi="Arial" w:cs="Arial"/>
                <w:b/>
                <w:color w:val="000000"/>
                <w:lang w:eastAsia="pt-BR"/>
              </w:rPr>
              <w:t>5</w:t>
            </w:r>
            <w:r w:rsidR="00447011">
              <w:rPr>
                <w:rFonts w:ascii="Arial" w:eastAsia="Times New Roman" w:hAnsi="Arial" w:cs="Arial"/>
                <w:b/>
                <w:color w:val="000000"/>
                <w:lang w:eastAsia="pt-BR"/>
              </w:rPr>
              <w:t>1</w:t>
            </w:r>
            <w:r w:rsidR="005B0BB6">
              <w:rPr>
                <w:rFonts w:ascii="Arial" w:eastAsia="Times New Roman" w:hAnsi="Arial" w:cs="Arial"/>
                <w:b/>
                <w:color w:val="000000"/>
                <w:lang w:eastAsia="pt-BR"/>
              </w:rPr>
              <w:t>/2020</w:t>
            </w:r>
            <w:r w:rsidR="00E73135">
              <w:rPr>
                <w:rFonts w:ascii="Arial" w:eastAsia="Times New Roman" w:hAnsi="Arial" w:cs="Arial"/>
                <w:b/>
                <w:color w:val="000000"/>
                <w:lang w:eastAsia="pt-BR"/>
              </w:rPr>
              <w:t xml:space="preserve"> – CEP-</w:t>
            </w:r>
            <w:r w:rsidRPr="00E14245">
              <w:rPr>
                <w:rFonts w:ascii="Arial" w:eastAsia="Times New Roman" w:hAnsi="Arial" w:cs="Arial"/>
                <w:b/>
                <w:color w:val="000000"/>
                <w:lang w:eastAsia="pt-BR"/>
              </w:rPr>
              <w:t>CAU/SC</w:t>
            </w:r>
          </w:p>
        </w:tc>
      </w:tr>
    </w:tbl>
    <w:p w14:paraId="626CBC52" w14:textId="77777777" w:rsidR="0079688E" w:rsidRDefault="0079688E" w:rsidP="00E73135">
      <w:pPr>
        <w:jc w:val="both"/>
        <w:rPr>
          <w:rFonts w:ascii="Arial" w:hAnsi="Arial" w:cs="Arial"/>
        </w:rPr>
      </w:pPr>
    </w:p>
    <w:p w14:paraId="008183DD" w14:textId="0785A04D" w:rsidR="002C0612" w:rsidRDefault="00E73135" w:rsidP="00E73135">
      <w:pPr>
        <w:jc w:val="both"/>
        <w:rPr>
          <w:rFonts w:ascii="Arial" w:hAnsi="Arial" w:cs="Arial"/>
        </w:rPr>
      </w:pPr>
      <w:bookmarkStart w:id="0" w:name="_Hlk36224978"/>
      <w:r>
        <w:rPr>
          <w:rFonts w:ascii="Arial" w:hAnsi="Arial" w:cs="Arial"/>
        </w:rPr>
        <w:t xml:space="preserve">A COMISSÃO DE EXERCÍCIO PROFISSIONAL </w:t>
      </w:r>
      <w:r w:rsidRPr="00E73135">
        <w:rPr>
          <w:rFonts w:ascii="Arial" w:hAnsi="Arial" w:cs="Arial"/>
        </w:rPr>
        <w:t>– CEP-CAU/SC</w:t>
      </w:r>
      <w:r w:rsidR="002C0612" w:rsidRPr="004A4352">
        <w:rPr>
          <w:rFonts w:ascii="Arial" w:hAnsi="Arial" w:cs="Arial"/>
        </w:rPr>
        <w:t>,</w:t>
      </w:r>
      <w:r w:rsidR="002C0612">
        <w:rPr>
          <w:rFonts w:ascii="Arial" w:hAnsi="Arial" w:cs="Arial"/>
        </w:rPr>
        <w:t xml:space="preserve"> </w:t>
      </w:r>
      <w:r w:rsidR="002C0612" w:rsidRPr="00F35EFD">
        <w:rPr>
          <w:rFonts w:ascii="Arial" w:hAnsi="Arial" w:cs="Arial"/>
        </w:rPr>
        <w:t xml:space="preserve">reunida </w:t>
      </w:r>
      <w:r w:rsidR="001462FA">
        <w:rPr>
          <w:rFonts w:ascii="Arial" w:hAnsi="Arial" w:cs="Arial"/>
        </w:rPr>
        <w:t>ordinariamente</w:t>
      </w:r>
      <w:r>
        <w:rPr>
          <w:rFonts w:ascii="Arial" w:hAnsi="Arial" w:cs="Arial"/>
        </w:rPr>
        <w:t xml:space="preserve"> no dia 2</w:t>
      </w:r>
      <w:r w:rsidR="00582706">
        <w:rPr>
          <w:rFonts w:ascii="Arial" w:hAnsi="Arial" w:cs="Arial"/>
        </w:rPr>
        <w:t>6</w:t>
      </w:r>
      <w:r w:rsidR="002C0612" w:rsidRPr="002956F0">
        <w:rPr>
          <w:rFonts w:ascii="Arial" w:hAnsi="Arial" w:cs="Arial"/>
        </w:rPr>
        <w:t xml:space="preserve"> de </w:t>
      </w:r>
      <w:r w:rsidR="00582706">
        <w:rPr>
          <w:rFonts w:ascii="Arial" w:hAnsi="Arial" w:cs="Arial"/>
        </w:rPr>
        <w:t>maio</w:t>
      </w:r>
      <w:r w:rsidR="002C0612">
        <w:rPr>
          <w:rFonts w:ascii="Arial" w:hAnsi="Arial" w:cs="Arial"/>
        </w:rPr>
        <w:t xml:space="preserve"> de 2020, </w:t>
      </w:r>
      <w:r w:rsidR="00C22D32">
        <w:rPr>
          <w:rFonts w:ascii="Arial" w:hAnsi="Arial" w:cs="Arial"/>
        </w:rPr>
        <w:t>com participação</w:t>
      </w:r>
      <w:r w:rsidR="002C0612">
        <w:rPr>
          <w:rFonts w:ascii="Arial" w:hAnsi="Arial" w:cs="Arial"/>
        </w:rPr>
        <w:t xml:space="preserve"> virtual (à distância) </w:t>
      </w:r>
      <w:r w:rsidR="001462FA">
        <w:rPr>
          <w:rFonts w:ascii="Arial" w:hAnsi="Arial" w:cs="Arial"/>
        </w:rPr>
        <w:t>dos (</w:t>
      </w:r>
      <w:r w:rsidR="00C22D32">
        <w:rPr>
          <w:rFonts w:ascii="Arial" w:hAnsi="Arial" w:cs="Arial"/>
        </w:rPr>
        <w:t>as) conselheiros</w:t>
      </w:r>
      <w:r w:rsidR="001462FA">
        <w:rPr>
          <w:rFonts w:ascii="Arial" w:hAnsi="Arial" w:cs="Arial"/>
        </w:rPr>
        <w:t xml:space="preserve"> (as)</w:t>
      </w:r>
      <w:r w:rsidR="002C0612">
        <w:rPr>
          <w:rFonts w:ascii="Arial" w:hAnsi="Arial" w:cs="Arial"/>
        </w:rPr>
        <w:t xml:space="preserve">, nos termos </w:t>
      </w:r>
      <w:r w:rsidR="001462FA">
        <w:rPr>
          <w:rFonts w:ascii="Arial" w:hAnsi="Arial" w:cs="Arial"/>
        </w:rPr>
        <w:t xml:space="preserve">do item 4 da </w:t>
      </w:r>
      <w:r w:rsidR="002C0612">
        <w:rPr>
          <w:rFonts w:ascii="Arial" w:hAnsi="Arial" w:cs="Arial"/>
        </w:rPr>
        <w:t xml:space="preserve">Deliberação </w:t>
      </w:r>
      <w:r w:rsidR="002C0612" w:rsidRPr="00426BD4">
        <w:rPr>
          <w:rFonts w:ascii="Arial" w:hAnsi="Arial" w:cs="Arial"/>
        </w:rPr>
        <w:t xml:space="preserve">Plenária </w:t>
      </w:r>
      <w:r w:rsidR="002C0612" w:rsidRPr="00981AFE">
        <w:rPr>
          <w:rFonts w:ascii="Arial" w:hAnsi="Arial" w:cs="Arial"/>
          <w:iCs/>
        </w:rPr>
        <w:t>n</w:t>
      </w:r>
      <w:r w:rsidR="002C0612" w:rsidRPr="00981AFE">
        <w:rPr>
          <w:rFonts w:ascii="Arial" w:eastAsia="Times New Roman" w:hAnsi="Arial" w:cs="Arial"/>
          <w:lang w:eastAsia="pt-BR"/>
        </w:rPr>
        <w:t>º</w:t>
      </w:r>
      <w:r w:rsidR="002C0612" w:rsidRPr="00981AFE">
        <w:rPr>
          <w:rFonts w:ascii="Arial" w:hAnsi="Arial" w:cs="Arial"/>
          <w:iCs/>
        </w:rPr>
        <w:t xml:space="preserve"> </w:t>
      </w:r>
      <w:r w:rsidR="001462FA">
        <w:rPr>
          <w:rFonts w:ascii="Arial" w:hAnsi="Arial" w:cs="Arial"/>
          <w:iCs/>
        </w:rPr>
        <w:t>489</w:t>
      </w:r>
      <w:r w:rsidR="002C0612">
        <w:rPr>
          <w:rFonts w:ascii="Arial" w:hAnsi="Arial" w:cs="Arial"/>
        </w:rPr>
        <w:t>,</w:t>
      </w:r>
      <w:r w:rsidR="002C0612" w:rsidRPr="00981AFE">
        <w:rPr>
          <w:rFonts w:ascii="Arial" w:hAnsi="Arial" w:cs="Arial"/>
        </w:rPr>
        <w:t xml:space="preserve"> </w:t>
      </w:r>
      <w:r w:rsidR="002C0612" w:rsidRPr="00426BD4">
        <w:rPr>
          <w:rFonts w:ascii="Arial" w:hAnsi="Arial" w:cs="Arial"/>
        </w:rPr>
        <w:t xml:space="preserve">de </w:t>
      </w:r>
      <w:r w:rsidR="001462FA">
        <w:rPr>
          <w:rFonts w:ascii="Arial" w:hAnsi="Arial" w:cs="Arial"/>
        </w:rPr>
        <w:t>17</w:t>
      </w:r>
      <w:r w:rsidR="002C0612" w:rsidRPr="00426BD4">
        <w:rPr>
          <w:rFonts w:ascii="Arial" w:hAnsi="Arial" w:cs="Arial"/>
        </w:rPr>
        <w:t xml:space="preserve"> de </w:t>
      </w:r>
      <w:r w:rsidR="001462FA">
        <w:rPr>
          <w:rFonts w:ascii="Arial" w:hAnsi="Arial" w:cs="Arial"/>
        </w:rPr>
        <w:t>abril</w:t>
      </w:r>
      <w:r w:rsidR="002C0612" w:rsidRPr="00426BD4">
        <w:rPr>
          <w:rFonts w:ascii="Arial" w:hAnsi="Arial" w:cs="Arial"/>
        </w:rPr>
        <w:t xml:space="preserve"> de 2020</w:t>
      </w:r>
      <w:r w:rsidR="00C22D32">
        <w:rPr>
          <w:rFonts w:ascii="Arial" w:hAnsi="Arial" w:cs="Arial"/>
        </w:rPr>
        <w:t>, c/c o</w:t>
      </w:r>
      <w:r w:rsidR="002C0612">
        <w:rPr>
          <w:rFonts w:ascii="Arial" w:hAnsi="Arial" w:cs="Arial"/>
        </w:rPr>
        <w:t xml:space="preserve"> §3º do artigo 107 do Regimento Interno</w:t>
      </w:r>
      <w:r w:rsidR="002C0612" w:rsidRPr="00F35EFD">
        <w:rPr>
          <w:rFonts w:ascii="Arial" w:eastAsia="Times New Roman" w:hAnsi="Arial" w:cs="Arial"/>
          <w:lang w:eastAsia="pt-BR"/>
        </w:rPr>
        <w:t xml:space="preserve">, </w:t>
      </w:r>
      <w:r w:rsidR="002C0612" w:rsidRPr="003D7349">
        <w:rPr>
          <w:rFonts w:ascii="Arial" w:eastAsia="Times New Roman" w:hAnsi="Arial" w:cs="Arial"/>
          <w:b/>
          <w:u w:val="single"/>
          <w:lang w:eastAsia="pt-BR"/>
        </w:rPr>
        <w:t>no uso das competências</w:t>
      </w:r>
      <w:r w:rsidR="002C0612" w:rsidRPr="003D7349">
        <w:rPr>
          <w:rFonts w:ascii="Arial" w:eastAsia="Times New Roman" w:hAnsi="Arial" w:cs="Arial"/>
          <w:lang w:eastAsia="pt-BR"/>
        </w:rPr>
        <w:t xml:space="preserve"> que lhe conferem</w:t>
      </w:r>
      <w:r w:rsidR="002C0612" w:rsidRPr="00F35EFD">
        <w:rPr>
          <w:rFonts w:ascii="Arial" w:eastAsia="Times New Roman" w:hAnsi="Arial" w:cs="Arial"/>
          <w:lang w:eastAsia="pt-BR"/>
        </w:rPr>
        <w:t xml:space="preserve"> o</w:t>
      </w:r>
      <w:r w:rsidR="002C0612">
        <w:rPr>
          <w:rFonts w:ascii="Arial" w:eastAsia="Times New Roman" w:hAnsi="Arial" w:cs="Arial"/>
          <w:lang w:eastAsia="pt-BR"/>
        </w:rPr>
        <w:t>s</w:t>
      </w:r>
      <w:r w:rsidR="002C0612" w:rsidRPr="00F35EFD">
        <w:rPr>
          <w:rFonts w:ascii="Arial" w:eastAsia="Times New Roman" w:hAnsi="Arial" w:cs="Arial"/>
          <w:lang w:eastAsia="pt-BR"/>
        </w:rPr>
        <w:t xml:space="preserve"> artigo</w:t>
      </w:r>
      <w:r w:rsidR="002C0612">
        <w:rPr>
          <w:rFonts w:ascii="Arial" w:eastAsia="Times New Roman" w:hAnsi="Arial" w:cs="Arial"/>
          <w:lang w:eastAsia="pt-BR"/>
        </w:rPr>
        <w:t>s</w:t>
      </w:r>
      <w:r>
        <w:rPr>
          <w:rFonts w:ascii="Arial" w:eastAsia="Times New Roman" w:hAnsi="Arial" w:cs="Arial"/>
          <w:lang w:eastAsia="pt-BR"/>
        </w:rPr>
        <w:t xml:space="preserve"> 91 e 95</w:t>
      </w:r>
      <w:r w:rsidR="002C0612">
        <w:rPr>
          <w:rFonts w:ascii="Arial" w:eastAsia="Times New Roman" w:hAnsi="Arial" w:cs="Arial"/>
          <w:lang w:eastAsia="pt-BR"/>
        </w:rPr>
        <w:t xml:space="preserve"> </w:t>
      </w:r>
      <w:r w:rsidR="002C0612" w:rsidRPr="00F35EFD">
        <w:rPr>
          <w:rFonts w:ascii="Arial" w:eastAsia="Times New Roman" w:hAnsi="Arial" w:cs="Arial"/>
          <w:lang w:eastAsia="pt-BR"/>
        </w:rPr>
        <w:t xml:space="preserve">do Regimento Interno do CAU/SC, </w:t>
      </w:r>
      <w:r w:rsidR="002C0612" w:rsidRPr="00E14245">
        <w:rPr>
          <w:rFonts w:ascii="Arial" w:hAnsi="Arial" w:cs="Arial"/>
        </w:rPr>
        <w:t>após análise do assunto em epígrafe, e</w:t>
      </w:r>
    </w:p>
    <w:bookmarkEnd w:id="0"/>
    <w:p w14:paraId="03AC623F" w14:textId="77777777" w:rsidR="00F35EFD" w:rsidRDefault="00F35EFD" w:rsidP="00F35EFD">
      <w:pPr>
        <w:jc w:val="both"/>
        <w:rPr>
          <w:rFonts w:ascii="Arial" w:hAnsi="Arial" w:cs="Arial"/>
        </w:rPr>
      </w:pPr>
    </w:p>
    <w:p w14:paraId="597070A6" w14:textId="77777777" w:rsidR="00447011" w:rsidRDefault="00447011" w:rsidP="00447011">
      <w:pPr>
        <w:jc w:val="both"/>
        <w:rPr>
          <w:rFonts w:ascii="Arial" w:hAnsi="Arial" w:cs="Arial"/>
        </w:rPr>
      </w:pPr>
      <w:r>
        <w:rPr>
          <w:rFonts w:ascii="Arial" w:hAnsi="Arial" w:cs="Arial"/>
        </w:rPr>
        <w:t>Considerando a Resolução CAU/BR nº167 que dispõe em seu capítulo III sobre a suspensão de registro profissional;</w:t>
      </w:r>
    </w:p>
    <w:p w14:paraId="499E78D4" w14:textId="77777777" w:rsidR="00447011" w:rsidRDefault="00447011" w:rsidP="00447011">
      <w:pPr>
        <w:jc w:val="both"/>
        <w:rPr>
          <w:rFonts w:ascii="Arial" w:hAnsi="Arial" w:cs="Arial"/>
        </w:rPr>
      </w:pPr>
    </w:p>
    <w:p w14:paraId="5F8E45C4" w14:textId="77777777" w:rsidR="00447011" w:rsidRDefault="00447011" w:rsidP="00447011">
      <w:pPr>
        <w:jc w:val="both"/>
        <w:rPr>
          <w:rFonts w:ascii="Arial" w:hAnsi="Arial" w:cs="Arial"/>
        </w:rPr>
      </w:pPr>
      <w:r>
        <w:rPr>
          <w:rFonts w:ascii="Arial" w:hAnsi="Arial" w:cs="Arial"/>
        </w:rPr>
        <w:t>Considerando que no art.10, inciso III, a suspensão decorre do registro provisório ou temporário no CAU com prazo vencido e sem regularização ou pedido de prorrogação;</w:t>
      </w:r>
    </w:p>
    <w:p w14:paraId="7017477E" w14:textId="77777777" w:rsidR="00447011" w:rsidRDefault="00447011" w:rsidP="00447011">
      <w:pPr>
        <w:jc w:val="both"/>
        <w:rPr>
          <w:rFonts w:ascii="Arial" w:hAnsi="Arial" w:cs="Arial"/>
        </w:rPr>
      </w:pPr>
    </w:p>
    <w:p w14:paraId="481E9E11" w14:textId="77777777" w:rsidR="00447011" w:rsidRDefault="00447011" w:rsidP="00447011">
      <w:pPr>
        <w:jc w:val="both"/>
        <w:rPr>
          <w:rFonts w:ascii="Arial" w:hAnsi="Arial" w:cs="Arial"/>
        </w:rPr>
      </w:pPr>
      <w:r>
        <w:rPr>
          <w:rFonts w:ascii="Arial" w:hAnsi="Arial" w:cs="Arial"/>
        </w:rPr>
        <w:t>Considerando que a Resolução CAU/BR nº18, em seu artigo 5º, § 2°, estabelece que, apresentado o certificado de conclusão de curso no requerimento de registro profissional, o registro será feito em caráter provisório com validade máxima de um ano a partir da data de colação de grau, registrada no histórico de registro no SICCAU como “data de fim”;</w:t>
      </w:r>
    </w:p>
    <w:p w14:paraId="59A2BE3A" w14:textId="77777777" w:rsidR="00447011" w:rsidRDefault="00447011" w:rsidP="00447011">
      <w:pPr>
        <w:jc w:val="both"/>
        <w:rPr>
          <w:rFonts w:ascii="Arial" w:hAnsi="Arial" w:cs="Arial"/>
        </w:rPr>
      </w:pPr>
    </w:p>
    <w:p w14:paraId="53689EEC" w14:textId="77777777" w:rsidR="00447011" w:rsidRDefault="00447011" w:rsidP="00447011">
      <w:pPr>
        <w:jc w:val="both"/>
        <w:rPr>
          <w:rFonts w:ascii="Arial" w:hAnsi="Arial" w:cs="Arial"/>
        </w:rPr>
      </w:pPr>
      <w:r>
        <w:rPr>
          <w:rFonts w:ascii="Arial" w:hAnsi="Arial" w:cs="Arial"/>
        </w:rPr>
        <w:t>Considerando que o requerente é notificado da validade do registro quando do seu deferimento;</w:t>
      </w:r>
    </w:p>
    <w:p w14:paraId="6FA59421" w14:textId="77777777" w:rsidR="00447011" w:rsidRDefault="00447011" w:rsidP="00447011">
      <w:pPr>
        <w:jc w:val="both"/>
        <w:rPr>
          <w:rFonts w:ascii="Arial" w:hAnsi="Arial" w:cs="Arial"/>
        </w:rPr>
      </w:pPr>
    </w:p>
    <w:p w14:paraId="3E30B25F" w14:textId="77777777" w:rsidR="00447011" w:rsidRDefault="00447011" w:rsidP="00447011">
      <w:pPr>
        <w:jc w:val="both"/>
        <w:rPr>
          <w:rFonts w:ascii="Arial" w:hAnsi="Arial" w:cs="Arial"/>
        </w:rPr>
      </w:pPr>
      <w:r>
        <w:rPr>
          <w:rFonts w:ascii="Arial" w:hAnsi="Arial" w:cs="Arial"/>
        </w:rPr>
        <w:t>Considerando que para efetivação da suspensão do registro, o profissional não poderá ter Registro de Responsabilidade Técnica (RRT) sem devida baixa, conforme § 1º, do art. 11 da Resolução CAU/BR nº167;</w:t>
      </w:r>
    </w:p>
    <w:p w14:paraId="6D37AE11" w14:textId="77777777" w:rsidR="00447011" w:rsidRDefault="00447011" w:rsidP="00447011">
      <w:pPr>
        <w:jc w:val="both"/>
        <w:rPr>
          <w:rFonts w:ascii="Arial" w:hAnsi="Arial" w:cs="Arial"/>
        </w:rPr>
      </w:pPr>
    </w:p>
    <w:p w14:paraId="0C1DADED" w14:textId="77777777" w:rsidR="00447011" w:rsidRDefault="00447011" w:rsidP="00447011">
      <w:pPr>
        <w:jc w:val="both"/>
        <w:rPr>
          <w:rFonts w:ascii="Arial" w:hAnsi="Arial" w:cs="Arial"/>
        </w:rPr>
      </w:pPr>
      <w:r>
        <w:rPr>
          <w:rFonts w:ascii="Arial" w:hAnsi="Arial" w:cs="Arial"/>
        </w:rPr>
        <w:t>Considerando que o CAU/BR encaminhou, via Gerência Técnica, a lista de profissionais com registro provisório vencido e que nunca acessaram o SICCAU, portanto, sem Registro de Responsabilidade Técnica;</w:t>
      </w:r>
    </w:p>
    <w:p w14:paraId="69A6185D" w14:textId="77777777" w:rsidR="00447011" w:rsidRDefault="00447011" w:rsidP="00447011">
      <w:pPr>
        <w:jc w:val="both"/>
        <w:rPr>
          <w:rFonts w:ascii="Arial" w:hAnsi="Arial" w:cs="Arial"/>
        </w:rPr>
      </w:pPr>
    </w:p>
    <w:p w14:paraId="24019BA0" w14:textId="77777777" w:rsidR="00447011" w:rsidRDefault="00447011" w:rsidP="00447011">
      <w:pPr>
        <w:jc w:val="both"/>
        <w:rPr>
          <w:rFonts w:ascii="Arial" w:hAnsi="Arial" w:cs="Arial"/>
        </w:rPr>
      </w:pPr>
      <w:r>
        <w:rPr>
          <w:rFonts w:ascii="Arial" w:hAnsi="Arial" w:cs="Arial"/>
        </w:rPr>
        <w:t>Considerando que a suspensão do registro provisório se trata apenas da regularização do registro no sistema de informação e comunicação do CAU – SICCAU – ou seja, a inserção de uma linha de registro suspenso, evitando um lapso temporal no registro que porventura seja transformado futuramente em registro definitivo;</w:t>
      </w:r>
    </w:p>
    <w:p w14:paraId="6CBC1BEB" w14:textId="77777777" w:rsidR="00447011" w:rsidRDefault="00447011" w:rsidP="00447011">
      <w:pPr>
        <w:jc w:val="both"/>
        <w:rPr>
          <w:rFonts w:ascii="Arial" w:hAnsi="Arial" w:cs="Arial"/>
        </w:rPr>
      </w:pPr>
    </w:p>
    <w:p w14:paraId="0787FB90" w14:textId="77777777" w:rsidR="00447011" w:rsidRDefault="00447011" w:rsidP="00447011">
      <w:pPr>
        <w:jc w:val="both"/>
        <w:rPr>
          <w:rFonts w:ascii="Arial" w:hAnsi="Arial" w:cs="Arial"/>
        </w:rPr>
      </w:pPr>
      <w:r>
        <w:rPr>
          <w:rFonts w:ascii="Arial" w:eastAsia="Times New Roman" w:hAnsi="Arial" w:cs="Arial"/>
          <w:lang w:eastAsia="pt-BR"/>
        </w:rPr>
        <w:t xml:space="preserve">Considerando que o art. 95, VIII, “b”, do Regimento Interno do CAU/SC dispõe que: </w:t>
      </w:r>
      <w:r>
        <w:rPr>
          <w:rFonts w:ascii="Arial" w:hAnsi="Arial" w:cs="Arial"/>
          <w:i/>
        </w:rPr>
        <w:t>Art. 95. Para cumprir a finalidade de zelar pela orientação e fiscalização do exercício da Arquitetura e Urbanismo, competirá à Comissão de Exercício Profissional do CAU/SC, no âmbito de sua competência: (...) VIII - propor, apreciar e deliberar sobre questionamentos a atos já normatizados pelo CAU/BR referentes a: (...)b) alterações de registros profissionais;</w:t>
      </w:r>
    </w:p>
    <w:p w14:paraId="06CA7A17" w14:textId="77777777" w:rsidR="00447011" w:rsidRDefault="00447011" w:rsidP="00447011">
      <w:pPr>
        <w:jc w:val="both"/>
        <w:rPr>
          <w:rFonts w:ascii="Arial" w:eastAsia="Times New Roman" w:hAnsi="Arial" w:cs="Arial"/>
          <w:highlight w:val="yellow"/>
          <w:lang w:eastAsia="pt-BR"/>
        </w:rPr>
      </w:pPr>
    </w:p>
    <w:p w14:paraId="20BA6F5E" w14:textId="77777777" w:rsidR="00447011" w:rsidRDefault="00447011" w:rsidP="00447011">
      <w:pPr>
        <w:jc w:val="both"/>
        <w:rPr>
          <w:rFonts w:ascii="Arial" w:eastAsia="Times New Roman" w:hAnsi="Arial" w:cs="Arial"/>
          <w:highlight w:val="yellow"/>
          <w:lang w:eastAsia="pt-BR"/>
        </w:rPr>
      </w:pPr>
      <w:r>
        <w:rPr>
          <w:rFonts w:ascii="Arial" w:eastAsia="Times New Roman" w:hAnsi="Arial" w:cs="Arial"/>
          <w:lang w:eastAsia="pt-BR"/>
        </w:rPr>
        <w:t>Considerando que todas as deliberações de comissão devem ser encaminhadas à Presidência do CAU/SC, para verificação e encaminhamentos, conforme Regimento Interno do CAU/SC;</w:t>
      </w:r>
      <w:r>
        <w:rPr>
          <w:rFonts w:ascii="Arial" w:eastAsia="Times New Roman" w:hAnsi="Arial" w:cs="Arial"/>
          <w:highlight w:val="yellow"/>
          <w:lang w:eastAsia="pt-BR"/>
        </w:rPr>
        <w:t xml:space="preserve"> </w:t>
      </w:r>
    </w:p>
    <w:p w14:paraId="2B4F26AB" w14:textId="77777777" w:rsidR="00447011" w:rsidRDefault="00447011" w:rsidP="00447011">
      <w:pPr>
        <w:jc w:val="both"/>
        <w:rPr>
          <w:rFonts w:ascii="Arial" w:eastAsia="Times New Roman" w:hAnsi="Arial" w:cs="Arial"/>
          <w:highlight w:val="yellow"/>
          <w:lang w:eastAsia="pt-BR"/>
        </w:rPr>
      </w:pPr>
    </w:p>
    <w:p w14:paraId="168B2678" w14:textId="4B37144E" w:rsidR="00447011" w:rsidRDefault="00447011" w:rsidP="00447011">
      <w:pPr>
        <w:rPr>
          <w:rFonts w:ascii="Arial" w:hAnsi="Arial" w:cs="Arial"/>
          <w:b/>
        </w:rPr>
      </w:pPr>
      <w:r>
        <w:rPr>
          <w:rFonts w:ascii="Arial" w:hAnsi="Arial" w:cs="Arial"/>
          <w:b/>
        </w:rPr>
        <w:lastRenderedPageBreak/>
        <w:t xml:space="preserve">DELIBERA POR: </w:t>
      </w:r>
    </w:p>
    <w:p w14:paraId="734F93D8" w14:textId="77777777" w:rsidR="00447011" w:rsidRDefault="00447011" w:rsidP="00447011">
      <w:pPr>
        <w:jc w:val="both"/>
        <w:rPr>
          <w:rFonts w:ascii="Arial" w:hAnsi="Arial" w:cs="Arial"/>
          <w:b/>
        </w:rPr>
      </w:pPr>
      <w:r>
        <w:rPr>
          <w:rFonts w:ascii="Arial" w:hAnsi="Arial" w:cs="Arial"/>
          <w:b/>
        </w:rPr>
        <w:t xml:space="preserve">            </w:t>
      </w:r>
    </w:p>
    <w:p w14:paraId="4EE7C5E5" w14:textId="77777777" w:rsidR="00447011" w:rsidRDefault="00447011" w:rsidP="00447011">
      <w:pPr>
        <w:pStyle w:val="PargrafodaLista"/>
        <w:numPr>
          <w:ilvl w:val="0"/>
          <w:numId w:val="9"/>
        </w:numPr>
        <w:jc w:val="both"/>
        <w:rPr>
          <w:rFonts w:ascii="Arial" w:hAnsi="Arial" w:cs="Arial"/>
        </w:rPr>
      </w:pPr>
      <w:r>
        <w:rPr>
          <w:rFonts w:ascii="Arial" w:hAnsi="Arial" w:cs="Arial"/>
        </w:rPr>
        <w:t>Aprovar a suspensão dos registros provisórios de</w:t>
      </w:r>
      <w:r>
        <w:rPr>
          <w:rFonts w:ascii="Arial" w:hAnsi="Arial" w:cs="Arial"/>
          <w:lang w:eastAsia="pt-BR"/>
        </w:rPr>
        <w:t xml:space="preserve"> MARCO ANTONIO SILVESTRI, DECIO FURTADO DE SOUZA JUNIOR, JULIO CESAR REISER FILHO, MILIANE TURNES, CAMILA THIEMI NAKAMURA GONINO, HELLEN SIANES SCHMIDT, SENNAHIAS MANOEL DE SOUZA, SARAH DE PAULA GONÇALVES MORAES, JAQUELINE HENN, EDUARDO LUIZ PACHECO PRECHLHAK, PAULO HENRIQUE RAFAEL RIBEIRO, LETICIA VILLAFANE, LAIS GÖDE FERREIRA, LUANA LEMES DA SILVA</w:t>
      </w:r>
      <w:r>
        <w:rPr>
          <w:rFonts w:ascii="Arial" w:hAnsi="Arial" w:cs="Arial"/>
        </w:rPr>
        <w:t>, como termo inicial o dia seguinte da validade do registro provisório;</w:t>
      </w:r>
    </w:p>
    <w:p w14:paraId="2C9FC8EB" w14:textId="77777777" w:rsidR="00447011" w:rsidRDefault="00447011" w:rsidP="00447011">
      <w:pPr>
        <w:pStyle w:val="PargrafodaLista"/>
        <w:jc w:val="both"/>
        <w:rPr>
          <w:rFonts w:ascii="Arial" w:hAnsi="Arial" w:cs="Arial"/>
        </w:rPr>
      </w:pPr>
    </w:p>
    <w:p w14:paraId="08EBBA56" w14:textId="77777777" w:rsidR="00447011" w:rsidRDefault="00447011" w:rsidP="00447011">
      <w:pPr>
        <w:pStyle w:val="PargrafodaLista"/>
        <w:numPr>
          <w:ilvl w:val="0"/>
          <w:numId w:val="9"/>
        </w:numPr>
        <w:jc w:val="both"/>
        <w:rPr>
          <w:rFonts w:ascii="Arial" w:hAnsi="Arial" w:cs="Arial"/>
        </w:rPr>
      </w:pPr>
      <w:r>
        <w:rPr>
          <w:rFonts w:ascii="Arial" w:hAnsi="Arial" w:cs="Arial"/>
          <w:bCs/>
        </w:rPr>
        <w:t>Encaminhar esta Deliberação à Presidência do CAU/SC para providências cabíveis.</w:t>
      </w:r>
    </w:p>
    <w:p w14:paraId="13154906" w14:textId="42EBB50D" w:rsidR="00F35EFD" w:rsidRDefault="00F35EFD" w:rsidP="00F35EFD">
      <w:pPr>
        <w:jc w:val="both"/>
        <w:rPr>
          <w:rFonts w:ascii="Arial" w:hAnsi="Arial" w:cs="Arial"/>
        </w:rPr>
      </w:pPr>
    </w:p>
    <w:p w14:paraId="082EEF78" w14:textId="3B32575C" w:rsidR="002D1D7E" w:rsidRPr="00591B0A" w:rsidRDefault="002D1D7E" w:rsidP="002D1D7E">
      <w:pPr>
        <w:jc w:val="both"/>
        <w:rPr>
          <w:rFonts w:ascii="Arial" w:hAnsi="Arial" w:cs="Arial"/>
          <w:b/>
        </w:rPr>
      </w:pPr>
      <w:r w:rsidRPr="00DB482E">
        <w:rPr>
          <w:rFonts w:ascii="Arial" w:hAnsi="Arial" w:cs="Arial"/>
        </w:rPr>
        <w:t xml:space="preserve">Com </w:t>
      </w:r>
      <w:r w:rsidRPr="00DB482E">
        <w:rPr>
          <w:rFonts w:ascii="Arial" w:hAnsi="Arial" w:cs="Arial"/>
          <w:b/>
        </w:rPr>
        <w:t>0</w:t>
      </w:r>
      <w:r w:rsidR="00D84506">
        <w:rPr>
          <w:rFonts w:ascii="Arial" w:hAnsi="Arial" w:cs="Arial"/>
          <w:b/>
        </w:rPr>
        <w:t>4</w:t>
      </w:r>
      <w:r w:rsidRPr="00DB482E">
        <w:rPr>
          <w:rFonts w:ascii="Arial" w:hAnsi="Arial" w:cs="Arial"/>
          <w:b/>
        </w:rPr>
        <w:t xml:space="preserve"> (</w:t>
      </w:r>
      <w:r w:rsidR="00033F4D">
        <w:rPr>
          <w:rFonts w:ascii="Arial" w:hAnsi="Arial" w:cs="Arial"/>
          <w:b/>
        </w:rPr>
        <w:t>cinco</w:t>
      </w:r>
      <w:r w:rsidRPr="00DB482E">
        <w:rPr>
          <w:rFonts w:ascii="Arial" w:hAnsi="Arial" w:cs="Arial"/>
          <w:b/>
        </w:rPr>
        <w:t>) votos favoráveis</w:t>
      </w:r>
      <w:r w:rsidRPr="00DB482E">
        <w:rPr>
          <w:rFonts w:ascii="Arial" w:hAnsi="Arial" w:cs="Arial"/>
        </w:rPr>
        <w:t xml:space="preserve"> dos conselheiros Everson Martins, </w:t>
      </w:r>
      <w:r w:rsidR="00582706">
        <w:rPr>
          <w:rFonts w:ascii="Arial" w:hAnsi="Arial" w:cs="Arial"/>
        </w:rPr>
        <w:t xml:space="preserve">Felipe </w:t>
      </w:r>
      <w:proofErr w:type="spellStart"/>
      <w:r w:rsidR="00582706">
        <w:rPr>
          <w:rFonts w:ascii="Arial" w:hAnsi="Arial" w:cs="Arial"/>
        </w:rPr>
        <w:t>Braibante</w:t>
      </w:r>
      <w:proofErr w:type="spellEnd"/>
      <w:r w:rsidR="00582706">
        <w:rPr>
          <w:rFonts w:ascii="Arial" w:hAnsi="Arial" w:cs="Arial"/>
        </w:rPr>
        <w:t xml:space="preserve"> </w:t>
      </w:r>
      <w:proofErr w:type="spellStart"/>
      <w:r w:rsidR="00582706">
        <w:rPr>
          <w:rFonts w:ascii="Arial" w:hAnsi="Arial" w:cs="Arial"/>
        </w:rPr>
        <w:t>Kaspary</w:t>
      </w:r>
      <w:proofErr w:type="spellEnd"/>
      <w:r w:rsidR="00F43A54">
        <w:rPr>
          <w:rFonts w:ascii="Arial" w:hAnsi="Arial" w:cs="Arial"/>
        </w:rPr>
        <w:t>,</w:t>
      </w:r>
      <w:r w:rsidR="00033F4D" w:rsidRPr="00033F4D">
        <w:rPr>
          <w:rFonts w:ascii="Arial" w:hAnsi="Arial" w:cs="Arial"/>
        </w:rPr>
        <w:t xml:space="preserve"> </w:t>
      </w:r>
      <w:r w:rsidR="00033F4D" w:rsidRPr="00DB482E">
        <w:rPr>
          <w:rFonts w:ascii="Arial" w:hAnsi="Arial" w:cs="Arial"/>
        </w:rPr>
        <w:t xml:space="preserve">Juliana </w:t>
      </w:r>
      <w:proofErr w:type="spellStart"/>
      <w:r w:rsidR="00033F4D" w:rsidRPr="00DB482E">
        <w:rPr>
          <w:rFonts w:ascii="Arial" w:hAnsi="Arial" w:cs="Arial"/>
        </w:rPr>
        <w:t>Cordula</w:t>
      </w:r>
      <w:proofErr w:type="spellEnd"/>
      <w:r w:rsidR="00033F4D" w:rsidRPr="00DB482E">
        <w:rPr>
          <w:rFonts w:ascii="Arial" w:hAnsi="Arial" w:cs="Arial"/>
        </w:rPr>
        <w:t xml:space="preserve"> Dreher De Andrade</w:t>
      </w:r>
      <w:r w:rsidR="00D84506">
        <w:rPr>
          <w:rFonts w:ascii="Arial" w:hAnsi="Arial" w:cs="Arial"/>
        </w:rPr>
        <w:t xml:space="preserve"> </w:t>
      </w:r>
      <w:r w:rsidR="00F43A54">
        <w:rPr>
          <w:rFonts w:ascii="Arial" w:hAnsi="Arial" w:cs="Arial"/>
        </w:rPr>
        <w:t xml:space="preserve">e Patrícia Figueiredo </w:t>
      </w:r>
      <w:proofErr w:type="spellStart"/>
      <w:r w:rsidR="00F43A54">
        <w:rPr>
          <w:rFonts w:ascii="Arial" w:hAnsi="Arial" w:cs="Arial"/>
        </w:rPr>
        <w:t>Sarquis</w:t>
      </w:r>
      <w:proofErr w:type="spellEnd"/>
      <w:r w:rsidR="00F43A54">
        <w:rPr>
          <w:rFonts w:ascii="Arial" w:hAnsi="Arial" w:cs="Arial"/>
        </w:rPr>
        <w:t xml:space="preserve"> </w:t>
      </w:r>
      <w:proofErr w:type="spellStart"/>
      <w:r w:rsidR="00F43A54">
        <w:rPr>
          <w:rFonts w:ascii="Arial" w:hAnsi="Arial" w:cs="Arial"/>
        </w:rPr>
        <w:t>Herden</w:t>
      </w:r>
      <w:proofErr w:type="spellEnd"/>
      <w:r w:rsidRPr="00DB482E">
        <w:rPr>
          <w:rFonts w:ascii="Arial" w:hAnsi="Arial" w:cs="Arial"/>
        </w:rPr>
        <w:t xml:space="preserve">; </w:t>
      </w:r>
      <w:r w:rsidRPr="00DB482E">
        <w:rPr>
          <w:rFonts w:ascii="Arial" w:hAnsi="Arial" w:cs="Arial"/>
          <w:b/>
        </w:rPr>
        <w:t xml:space="preserve">(zero) votos contrários; </w:t>
      </w:r>
      <w:r w:rsidR="00033F4D">
        <w:rPr>
          <w:rFonts w:ascii="Arial" w:hAnsi="Arial" w:cs="Arial"/>
          <w:b/>
        </w:rPr>
        <w:t>0</w:t>
      </w:r>
      <w:r w:rsidRPr="00DB482E">
        <w:rPr>
          <w:rFonts w:ascii="Arial" w:hAnsi="Arial" w:cs="Arial"/>
          <w:b/>
        </w:rPr>
        <w:t xml:space="preserve"> (</w:t>
      </w:r>
      <w:r w:rsidR="00033F4D">
        <w:rPr>
          <w:rFonts w:ascii="Arial" w:hAnsi="Arial" w:cs="Arial"/>
          <w:b/>
        </w:rPr>
        <w:t>zero</w:t>
      </w:r>
      <w:r w:rsidRPr="00DB482E">
        <w:rPr>
          <w:rFonts w:ascii="Arial" w:hAnsi="Arial" w:cs="Arial"/>
          <w:b/>
        </w:rPr>
        <w:t>) abstenç</w:t>
      </w:r>
      <w:r w:rsidR="00033F4D">
        <w:rPr>
          <w:rFonts w:ascii="Arial" w:hAnsi="Arial" w:cs="Arial"/>
          <w:b/>
        </w:rPr>
        <w:t>ões</w:t>
      </w:r>
      <w:r w:rsidRPr="00DB482E">
        <w:rPr>
          <w:rFonts w:ascii="Arial" w:hAnsi="Arial" w:cs="Arial"/>
          <w:b/>
        </w:rPr>
        <w:t xml:space="preserve"> e </w:t>
      </w:r>
      <w:r w:rsidR="00D84506">
        <w:rPr>
          <w:rFonts w:ascii="Arial" w:hAnsi="Arial" w:cs="Arial"/>
          <w:b/>
        </w:rPr>
        <w:t>1</w:t>
      </w:r>
      <w:r w:rsidRPr="00DB482E">
        <w:rPr>
          <w:rFonts w:ascii="Arial" w:hAnsi="Arial" w:cs="Arial"/>
          <w:b/>
        </w:rPr>
        <w:t xml:space="preserve"> (</w:t>
      </w:r>
      <w:r w:rsidR="00D84506">
        <w:rPr>
          <w:rFonts w:ascii="Arial" w:hAnsi="Arial" w:cs="Arial"/>
          <w:b/>
        </w:rPr>
        <w:t>uma</w:t>
      </w:r>
      <w:r w:rsidRPr="00DB482E">
        <w:rPr>
          <w:rFonts w:ascii="Arial" w:hAnsi="Arial" w:cs="Arial"/>
          <w:b/>
        </w:rPr>
        <w:t>) ausência</w:t>
      </w:r>
      <w:r w:rsidR="00D84506">
        <w:rPr>
          <w:rFonts w:ascii="Arial" w:hAnsi="Arial" w:cs="Arial"/>
          <w:b/>
        </w:rPr>
        <w:t xml:space="preserve"> </w:t>
      </w:r>
      <w:r w:rsidR="00D84506" w:rsidRPr="00D84506">
        <w:rPr>
          <w:rFonts w:ascii="Arial" w:hAnsi="Arial" w:cs="Arial"/>
          <w:bCs/>
        </w:rPr>
        <w:t xml:space="preserve">do conselheiro </w:t>
      </w:r>
      <w:r w:rsidR="00D84506">
        <w:rPr>
          <w:rFonts w:ascii="Arial" w:hAnsi="Arial" w:cs="Arial"/>
        </w:rPr>
        <w:t>Daniel Rodrigues Da Silva</w:t>
      </w:r>
      <w:r w:rsidRPr="00DB482E">
        <w:rPr>
          <w:rFonts w:ascii="Arial" w:hAnsi="Arial" w:cs="Arial"/>
          <w:b/>
        </w:rPr>
        <w:t>.</w:t>
      </w:r>
      <w:r w:rsidRPr="00591B0A">
        <w:rPr>
          <w:rFonts w:ascii="Arial" w:hAnsi="Arial" w:cs="Arial"/>
          <w:b/>
        </w:rPr>
        <w:t xml:space="preserve"> </w:t>
      </w:r>
    </w:p>
    <w:p w14:paraId="6A29277D" w14:textId="77777777" w:rsidR="00F43A54" w:rsidRPr="00591B0A" w:rsidRDefault="00F43A54" w:rsidP="002D1D7E">
      <w:pPr>
        <w:jc w:val="both"/>
        <w:rPr>
          <w:rFonts w:ascii="Arial" w:hAnsi="Arial" w:cs="Arial"/>
        </w:rPr>
      </w:pPr>
    </w:p>
    <w:p w14:paraId="7A85D60A" w14:textId="77777777" w:rsidR="00437EE8" w:rsidRDefault="00437EE8" w:rsidP="002D1D7E">
      <w:pPr>
        <w:jc w:val="center"/>
        <w:rPr>
          <w:rFonts w:ascii="Arial" w:hAnsi="Arial" w:cs="Arial"/>
        </w:rPr>
      </w:pPr>
    </w:p>
    <w:p w14:paraId="0F5612F2" w14:textId="54953101" w:rsidR="002D1D7E" w:rsidRDefault="002D1D7E" w:rsidP="002D1D7E">
      <w:pPr>
        <w:jc w:val="center"/>
        <w:rPr>
          <w:rFonts w:ascii="Arial" w:hAnsi="Arial" w:cs="Arial"/>
        </w:rPr>
      </w:pPr>
      <w:r w:rsidRPr="00591B0A">
        <w:rPr>
          <w:rFonts w:ascii="Arial" w:hAnsi="Arial" w:cs="Arial"/>
        </w:rPr>
        <w:t>Florianópolis</w:t>
      </w:r>
      <w:r w:rsidRPr="00C3702F">
        <w:rPr>
          <w:rFonts w:ascii="Arial" w:hAnsi="Arial" w:cs="Arial"/>
        </w:rPr>
        <w:t>, 2</w:t>
      </w:r>
      <w:r w:rsidR="00582706">
        <w:rPr>
          <w:rFonts w:ascii="Arial" w:hAnsi="Arial" w:cs="Arial"/>
        </w:rPr>
        <w:t>6 de maio</w:t>
      </w:r>
      <w:r w:rsidRPr="00591B0A">
        <w:rPr>
          <w:rFonts w:ascii="Arial" w:hAnsi="Arial" w:cs="Arial"/>
        </w:rPr>
        <w:t xml:space="preserve"> de 2020.</w:t>
      </w:r>
    </w:p>
    <w:p w14:paraId="74218EA6" w14:textId="154E36EC" w:rsidR="002D1D7E" w:rsidRDefault="002D1D7E" w:rsidP="002D1D7E">
      <w:pPr>
        <w:jc w:val="center"/>
        <w:rPr>
          <w:rFonts w:ascii="Arial" w:hAnsi="Arial" w:cs="Arial"/>
        </w:rPr>
      </w:pPr>
    </w:p>
    <w:p w14:paraId="749DAEAF" w14:textId="77777777" w:rsidR="00D84506" w:rsidRDefault="00D84506" w:rsidP="002D1D7E">
      <w:pPr>
        <w:jc w:val="center"/>
        <w:rPr>
          <w:rFonts w:ascii="Arial" w:hAnsi="Arial" w:cs="Arial"/>
        </w:rPr>
      </w:pPr>
    </w:p>
    <w:p w14:paraId="295AC7B5" w14:textId="77777777" w:rsidR="00FA7749" w:rsidRDefault="002D1D7E" w:rsidP="00FA7749">
      <w:pPr>
        <w:jc w:val="both"/>
        <w:rPr>
          <w:rFonts w:ascii="Arial" w:hAnsi="Arial" w:cs="Arial"/>
        </w:rPr>
      </w:pPr>
      <w:r>
        <w:rPr>
          <w:rFonts w:ascii="Arial" w:hAnsi="Arial" w:cs="Arial"/>
        </w:rPr>
        <w:t xml:space="preserve">* Atesta a veracidade das informações nos termos do item 5.1. da Deliberação CD nº 28/2020 do CAU/SC e do item 5.1. </w:t>
      </w:r>
      <w:r w:rsidR="00FA7749">
        <w:rPr>
          <w:rFonts w:ascii="Arial" w:hAnsi="Arial" w:cs="Arial"/>
        </w:rPr>
        <w:t xml:space="preserve">da Deliberação Plenária nº 489/2020. </w:t>
      </w:r>
    </w:p>
    <w:p w14:paraId="1AAC2EDE" w14:textId="036E8302" w:rsidR="00FA7749" w:rsidRDefault="00FA7749" w:rsidP="00FA7749">
      <w:pPr>
        <w:jc w:val="center"/>
        <w:rPr>
          <w:rFonts w:ascii="Arial" w:hAnsi="Arial" w:cs="Arial"/>
        </w:rPr>
      </w:pPr>
    </w:p>
    <w:p w14:paraId="5A8EB265" w14:textId="77777777" w:rsidR="00FA7749" w:rsidRDefault="00FA7749" w:rsidP="00FA7749">
      <w:pPr>
        <w:jc w:val="center"/>
        <w:rPr>
          <w:rFonts w:ascii="Arial" w:hAnsi="Arial" w:cs="Arial"/>
        </w:rPr>
      </w:pPr>
    </w:p>
    <w:p w14:paraId="2F5EABED" w14:textId="77777777" w:rsidR="00FA7749" w:rsidRDefault="00FA7749" w:rsidP="00FA7749">
      <w:pPr>
        <w:jc w:val="center"/>
        <w:rPr>
          <w:rFonts w:ascii="Arial" w:hAnsi="Arial" w:cs="Arial"/>
        </w:rPr>
      </w:pPr>
    </w:p>
    <w:p w14:paraId="5DF677C4" w14:textId="77777777" w:rsidR="00FA7749" w:rsidRDefault="00FA7749" w:rsidP="00FA7749">
      <w:pPr>
        <w:jc w:val="center"/>
        <w:rPr>
          <w:rFonts w:ascii="Arial" w:eastAsia="Cambria" w:hAnsi="Arial" w:cs="Arial"/>
        </w:rPr>
      </w:pPr>
      <w:r>
        <w:rPr>
          <w:rFonts w:ascii="Arial" w:eastAsia="Cambria" w:hAnsi="Arial" w:cs="Arial"/>
        </w:rPr>
        <w:t>___________________________________________</w:t>
      </w:r>
    </w:p>
    <w:p w14:paraId="535D7DC8" w14:textId="77777777" w:rsidR="00FA7749" w:rsidRDefault="00FA7749" w:rsidP="00FA7749">
      <w:pPr>
        <w:autoSpaceDE w:val="0"/>
        <w:autoSpaceDN w:val="0"/>
        <w:adjustRightInd w:val="0"/>
        <w:jc w:val="center"/>
        <w:rPr>
          <w:rFonts w:ascii="Arial" w:hAnsi="Arial" w:cs="Arial"/>
        </w:rPr>
      </w:pPr>
      <w:r>
        <w:rPr>
          <w:rFonts w:ascii="Arial" w:hAnsi="Arial" w:cs="Arial"/>
        </w:rPr>
        <w:t>Antonio Couto Nunes</w:t>
      </w:r>
    </w:p>
    <w:p w14:paraId="44AF4ADB" w14:textId="77777777" w:rsidR="00FA7749" w:rsidRDefault="00FA7749" w:rsidP="00FA7749">
      <w:pPr>
        <w:autoSpaceDE w:val="0"/>
        <w:autoSpaceDN w:val="0"/>
        <w:adjustRightInd w:val="0"/>
        <w:jc w:val="center"/>
        <w:rPr>
          <w:rFonts w:ascii="Arial" w:eastAsia="Cambria" w:hAnsi="Arial" w:cs="Arial"/>
          <w:bCs/>
          <w:lang w:eastAsia="pt-BR"/>
        </w:rPr>
      </w:pPr>
      <w:r>
        <w:rPr>
          <w:rFonts w:ascii="Arial" w:hAnsi="Arial" w:cs="Arial"/>
        </w:rPr>
        <w:t>Assessor Especial da Presidência</w:t>
      </w:r>
    </w:p>
    <w:p w14:paraId="135B171E" w14:textId="2463F27F" w:rsidR="00D84506" w:rsidRDefault="00D84506" w:rsidP="00FA7749">
      <w:pPr>
        <w:jc w:val="both"/>
        <w:rPr>
          <w:rFonts w:ascii="Arial" w:hAnsi="Arial" w:cs="Arial"/>
        </w:rPr>
      </w:pPr>
    </w:p>
    <w:p w14:paraId="182F9A18" w14:textId="75374DDA" w:rsidR="00D84506" w:rsidRDefault="00D84506" w:rsidP="00437EE8">
      <w:pPr>
        <w:autoSpaceDE w:val="0"/>
        <w:autoSpaceDN w:val="0"/>
        <w:adjustRightInd w:val="0"/>
        <w:jc w:val="center"/>
        <w:rPr>
          <w:rFonts w:ascii="Arial" w:hAnsi="Arial" w:cs="Arial"/>
        </w:rPr>
      </w:pPr>
    </w:p>
    <w:p w14:paraId="65B29ACE" w14:textId="0FE9BF5C" w:rsidR="00D84506" w:rsidRDefault="00D84506" w:rsidP="00437EE8">
      <w:pPr>
        <w:autoSpaceDE w:val="0"/>
        <w:autoSpaceDN w:val="0"/>
        <w:adjustRightInd w:val="0"/>
        <w:jc w:val="center"/>
        <w:rPr>
          <w:rFonts w:ascii="Arial" w:hAnsi="Arial" w:cs="Arial"/>
        </w:rPr>
      </w:pPr>
    </w:p>
    <w:p w14:paraId="155EDCD4" w14:textId="734A7187" w:rsidR="00D84506" w:rsidRDefault="00D84506" w:rsidP="00437EE8">
      <w:pPr>
        <w:autoSpaceDE w:val="0"/>
        <w:autoSpaceDN w:val="0"/>
        <w:adjustRightInd w:val="0"/>
        <w:jc w:val="center"/>
        <w:rPr>
          <w:rFonts w:ascii="Arial" w:hAnsi="Arial" w:cs="Arial"/>
        </w:rPr>
      </w:pPr>
    </w:p>
    <w:p w14:paraId="09F230F2" w14:textId="2B4C72C8" w:rsidR="00D84506" w:rsidRDefault="00D84506" w:rsidP="00437EE8">
      <w:pPr>
        <w:autoSpaceDE w:val="0"/>
        <w:autoSpaceDN w:val="0"/>
        <w:adjustRightInd w:val="0"/>
        <w:jc w:val="center"/>
        <w:rPr>
          <w:rFonts w:ascii="Arial" w:hAnsi="Arial" w:cs="Arial"/>
        </w:rPr>
      </w:pPr>
    </w:p>
    <w:p w14:paraId="2EDC2558" w14:textId="4E916DC5" w:rsidR="00D84506" w:rsidRDefault="00D84506" w:rsidP="00437EE8">
      <w:pPr>
        <w:autoSpaceDE w:val="0"/>
        <w:autoSpaceDN w:val="0"/>
        <w:adjustRightInd w:val="0"/>
        <w:jc w:val="center"/>
        <w:rPr>
          <w:rFonts w:ascii="Arial" w:hAnsi="Arial" w:cs="Arial"/>
        </w:rPr>
      </w:pPr>
    </w:p>
    <w:p w14:paraId="3C2CFF60" w14:textId="254DD36E" w:rsidR="00D84506" w:rsidRDefault="00D84506" w:rsidP="00437EE8">
      <w:pPr>
        <w:autoSpaceDE w:val="0"/>
        <w:autoSpaceDN w:val="0"/>
        <w:adjustRightInd w:val="0"/>
        <w:jc w:val="center"/>
        <w:rPr>
          <w:rFonts w:ascii="Arial" w:hAnsi="Arial" w:cs="Arial"/>
        </w:rPr>
      </w:pPr>
    </w:p>
    <w:p w14:paraId="35B4D65D" w14:textId="7590787C" w:rsidR="00D84506" w:rsidRDefault="00D84506" w:rsidP="00437EE8">
      <w:pPr>
        <w:autoSpaceDE w:val="0"/>
        <w:autoSpaceDN w:val="0"/>
        <w:adjustRightInd w:val="0"/>
        <w:jc w:val="center"/>
        <w:rPr>
          <w:rFonts w:ascii="Arial" w:hAnsi="Arial" w:cs="Arial"/>
        </w:rPr>
      </w:pPr>
    </w:p>
    <w:p w14:paraId="426B30EC" w14:textId="1A9CBB31" w:rsidR="00D84506" w:rsidRDefault="00D84506" w:rsidP="00437EE8">
      <w:pPr>
        <w:autoSpaceDE w:val="0"/>
        <w:autoSpaceDN w:val="0"/>
        <w:adjustRightInd w:val="0"/>
        <w:jc w:val="center"/>
        <w:rPr>
          <w:rFonts w:ascii="Arial" w:hAnsi="Arial" w:cs="Arial"/>
        </w:rPr>
      </w:pPr>
    </w:p>
    <w:p w14:paraId="09C61554" w14:textId="0F2CF8C8" w:rsidR="00447011" w:rsidRDefault="00447011" w:rsidP="00437EE8">
      <w:pPr>
        <w:autoSpaceDE w:val="0"/>
        <w:autoSpaceDN w:val="0"/>
        <w:adjustRightInd w:val="0"/>
        <w:jc w:val="center"/>
        <w:rPr>
          <w:rFonts w:ascii="Arial" w:hAnsi="Arial" w:cs="Arial"/>
        </w:rPr>
      </w:pPr>
    </w:p>
    <w:p w14:paraId="4B50CC26" w14:textId="75B4B02F" w:rsidR="00447011" w:rsidRDefault="00447011" w:rsidP="00437EE8">
      <w:pPr>
        <w:autoSpaceDE w:val="0"/>
        <w:autoSpaceDN w:val="0"/>
        <w:adjustRightInd w:val="0"/>
        <w:jc w:val="center"/>
        <w:rPr>
          <w:rFonts w:ascii="Arial" w:hAnsi="Arial" w:cs="Arial"/>
        </w:rPr>
      </w:pPr>
    </w:p>
    <w:p w14:paraId="2FD7E7DF" w14:textId="08E725F7" w:rsidR="00447011" w:rsidRDefault="00447011" w:rsidP="00437EE8">
      <w:pPr>
        <w:autoSpaceDE w:val="0"/>
        <w:autoSpaceDN w:val="0"/>
        <w:adjustRightInd w:val="0"/>
        <w:jc w:val="center"/>
        <w:rPr>
          <w:rFonts w:ascii="Arial" w:hAnsi="Arial" w:cs="Arial"/>
        </w:rPr>
      </w:pPr>
    </w:p>
    <w:p w14:paraId="26A820F1" w14:textId="1B047779" w:rsidR="00447011" w:rsidRDefault="00447011" w:rsidP="00437EE8">
      <w:pPr>
        <w:autoSpaceDE w:val="0"/>
        <w:autoSpaceDN w:val="0"/>
        <w:adjustRightInd w:val="0"/>
        <w:jc w:val="center"/>
        <w:rPr>
          <w:rFonts w:ascii="Arial" w:hAnsi="Arial" w:cs="Arial"/>
        </w:rPr>
      </w:pPr>
    </w:p>
    <w:p w14:paraId="15682019" w14:textId="56A408F7" w:rsidR="00447011" w:rsidRDefault="00447011" w:rsidP="00437EE8">
      <w:pPr>
        <w:autoSpaceDE w:val="0"/>
        <w:autoSpaceDN w:val="0"/>
        <w:adjustRightInd w:val="0"/>
        <w:jc w:val="center"/>
        <w:rPr>
          <w:rFonts w:ascii="Arial" w:hAnsi="Arial" w:cs="Arial"/>
        </w:rPr>
      </w:pPr>
    </w:p>
    <w:p w14:paraId="6DF8DA2C" w14:textId="7ED6C025" w:rsidR="00447011" w:rsidRDefault="00447011" w:rsidP="00437EE8">
      <w:pPr>
        <w:autoSpaceDE w:val="0"/>
        <w:autoSpaceDN w:val="0"/>
        <w:adjustRightInd w:val="0"/>
        <w:jc w:val="center"/>
        <w:rPr>
          <w:rFonts w:ascii="Arial" w:hAnsi="Arial" w:cs="Arial"/>
        </w:rPr>
      </w:pPr>
    </w:p>
    <w:p w14:paraId="0F963684" w14:textId="10B62F29" w:rsidR="00447011" w:rsidRDefault="00447011" w:rsidP="00437EE8">
      <w:pPr>
        <w:autoSpaceDE w:val="0"/>
        <w:autoSpaceDN w:val="0"/>
        <w:adjustRightInd w:val="0"/>
        <w:jc w:val="center"/>
        <w:rPr>
          <w:rFonts w:ascii="Arial" w:hAnsi="Arial" w:cs="Arial"/>
        </w:rPr>
      </w:pPr>
    </w:p>
    <w:p w14:paraId="383BFD21" w14:textId="706AAE88" w:rsidR="00447011" w:rsidRDefault="00447011" w:rsidP="00437EE8">
      <w:pPr>
        <w:autoSpaceDE w:val="0"/>
        <w:autoSpaceDN w:val="0"/>
        <w:adjustRightInd w:val="0"/>
        <w:jc w:val="center"/>
        <w:rPr>
          <w:rFonts w:ascii="Arial" w:hAnsi="Arial" w:cs="Arial"/>
        </w:rPr>
      </w:pPr>
    </w:p>
    <w:p w14:paraId="47B6858D" w14:textId="402E4CA9" w:rsidR="00447011" w:rsidRDefault="00447011" w:rsidP="00437EE8">
      <w:pPr>
        <w:autoSpaceDE w:val="0"/>
        <w:autoSpaceDN w:val="0"/>
        <w:adjustRightInd w:val="0"/>
        <w:jc w:val="center"/>
        <w:rPr>
          <w:rFonts w:ascii="Arial" w:hAnsi="Arial" w:cs="Arial"/>
        </w:rPr>
      </w:pPr>
    </w:p>
    <w:p w14:paraId="4B3FD273" w14:textId="6A79648F" w:rsidR="00447011" w:rsidRDefault="00447011" w:rsidP="00437EE8">
      <w:pPr>
        <w:autoSpaceDE w:val="0"/>
        <w:autoSpaceDN w:val="0"/>
        <w:adjustRightInd w:val="0"/>
        <w:jc w:val="center"/>
        <w:rPr>
          <w:rFonts w:ascii="Arial" w:hAnsi="Arial" w:cs="Arial"/>
        </w:rPr>
      </w:pPr>
    </w:p>
    <w:p w14:paraId="4E13B989" w14:textId="65C192B6" w:rsidR="00447011" w:rsidRDefault="00447011" w:rsidP="00437EE8">
      <w:pPr>
        <w:autoSpaceDE w:val="0"/>
        <w:autoSpaceDN w:val="0"/>
        <w:adjustRightInd w:val="0"/>
        <w:jc w:val="center"/>
        <w:rPr>
          <w:rFonts w:ascii="Arial" w:hAnsi="Arial" w:cs="Arial"/>
        </w:rPr>
      </w:pPr>
    </w:p>
    <w:p w14:paraId="4B4545BA" w14:textId="3B90BCFF" w:rsidR="00447011" w:rsidRDefault="00447011" w:rsidP="00437EE8">
      <w:pPr>
        <w:autoSpaceDE w:val="0"/>
        <w:autoSpaceDN w:val="0"/>
        <w:adjustRightInd w:val="0"/>
        <w:jc w:val="center"/>
        <w:rPr>
          <w:rFonts w:ascii="Arial" w:hAnsi="Arial" w:cs="Arial"/>
        </w:rPr>
      </w:pPr>
    </w:p>
    <w:p w14:paraId="3AAF66F7" w14:textId="77777777" w:rsidR="00447011" w:rsidRDefault="00447011" w:rsidP="00437EE8">
      <w:pPr>
        <w:autoSpaceDE w:val="0"/>
        <w:autoSpaceDN w:val="0"/>
        <w:adjustRightInd w:val="0"/>
        <w:jc w:val="center"/>
        <w:rPr>
          <w:rFonts w:ascii="Arial" w:hAnsi="Arial" w:cs="Arial"/>
        </w:rPr>
      </w:pPr>
    </w:p>
    <w:p w14:paraId="3A9D98C4" w14:textId="4AFA77C9" w:rsidR="00D84506" w:rsidRDefault="00D84506" w:rsidP="00437EE8">
      <w:pPr>
        <w:autoSpaceDE w:val="0"/>
        <w:autoSpaceDN w:val="0"/>
        <w:adjustRightInd w:val="0"/>
        <w:jc w:val="center"/>
        <w:rPr>
          <w:rFonts w:ascii="Arial" w:hAnsi="Arial" w:cs="Arial"/>
        </w:rPr>
      </w:pPr>
    </w:p>
    <w:p w14:paraId="05D23908" w14:textId="6CE2A7AB" w:rsidR="00D84506" w:rsidRDefault="00D84506" w:rsidP="00437EE8">
      <w:pPr>
        <w:autoSpaceDE w:val="0"/>
        <w:autoSpaceDN w:val="0"/>
        <w:adjustRightInd w:val="0"/>
        <w:jc w:val="center"/>
        <w:rPr>
          <w:rFonts w:ascii="Arial" w:hAnsi="Arial" w:cs="Arial"/>
        </w:rPr>
      </w:pPr>
    </w:p>
    <w:p w14:paraId="4E473B10" w14:textId="1DB1BD0A" w:rsidR="00D84506" w:rsidRDefault="00D84506" w:rsidP="00437EE8">
      <w:pPr>
        <w:autoSpaceDE w:val="0"/>
        <w:autoSpaceDN w:val="0"/>
        <w:adjustRightInd w:val="0"/>
        <w:jc w:val="center"/>
        <w:rPr>
          <w:rFonts w:ascii="Arial" w:hAnsi="Arial" w:cs="Arial"/>
        </w:rPr>
      </w:pPr>
    </w:p>
    <w:p w14:paraId="46ADF582" w14:textId="77777777" w:rsidR="00D84506" w:rsidRPr="00437EE8" w:rsidRDefault="00D84506" w:rsidP="00437EE8">
      <w:pPr>
        <w:autoSpaceDE w:val="0"/>
        <w:autoSpaceDN w:val="0"/>
        <w:adjustRightInd w:val="0"/>
        <w:jc w:val="center"/>
        <w:rPr>
          <w:rFonts w:ascii="Arial" w:hAnsi="Arial" w:cs="Arial"/>
        </w:rPr>
      </w:pPr>
    </w:p>
    <w:p w14:paraId="79E3A941" w14:textId="430CC184" w:rsidR="002D1D7E" w:rsidRPr="00591B0A" w:rsidRDefault="00582706" w:rsidP="002D1D7E">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lastRenderedPageBreak/>
        <w:t>5</w:t>
      </w:r>
      <w:r w:rsidR="002D1D7E" w:rsidRPr="00591B0A">
        <w:rPr>
          <w:rFonts w:ascii="Arial" w:eastAsia="Cambria" w:hAnsi="Arial" w:cs="Arial"/>
          <w:b/>
          <w:bCs/>
          <w:lang w:eastAsia="pt-BR"/>
        </w:rPr>
        <w:t xml:space="preserve"> ª REUNIÃO </w:t>
      </w:r>
      <w:r w:rsidR="002D1D7E">
        <w:rPr>
          <w:rFonts w:ascii="Arial" w:eastAsia="Cambria" w:hAnsi="Arial" w:cs="Arial"/>
          <w:b/>
          <w:bCs/>
          <w:lang w:eastAsia="pt-BR"/>
        </w:rPr>
        <w:t xml:space="preserve">ORDINÁRIA DA CEP - </w:t>
      </w:r>
      <w:r w:rsidR="002D1D7E" w:rsidRPr="00591B0A">
        <w:rPr>
          <w:rFonts w:ascii="Arial" w:eastAsia="Cambria" w:hAnsi="Arial" w:cs="Arial"/>
          <w:b/>
          <w:bCs/>
          <w:lang w:eastAsia="pt-BR"/>
        </w:rPr>
        <w:t>CAU/SC</w:t>
      </w:r>
    </w:p>
    <w:p w14:paraId="2DE1181A" w14:textId="77777777" w:rsidR="002D1D7E" w:rsidRPr="00591B0A" w:rsidRDefault="002D1D7E" w:rsidP="002D1D7E">
      <w:pPr>
        <w:autoSpaceDE w:val="0"/>
        <w:autoSpaceDN w:val="0"/>
        <w:adjustRightInd w:val="0"/>
        <w:jc w:val="center"/>
        <w:rPr>
          <w:rFonts w:ascii="Arial" w:eastAsia="Cambria" w:hAnsi="Arial" w:cs="Arial"/>
          <w:lang w:eastAsia="pt-BR"/>
        </w:rPr>
      </w:pPr>
    </w:p>
    <w:p w14:paraId="2F667018" w14:textId="77777777" w:rsidR="002D1D7E" w:rsidRPr="00591B0A" w:rsidRDefault="002D1D7E" w:rsidP="002D1D7E">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07E7099C" w14:textId="77777777" w:rsidR="002D1D7E" w:rsidRPr="00591B0A" w:rsidRDefault="002D1D7E" w:rsidP="002D1D7E">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2D1D7E" w:rsidRPr="00591B0A" w14:paraId="76494CDE" w14:textId="77777777" w:rsidTr="00FF5C9C">
        <w:tc>
          <w:tcPr>
            <w:tcW w:w="5807" w:type="dxa"/>
            <w:vMerge w:val="restart"/>
            <w:shd w:val="clear" w:color="auto" w:fill="auto"/>
            <w:vAlign w:val="center"/>
          </w:tcPr>
          <w:p w14:paraId="456864B0"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Conselheiro (representação)</w:t>
            </w:r>
          </w:p>
        </w:tc>
        <w:tc>
          <w:tcPr>
            <w:tcW w:w="3265" w:type="dxa"/>
            <w:gridSpan w:val="4"/>
            <w:shd w:val="clear" w:color="auto" w:fill="auto"/>
            <w:vAlign w:val="center"/>
          </w:tcPr>
          <w:p w14:paraId="50EB848F"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Votação</w:t>
            </w:r>
          </w:p>
        </w:tc>
      </w:tr>
      <w:tr w:rsidR="002D1D7E" w:rsidRPr="00591B0A" w14:paraId="70892120" w14:textId="77777777" w:rsidTr="00FF5C9C">
        <w:tc>
          <w:tcPr>
            <w:tcW w:w="5807" w:type="dxa"/>
            <w:vMerge/>
            <w:shd w:val="clear" w:color="auto" w:fill="auto"/>
            <w:vAlign w:val="center"/>
          </w:tcPr>
          <w:p w14:paraId="7516E891" w14:textId="77777777" w:rsidR="002D1D7E" w:rsidRPr="00591B0A" w:rsidRDefault="002D1D7E" w:rsidP="00FF5C9C">
            <w:pPr>
              <w:tabs>
                <w:tab w:val="left" w:pos="1418"/>
              </w:tabs>
              <w:jc w:val="center"/>
              <w:rPr>
                <w:rFonts w:ascii="Arial" w:eastAsia="Cambria" w:hAnsi="Arial" w:cs="Arial"/>
                <w:b/>
              </w:rPr>
            </w:pPr>
          </w:p>
        </w:tc>
        <w:tc>
          <w:tcPr>
            <w:tcW w:w="709" w:type="dxa"/>
            <w:shd w:val="clear" w:color="auto" w:fill="auto"/>
            <w:vAlign w:val="center"/>
          </w:tcPr>
          <w:p w14:paraId="0AE4EFB3"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0BCC6499"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3B3BE865" w14:textId="77777777" w:rsidR="002D1D7E" w:rsidRPr="00591B0A" w:rsidRDefault="002D1D7E" w:rsidP="00FF5C9C">
            <w:pPr>
              <w:tabs>
                <w:tab w:val="left" w:pos="1418"/>
              </w:tabs>
              <w:jc w:val="center"/>
              <w:rPr>
                <w:rFonts w:ascii="Arial" w:eastAsia="Cambria" w:hAnsi="Arial" w:cs="Arial"/>
                <w:b/>
              </w:rPr>
            </w:pPr>
            <w:proofErr w:type="spellStart"/>
            <w:r w:rsidRPr="00591B0A">
              <w:rPr>
                <w:rFonts w:ascii="Arial" w:eastAsia="Cambria" w:hAnsi="Arial" w:cs="Arial"/>
                <w:b/>
              </w:rPr>
              <w:t>Abst</w:t>
            </w:r>
            <w:proofErr w:type="spellEnd"/>
          </w:p>
        </w:tc>
        <w:tc>
          <w:tcPr>
            <w:tcW w:w="997" w:type="dxa"/>
            <w:shd w:val="clear" w:color="auto" w:fill="auto"/>
            <w:vAlign w:val="center"/>
          </w:tcPr>
          <w:p w14:paraId="044F47FB" w14:textId="77777777" w:rsidR="002D1D7E" w:rsidRPr="00591B0A" w:rsidRDefault="002D1D7E" w:rsidP="00FF5C9C">
            <w:pPr>
              <w:tabs>
                <w:tab w:val="left" w:pos="1418"/>
              </w:tabs>
              <w:jc w:val="center"/>
              <w:rPr>
                <w:rFonts w:ascii="Arial" w:eastAsia="Cambria" w:hAnsi="Arial" w:cs="Arial"/>
                <w:b/>
              </w:rPr>
            </w:pPr>
            <w:proofErr w:type="spellStart"/>
            <w:r w:rsidRPr="00591B0A">
              <w:rPr>
                <w:rFonts w:ascii="Arial" w:eastAsia="Cambria" w:hAnsi="Arial" w:cs="Arial"/>
                <w:b/>
              </w:rPr>
              <w:t>Ausên</w:t>
            </w:r>
            <w:proofErr w:type="spellEnd"/>
          </w:p>
        </w:tc>
      </w:tr>
      <w:tr w:rsidR="002D1D7E" w:rsidRPr="00591B0A" w14:paraId="3A08AE65" w14:textId="77777777" w:rsidTr="00FF5C9C">
        <w:tc>
          <w:tcPr>
            <w:tcW w:w="5807" w:type="dxa"/>
            <w:shd w:val="clear" w:color="auto" w:fill="auto"/>
            <w:tcMar>
              <w:top w:w="28" w:type="dxa"/>
              <w:bottom w:w="28" w:type="dxa"/>
            </w:tcMar>
          </w:tcPr>
          <w:p w14:paraId="57C8CAA0" w14:textId="77777777" w:rsidR="002D1D7E" w:rsidRPr="0027678A" w:rsidRDefault="002D1D7E" w:rsidP="00FF5C9C">
            <w:pPr>
              <w:tabs>
                <w:tab w:val="left" w:pos="1418"/>
              </w:tabs>
              <w:rPr>
                <w:rFonts w:ascii="Arial" w:eastAsia="Cambria" w:hAnsi="Arial" w:cs="Arial"/>
                <w:highlight w:val="yellow"/>
              </w:rPr>
            </w:pPr>
            <w:r w:rsidRPr="00805C7A">
              <w:rPr>
                <w:rFonts w:ascii="Arial" w:eastAsia="Cambria" w:hAnsi="Arial" w:cs="Arial"/>
              </w:rPr>
              <w:t>Everson Martins (Coordenador)</w:t>
            </w:r>
          </w:p>
        </w:tc>
        <w:tc>
          <w:tcPr>
            <w:tcW w:w="709" w:type="dxa"/>
            <w:shd w:val="clear" w:color="auto" w:fill="auto"/>
            <w:tcMar>
              <w:top w:w="28" w:type="dxa"/>
              <w:bottom w:w="28" w:type="dxa"/>
            </w:tcMar>
          </w:tcPr>
          <w:p w14:paraId="4D123BA8" w14:textId="5AABD6D1" w:rsidR="002D1D7E" w:rsidRPr="00DA6CCC" w:rsidRDefault="00F43A54" w:rsidP="00FF5C9C">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4F878C93" w14:textId="77777777" w:rsidR="002D1D7E" w:rsidRPr="00DA6CCC" w:rsidRDefault="002D1D7E" w:rsidP="00FF5C9C">
            <w:pPr>
              <w:tabs>
                <w:tab w:val="left" w:pos="1418"/>
              </w:tabs>
              <w:jc w:val="center"/>
              <w:rPr>
                <w:rFonts w:ascii="Arial" w:eastAsia="Cambria" w:hAnsi="Arial" w:cs="Arial"/>
              </w:rPr>
            </w:pPr>
          </w:p>
        </w:tc>
        <w:tc>
          <w:tcPr>
            <w:tcW w:w="850" w:type="dxa"/>
            <w:shd w:val="clear" w:color="auto" w:fill="auto"/>
            <w:tcMar>
              <w:top w:w="28" w:type="dxa"/>
              <w:bottom w:w="28" w:type="dxa"/>
            </w:tcMar>
          </w:tcPr>
          <w:p w14:paraId="1E28B680" w14:textId="77777777" w:rsidR="002D1D7E" w:rsidRPr="0027678A" w:rsidRDefault="002D1D7E" w:rsidP="00FF5C9C">
            <w:pPr>
              <w:tabs>
                <w:tab w:val="left" w:pos="1418"/>
              </w:tabs>
              <w:rPr>
                <w:rFonts w:ascii="Arial" w:eastAsia="Cambria" w:hAnsi="Arial" w:cs="Arial"/>
                <w:highlight w:val="yellow"/>
              </w:rPr>
            </w:pPr>
          </w:p>
        </w:tc>
        <w:tc>
          <w:tcPr>
            <w:tcW w:w="997" w:type="dxa"/>
            <w:shd w:val="clear" w:color="auto" w:fill="auto"/>
            <w:tcMar>
              <w:top w:w="28" w:type="dxa"/>
              <w:bottom w:w="28" w:type="dxa"/>
            </w:tcMar>
          </w:tcPr>
          <w:p w14:paraId="1AEE10D6" w14:textId="77777777" w:rsidR="002D1D7E" w:rsidRPr="0027678A" w:rsidRDefault="002D1D7E" w:rsidP="00FF5C9C">
            <w:pPr>
              <w:tabs>
                <w:tab w:val="left" w:pos="1418"/>
              </w:tabs>
              <w:jc w:val="center"/>
              <w:rPr>
                <w:rFonts w:ascii="Arial" w:eastAsia="Cambria" w:hAnsi="Arial" w:cs="Arial"/>
                <w:highlight w:val="yellow"/>
              </w:rPr>
            </w:pPr>
          </w:p>
        </w:tc>
      </w:tr>
      <w:tr w:rsidR="002D1D7E" w:rsidRPr="00591B0A" w14:paraId="04879ED2" w14:textId="77777777" w:rsidTr="00FF5C9C">
        <w:tc>
          <w:tcPr>
            <w:tcW w:w="5807" w:type="dxa"/>
            <w:shd w:val="clear" w:color="auto" w:fill="auto"/>
            <w:tcMar>
              <w:top w:w="28" w:type="dxa"/>
              <w:bottom w:w="28" w:type="dxa"/>
            </w:tcMar>
          </w:tcPr>
          <w:p w14:paraId="7A172B8F" w14:textId="0DA0010D" w:rsidR="002D1D7E" w:rsidRPr="0027678A" w:rsidRDefault="00582706" w:rsidP="00FF5C9C">
            <w:pPr>
              <w:tabs>
                <w:tab w:val="left" w:pos="1418"/>
              </w:tabs>
              <w:rPr>
                <w:rFonts w:ascii="Arial" w:eastAsia="Cambria" w:hAnsi="Arial" w:cs="Arial"/>
                <w:highlight w:val="yellow"/>
              </w:rPr>
            </w:pPr>
            <w:r>
              <w:rPr>
                <w:rFonts w:ascii="Arial" w:eastAsia="Cambria" w:hAnsi="Arial" w:cs="Arial"/>
              </w:rPr>
              <w:t xml:space="preserve">Felipe </w:t>
            </w:r>
            <w:proofErr w:type="spellStart"/>
            <w:r>
              <w:rPr>
                <w:rFonts w:ascii="Arial" w:eastAsia="Cambria" w:hAnsi="Arial" w:cs="Arial"/>
              </w:rPr>
              <w:t>Braibante</w:t>
            </w:r>
            <w:proofErr w:type="spellEnd"/>
            <w:r>
              <w:rPr>
                <w:rFonts w:ascii="Arial" w:eastAsia="Cambria" w:hAnsi="Arial" w:cs="Arial"/>
              </w:rPr>
              <w:t xml:space="preserve"> </w:t>
            </w:r>
            <w:proofErr w:type="spellStart"/>
            <w:r>
              <w:rPr>
                <w:rFonts w:ascii="Arial" w:eastAsia="Cambria" w:hAnsi="Arial" w:cs="Arial"/>
              </w:rPr>
              <w:t>Kaspary</w:t>
            </w:r>
            <w:proofErr w:type="spellEnd"/>
          </w:p>
        </w:tc>
        <w:tc>
          <w:tcPr>
            <w:tcW w:w="709" w:type="dxa"/>
            <w:shd w:val="clear" w:color="auto" w:fill="auto"/>
            <w:tcMar>
              <w:top w:w="28" w:type="dxa"/>
              <w:bottom w:w="28" w:type="dxa"/>
            </w:tcMar>
          </w:tcPr>
          <w:p w14:paraId="65EF091A" w14:textId="0D5D04D1" w:rsidR="002D1D7E" w:rsidRPr="00DA6CCC" w:rsidRDefault="00F43A54" w:rsidP="00FF5C9C">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1E3D29E7" w14:textId="77777777" w:rsidR="002D1D7E" w:rsidRPr="00DA6CCC" w:rsidRDefault="002D1D7E" w:rsidP="00FF5C9C">
            <w:pPr>
              <w:tabs>
                <w:tab w:val="left" w:pos="1418"/>
              </w:tabs>
              <w:jc w:val="center"/>
              <w:rPr>
                <w:rFonts w:ascii="Arial" w:eastAsia="Cambria" w:hAnsi="Arial" w:cs="Arial"/>
              </w:rPr>
            </w:pPr>
          </w:p>
        </w:tc>
        <w:tc>
          <w:tcPr>
            <w:tcW w:w="850" w:type="dxa"/>
            <w:shd w:val="clear" w:color="auto" w:fill="auto"/>
            <w:tcMar>
              <w:top w:w="28" w:type="dxa"/>
              <w:bottom w:w="28" w:type="dxa"/>
            </w:tcMar>
          </w:tcPr>
          <w:p w14:paraId="2B7D3545" w14:textId="77777777" w:rsidR="002D1D7E" w:rsidRPr="0027678A" w:rsidRDefault="002D1D7E" w:rsidP="00FF5C9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7D71744D" w14:textId="77777777" w:rsidR="002D1D7E" w:rsidRPr="0027678A" w:rsidRDefault="002D1D7E" w:rsidP="00FF5C9C">
            <w:pPr>
              <w:tabs>
                <w:tab w:val="left" w:pos="1418"/>
              </w:tabs>
              <w:jc w:val="center"/>
              <w:rPr>
                <w:rFonts w:ascii="Arial" w:eastAsia="Cambria" w:hAnsi="Arial" w:cs="Arial"/>
                <w:highlight w:val="yellow"/>
              </w:rPr>
            </w:pPr>
          </w:p>
        </w:tc>
      </w:tr>
      <w:tr w:rsidR="002D1D7E" w:rsidRPr="00591B0A" w14:paraId="352740CA" w14:textId="77777777" w:rsidTr="00FF5C9C">
        <w:tc>
          <w:tcPr>
            <w:tcW w:w="5807" w:type="dxa"/>
            <w:shd w:val="clear" w:color="auto" w:fill="auto"/>
            <w:tcMar>
              <w:top w:w="28" w:type="dxa"/>
              <w:bottom w:w="28" w:type="dxa"/>
            </w:tcMar>
          </w:tcPr>
          <w:p w14:paraId="61E480AE" w14:textId="77777777" w:rsidR="002D1D7E" w:rsidRPr="0027678A" w:rsidRDefault="002D1D7E" w:rsidP="00FF5C9C">
            <w:pPr>
              <w:tabs>
                <w:tab w:val="left" w:pos="1418"/>
              </w:tabs>
              <w:rPr>
                <w:rFonts w:ascii="Arial" w:eastAsia="Cambria" w:hAnsi="Arial" w:cs="Arial"/>
                <w:highlight w:val="yellow"/>
              </w:rPr>
            </w:pPr>
            <w:r>
              <w:rPr>
                <w:rFonts w:ascii="Arial" w:eastAsia="Cambria" w:hAnsi="Arial" w:cs="Arial"/>
              </w:rPr>
              <w:t xml:space="preserve">Juliana </w:t>
            </w:r>
            <w:proofErr w:type="spellStart"/>
            <w:r>
              <w:rPr>
                <w:rFonts w:ascii="Arial" w:eastAsia="Cambria" w:hAnsi="Arial" w:cs="Arial"/>
              </w:rPr>
              <w:t>Cordula</w:t>
            </w:r>
            <w:proofErr w:type="spellEnd"/>
            <w:r>
              <w:rPr>
                <w:rFonts w:ascii="Arial" w:eastAsia="Cambria" w:hAnsi="Arial" w:cs="Arial"/>
              </w:rPr>
              <w:t xml:space="preserve"> </w:t>
            </w:r>
            <w:proofErr w:type="spellStart"/>
            <w:r>
              <w:rPr>
                <w:rFonts w:ascii="Arial" w:eastAsia="Cambria" w:hAnsi="Arial" w:cs="Arial"/>
              </w:rPr>
              <w:t>Dreher</w:t>
            </w:r>
            <w:proofErr w:type="spellEnd"/>
            <w:r>
              <w:rPr>
                <w:rFonts w:ascii="Arial" w:eastAsia="Cambria" w:hAnsi="Arial" w:cs="Arial"/>
              </w:rPr>
              <w:t xml:space="preserve"> De Andrade</w:t>
            </w:r>
          </w:p>
        </w:tc>
        <w:tc>
          <w:tcPr>
            <w:tcW w:w="709" w:type="dxa"/>
            <w:shd w:val="clear" w:color="auto" w:fill="auto"/>
            <w:tcMar>
              <w:top w:w="28" w:type="dxa"/>
              <w:bottom w:w="28" w:type="dxa"/>
            </w:tcMar>
          </w:tcPr>
          <w:p w14:paraId="16297B5D" w14:textId="73F0DBC3" w:rsidR="002D1D7E" w:rsidRPr="00DA6CCC" w:rsidRDefault="00033F4D" w:rsidP="00FF5C9C">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506E64B1" w14:textId="77777777" w:rsidR="002D1D7E" w:rsidRPr="00EA3E5B" w:rsidRDefault="002D1D7E" w:rsidP="00FF5C9C">
            <w:pPr>
              <w:tabs>
                <w:tab w:val="left" w:pos="1418"/>
              </w:tabs>
              <w:jc w:val="center"/>
              <w:rPr>
                <w:rFonts w:ascii="Arial" w:eastAsia="Cambria" w:hAnsi="Arial" w:cs="Arial"/>
              </w:rPr>
            </w:pPr>
          </w:p>
        </w:tc>
        <w:tc>
          <w:tcPr>
            <w:tcW w:w="850" w:type="dxa"/>
            <w:shd w:val="clear" w:color="auto" w:fill="auto"/>
            <w:tcMar>
              <w:top w:w="28" w:type="dxa"/>
              <w:bottom w:w="28" w:type="dxa"/>
            </w:tcMar>
          </w:tcPr>
          <w:p w14:paraId="3619C633" w14:textId="3C1B0739" w:rsidR="002D1D7E" w:rsidRPr="00EA3E5B" w:rsidRDefault="002D1D7E" w:rsidP="00FF5C9C">
            <w:pPr>
              <w:tabs>
                <w:tab w:val="left" w:pos="1418"/>
              </w:tabs>
              <w:jc w:val="center"/>
              <w:rPr>
                <w:rFonts w:ascii="Arial" w:eastAsia="Cambria" w:hAnsi="Arial" w:cs="Arial"/>
              </w:rPr>
            </w:pPr>
          </w:p>
        </w:tc>
        <w:tc>
          <w:tcPr>
            <w:tcW w:w="997" w:type="dxa"/>
            <w:shd w:val="clear" w:color="auto" w:fill="auto"/>
            <w:tcMar>
              <w:top w:w="28" w:type="dxa"/>
              <w:bottom w:w="28" w:type="dxa"/>
            </w:tcMar>
          </w:tcPr>
          <w:p w14:paraId="15D55B96" w14:textId="77777777" w:rsidR="002D1D7E" w:rsidRPr="00EA3E5B" w:rsidRDefault="002D1D7E" w:rsidP="00FF5C9C">
            <w:pPr>
              <w:tabs>
                <w:tab w:val="left" w:pos="1418"/>
              </w:tabs>
              <w:jc w:val="center"/>
              <w:rPr>
                <w:rFonts w:ascii="Arial" w:eastAsia="Cambria" w:hAnsi="Arial" w:cs="Arial"/>
              </w:rPr>
            </w:pPr>
          </w:p>
        </w:tc>
      </w:tr>
      <w:tr w:rsidR="002D1D7E" w:rsidRPr="00591B0A" w14:paraId="102BC46B" w14:textId="77777777" w:rsidTr="00FF5C9C">
        <w:tc>
          <w:tcPr>
            <w:tcW w:w="5807" w:type="dxa"/>
            <w:shd w:val="clear" w:color="auto" w:fill="auto"/>
            <w:tcMar>
              <w:top w:w="28" w:type="dxa"/>
              <w:bottom w:w="28" w:type="dxa"/>
            </w:tcMar>
          </w:tcPr>
          <w:p w14:paraId="3DED612C" w14:textId="60E1EB78" w:rsidR="002D1D7E" w:rsidRDefault="00F43A54" w:rsidP="00FF5C9C">
            <w:pPr>
              <w:tabs>
                <w:tab w:val="left" w:pos="1418"/>
              </w:tabs>
              <w:rPr>
                <w:rFonts w:ascii="Arial" w:eastAsia="Cambria" w:hAnsi="Arial" w:cs="Arial"/>
                <w:highlight w:val="yellow"/>
              </w:rPr>
            </w:pPr>
            <w:r w:rsidRPr="00F43A54">
              <w:rPr>
                <w:rFonts w:ascii="Arial" w:eastAsia="Cambria" w:hAnsi="Arial" w:cs="Arial"/>
              </w:rPr>
              <w:t>Daniel Rodrigues Da Silva</w:t>
            </w:r>
          </w:p>
        </w:tc>
        <w:tc>
          <w:tcPr>
            <w:tcW w:w="709" w:type="dxa"/>
            <w:shd w:val="clear" w:color="auto" w:fill="auto"/>
            <w:tcMar>
              <w:top w:w="28" w:type="dxa"/>
              <w:bottom w:w="28" w:type="dxa"/>
            </w:tcMar>
          </w:tcPr>
          <w:p w14:paraId="56B59C04" w14:textId="1AB06401" w:rsidR="002D1D7E" w:rsidRPr="00F43A54" w:rsidRDefault="002D1D7E" w:rsidP="00FF5C9C">
            <w:pPr>
              <w:tabs>
                <w:tab w:val="left" w:pos="1418"/>
              </w:tabs>
              <w:jc w:val="center"/>
              <w:rPr>
                <w:rFonts w:ascii="Arial" w:eastAsia="Cambria" w:hAnsi="Arial" w:cs="Arial"/>
              </w:rPr>
            </w:pPr>
          </w:p>
        </w:tc>
        <w:tc>
          <w:tcPr>
            <w:tcW w:w="709" w:type="dxa"/>
            <w:shd w:val="clear" w:color="auto" w:fill="auto"/>
            <w:tcMar>
              <w:top w:w="28" w:type="dxa"/>
              <w:bottom w:w="28" w:type="dxa"/>
            </w:tcMar>
          </w:tcPr>
          <w:p w14:paraId="102F26CA" w14:textId="77777777" w:rsidR="002D1D7E" w:rsidRPr="0027678A" w:rsidRDefault="002D1D7E" w:rsidP="00FF5C9C">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7BEFC4FB" w14:textId="77777777" w:rsidR="002D1D7E" w:rsidRPr="00D84506" w:rsidRDefault="002D1D7E" w:rsidP="00FF5C9C">
            <w:pPr>
              <w:tabs>
                <w:tab w:val="left" w:pos="1418"/>
              </w:tabs>
              <w:jc w:val="center"/>
              <w:rPr>
                <w:rFonts w:ascii="Arial" w:eastAsia="Cambria" w:hAnsi="Arial" w:cs="Arial"/>
              </w:rPr>
            </w:pPr>
          </w:p>
        </w:tc>
        <w:tc>
          <w:tcPr>
            <w:tcW w:w="997" w:type="dxa"/>
            <w:shd w:val="clear" w:color="auto" w:fill="auto"/>
            <w:tcMar>
              <w:top w:w="28" w:type="dxa"/>
              <w:bottom w:w="28" w:type="dxa"/>
            </w:tcMar>
          </w:tcPr>
          <w:p w14:paraId="3864DAD4" w14:textId="7BF943CA" w:rsidR="002D1D7E" w:rsidRPr="00D84506" w:rsidRDefault="00D84506" w:rsidP="00FF5C9C">
            <w:pPr>
              <w:tabs>
                <w:tab w:val="left" w:pos="1418"/>
              </w:tabs>
              <w:jc w:val="center"/>
              <w:rPr>
                <w:rFonts w:ascii="Arial" w:eastAsia="Cambria" w:hAnsi="Arial" w:cs="Arial"/>
              </w:rPr>
            </w:pPr>
            <w:r w:rsidRPr="00D84506">
              <w:rPr>
                <w:rFonts w:ascii="Arial" w:eastAsia="Cambria" w:hAnsi="Arial" w:cs="Arial"/>
              </w:rPr>
              <w:t>X</w:t>
            </w:r>
          </w:p>
        </w:tc>
      </w:tr>
      <w:tr w:rsidR="00F43A54" w:rsidRPr="00591B0A" w14:paraId="206C2FE7" w14:textId="77777777" w:rsidTr="00FF5C9C">
        <w:tc>
          <w:tcPr>
            <w:tcW w:w="5807" w:type="dxa"/>
            <w:shd w:val="clear" w:color="auto" w:fill="auto"/>
            <w:tcMar>
              <w:top w:w="28" w:type="dxa"/>
              <w:bottom w:w="28" w:type="dxa"/>
            </w:tcMar>
          </w:tcPr>
          <w:p w14:paraId="7EDB4FF2" w14:textId="18464403" w:rsidR="00F43A54" w:rsidRDefault="00F43A54" w:rsidP="00FF5C9C">
            <w:pPr>
              <w:tabs>
                <w:tab w:val="left" w:pos="1418"/>
              </w:tabs>
              <w:rPr>
                <w:rFonts w:ascii="Arial" w:eastAsia="Cambria" w:hAnsi="Arial" w:cs="Arial"/>
                <w:highlight w:val="yellow"/>
              </w:rPr>
            </w:pPr>
            <w:r w:rsidRPr="00F43A54">
              <w:rPr>
                <w:rFonts w:ascii="Arial" w:eastAsia="Cambria" w:hAnsi="Arial" w:cs="Arial"/>
              </w:rPr>
              <w:t xml:space="preserve">Patrícia Figueiredo </w:t>
            </w:r>
            <w:proofErr w:type="spellStart"/>
            <w:r w:rsidRPr="00F43A54">
              <w:rPr>
                <w:rFonts w:ascii="Arial" w:eastAsia="Cambria" w:hAnsi="Arial" w:cs="Arial"/>
              </w:rPr>
              <w:t>Sarquis</w:t>
            </w:r>
            <w:proofErr w:type="spellEnd"/>
            <w:r w:rsidRPr="00F43A54">
              <w:rPr>
                <w:rFonts w:ascii="Arial" w:eastAsia="Cambria" w:hAnsi="Arial" w:cs="Arial"/>
              </w:rPr>
              <w:t xml:space="preserve"> </w:t>
            </w:r>
            <w:proofErr w:type="spellStart"/>
            <w:r w:rsidRPr="00F43A54">
              <w:rPr>
                <w:rFonts w:ascii="Arial" w:eastAsia="Cambria" w:hAnsi="Arial" w:cs="Arial"/>
              </w:rPr>
              <w:t>Herden</w:t>
            </w:r>
            <w:proofErr w:type="spellEnd"/>
          </w:p>
        </w:tc>
        <w:tc>
          <w:tcPr>
            <w:tcW w:w="709" w:type="dxa"/>
            <w:shd w:val="clear" w:color="auto" w:fill="auto"/>
            <w:tcMar>
              <w:top w:w="28" w:type="dxa"/>
              <w:bottom w:w="28" w:type="dxa"/>
            </w:tcMar>
          </w:tcPr>
          <w:p w14:paraId="3E96ECB4" w14:textId="32C805A1" w:rsidR="00F43A54" w:rsidRPr="00F43A54" w:rsidRDefault="00F43A54" w:rsidP="00FF5C9C">
            <w:pPr>
              <w:tabs>
                <w:tab w:val="left" w:pos="1418"/>
              </w:tabs>
              <w:jc w:val="center"/>
              <w:rPr>
                <w:rFonts w:ascii="Arial" w:eastAsia="Cambria" w:hAnsi="Arial" w:cs="Arial"/>
              </w:rPr>
            </w:pPr>
            <w:r w:rsidRPr="00F43A54">
              <w:rPr>
                <w:rFonts w:ascii="Arial" w:eastAsia="Cambria" w:hAnsi="Arial" w:cs="Arial"/>
              </w:rPr>
              <w:t>X</w:t>
            </w:r>
          </w:p>
        </w:tc>
        <w:tc>
          <w:tcPr>
            <w:tcW w:w="709" w:type="dxa"/>
            <w:shd w:val="clear" w:color="auto" w:fill="auto"/>
            <w:tcMar>
              <w:top w:w="28" w:type="dxa"/>
              <w:bottom w:w="28" w:type="dxa"/>
            </w:tcMar>
          </w:tcPr>
          <w:p w14:paraId="3F037D8C" w14:textId="77777777" w:rsidR="00F43A54" w:rsidRPr="0027678A" w:rsidRDefault="00F43A54" w:rsidP="00FF5C9C">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03F43AA1" w14:textId="77777777" w:rsidR="00F43A54" w:rsidRPr="0027678A" w:rsidRDefault="00F43A54" w:rsidP="00FF5C9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4B79F300" w14:textId="77777777" w:rsidR="00F43A54" w:rsidRPr="0027678A" w:rsidRDefault="00F43A54" w:rsidP="00FF5C9C">
            <w:pPr>
              <w:tabs>
                <w:tab w:val="left" w:pos="1418"/>
              </w:tabs>
              <w:jc w:val="center"/>
              <w:rPr>
                <w:rFonts w:ascii="Arial" w:eastAsia="Cambria" w:hAnsi="Arial" w:cs="Arial"/>
                <w:highlight w:val="yellow"/>
              </w:rPr>
            </w:pPr>
          </w:p>
        </w:tc>
      </w:tr>
    </w:tbl>
    <w:p w14:paraId="7A1B08B2" w14:textId="77777777" w:rsidR="002D1D7E" w:rsidRPr="00591B0A" w:rsidRDefault="002D1D7E" w:rsidP="002D1D7E">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D1D7E" w:rsidRPr="00591B0A" w14:paraId="2738664C" w14:textId="77777777" w:rsidTr="00FF5C9C">
        <w:trPr>
          <w:trHeight w:val="257"/>
        </w:trPr>
        <w:tc>
          <w:tcPr>
            <w:tcW w:w="9060" w:type="dxa"/>
            <w:gridSpan w:val="2"/>
            <w:shd w:val="clear" w:color="auto" w:fill="D9D9D9"/>
          </w:tcPr>
          <w:p w14:paraId="7A298DF8" w14:textId="77777777" w:rsidR="002D1D7E" w:rsidRPr="00591B0A" w:rsidRDefault="002D1D7E" w:rsidP="00FF5C9C">
            <w:pPr>
              <w:tabs>
                <w:tab w:val="left" w:pos="1418"/>
              </w:tabs>
              <w:spacing w:before="240" w:line="360" w:lineRule="auto"/>
              <w:jc w:val="both"/>
              <w:rPr>
                <w:rFonts w:ascii="Arial" w:eastAsia="Cambria" w:hAnsi="Arial" w:cs="Arial"/>
                <w:b/>
              </w:rPr>
            </w:pPr>
            <w:r w:rsidRPr="00591B0A">
              <w:rPr>
                <w:rFonts w:ascii="Arial" w:eastAsia="Cambria" w:hAnsi="Arial" w:cs="Arial"/>
                <w:b/>
              </w:rPr>
              <w:t>Histórico da votação</w:t>
            </w:r>
          </w:p>
        </w:tc>
      </w:tr>
      <w:tr w:rsidR="002D1D7E" w:rsidRPr="00591B0A" w14:paraId="0F210B0C" w14:textId="77777777" w:rsidTr="00FF5C9C">
        <w:trPr>
          <w:trHeight w:val="421"/>
        </w:trPr>
        <w:tc>
          <w:tcPr>
            <w:tcW w:w="9060" w:type="dxa"/>
            <w:gridSpan w:val="2"/>
            <w:shd w:val="clear" w:color="auto" w:fill="D9D9D9"/>
          </w:tcPr>
          <w:p w14:paraId="39B9272F" w14:textId="4A69A83F" w:rsidR="002D1D7E" w:rsidRPr="00591B0A" w:rsidRDefault="002D1D7E" w:rsidP="00FF5C9C">
            <w:pPr>
              <w:tabs>
                <w:tab w:val="left" w:pos="1418"/>
              </w:tabs>
              <w:spacing w:line="360" w:lineRule="auto"/>
              <w:jc w:val="both"/>
              <w:rPr>
                <w:rFonts w:ascii="Arial" w:eastAsia="Cambria" w:hAnsi="Arial" w:cs="Arial"/>
                <w:b/>
              </w:rPr>
            </w:pPr>
            <w:r w:rsidRPr="00591B0A">
              <w:rPr>
                <w:rFonts w:ascii="Arial" w:eastAsia="Cambria" w:hAnsi="Arial" w:cs="Arial"/>
                <w:b/>
              </w:rPr>
              <w:t xml:space="preserve">Reunião: </w:t>
            </w:r>
            <w:r w:rsidR="00582706">
              <w:rPr>
                <w:rFonts w:ascii="Arial" w:eastAsia="Cambria" w:hAnsi="Arial" w:cs="Arial"/>
              </w:rPr>
              <w:t>5</w:t>
            </w:r>
            <w:r w:rsidR="00F54947" w:rsidRPr="00591B0A">
              <w:rPr>
                <w:rFonts w:ascii="Arial" w:eastAsia="Cambria" w:hAnsi="Arial" w:cs="Arial"/>
              </w:rPr>
              <w:t xml:space="preserve">ª Reunião </w:t>
            </w:r>
            <w:r w:rsidR="00F54947">
              <w:rPr>
                <w:rFonts w:ascii="Arial" w:eastAsia="Cambria" w:hAnsi="Arial" w:cs="Arial"/>
              </w:rPr>
              <w:t>Ordinária</w:t>
            </w:r>
            <w:r w:rsidR="00F54947" w:rsidRPr="00591B0A">
              <w:rPr>
                <w:rFonts w:ascii="Arial" w:eastAsia="Cambria" w:hAnsi="Arial" w:cs="Arial"/>
              </w:rPr>
              <w:t xml:space="preserve"> de 2020</w:t>
            </w:r>
            <w:r w:rsidR="00F54947">
              <w:rPr>
                <w:rFonts w:ascii="Arial" w:eastAsia="Cambria" w:hAnsi="Arial" w:cs="Arial"/>
              </w:rPr>
              <w:t>.</w:t>
            </w:r>
          </w:p>
        </w:tc>
      </w:tr>
      <w:tr w:rsidR="002D1D7E" w:rsidRPr="00591B0A" w14:paraId="35BEFDFE" w14:textId="77777777" w:rsidTr="00FF5C9C">
        <w:trPr>
          <w:trHeight w:val="257"/>
        </w:trPr>
        <w:tc>
          <w:tcPr>
            <w:tcW w:w="9060" w:type="dxa"/>
            <w:gridSpan w:val="2"/>
            <w:shd w:val="clear" w:color="auto" w:fill="D9D9D9"/>
          </w:tcPr>
          <w:p w14:paraId="01B17E17" w14:textId="72788AA5" w:rsidR="002D1D7E" w:rsidRPr="00591B0A" w:rsidRDefault="002D1D7E" w:rsidP="00FF5C9C">
            <w:pPr>
              <w:tabs>
                <w:tab w:val="left" w:pos="1418"/>
              </w:tabs>
              <w:spacing w:after="120"/>
              <w:jc w:val="both"/>
              <w:rPr>
                <w:rFonts w:ascii="Arial" w:eastAsia="Cambria" w:hAnsi="Arial" w:cs="Arial"/>
              </w:rPr>
            </w:pPr>
            <w:r w:rsidRPr="00591B0A">
              <w:rPr>
                <w:rFonts w:ascii="Arial" w:eastAsia="Cambria" w:hAnsi="Arial" w:cs="Arial"/>
                <w:b/>
              </w:rPr>
              <w:t>Data</w:t>
            </w:r>
            <w:r w:rsidRPr="00694B4D">
              <w:rPr>
                <w:rFonts w:ascii="Arial" w:eastAsia="Cambria" w:hAnsi="Arial" w:cs="Arial"/>
                <w:b/>
              </w:rPr>
              <w:t xml:space="preserve">: </w:t>
            </w:r>
            <w:r w:rsidR="00582706">
              <w:rPr>
                <w:rFonts w:ascii="Arial" w:eastAsia="Cambria" w:hAnsi="Arial" w:cs="Arial"/>
              </w:rPr>
              <w:t>26</w:t>
            </w:r>
            <w:r w:rsidRPr="00694B4D">
              <w:rPr>
                <w:rFonts w:ascii="Arial" w:eastAsia="Cambria" w:hAnsi="Arial" w:cs="Arial"/>
              </w:rPr>
              <w:t>/0</w:t>
            </w:r>
            <w:r w:rsidR="00582706">
              <w:rPr>
                <w:rFonts w:ascii="Arial" w:eastAsia="Cambria" w:hAnsi="Arial" w:cs="Arial"/>
              </w:rPr>
              <w:t>5</w:t>
            </w:r>
            <w:r w:rsidRPr="00694B4D">
              <w:rPr>
                <w:rFonts w:ascii="Arial" w:eastAsia="Cambria" w:hAnsi="Arial" w:cs="Arial"/>
              </w:rPr>
              <w:t>/2020</w:t>
            </w:r>
          </w:p>
          <w:p w14:paraId="113EEAB6" w14:textId="7D6F3C3C" w:rsidR="002D1D7E" w:rsidRPr="00591B0A" w:rsidRDefault="002D1D7E" w:rsidP="00582706">
            <w:pPr>
              <w:tabs>
                <w:tab w:val="left" w:pos="1418"/>
              </w:tabs>
              <w:spacing w:after="120"/>
              <w:jc w:val="both"/>
              <w:rPr>
                <w:rFonts w:ascii="Arial" w:eastAsia="Cambria" w:hAnsi="Arial" w:cs="Arial"/>
              </w:rPr>
            </w:pPr>
            <w:r w:rsidRPr="00591B0A">
              <w:rPr>
                <w:rFonts w:ascii="Arial" w:eastAsia="Cambria" w:hAnsi="Arial" w:cs="Arial"/>
                <w:b/>
              </w:rPr>
              <w:t>Matéria em votação</w:t>
            </w:r>
            <w:r>
              <w:rPr>
                <w:rFonts w:ascii="Arial" w:eastAsia="Cambria" w:hAnsi="Arial" w:cs="Arial"/>
                <w:b/>
              </w:rPr>
              <w:t xml:space="preserve">: </w:t>
            </w:r>
            <w:r w:rsidR="00447011">
              <w:rPr>
                <w:rFonts w:ascii="Arial" w:eastAsia="Times New Roman" w:hAnsi="Arial" w:cs="Arial"/>
                <w:lang w:eastAsia="pt-BR"/>
              </w:rPr>
              <w:t>Suspensão dos registros provisórios CAU nº 194564-5; CAU nº 227018-8; CAU nº 136763-3; CAU nº 179158-3; CAU nº 141113-6; CAU nº 216285-7; CAU nº 170222-0; CAU nº 154075-0; CAU nº 239473-1; CAU nº 171205-5; CAU nº 200753-3; CAU nº 209923-3; CAU nº 224274-5; CAU nº 222689-8, em atendimento à solicitação enviada pelo CAU/BR com listagem de profissionais com registro provisório vencido e sem movimentação no SICCAU.</w:t>
            </w:r>
          </w:p>
        </w:tc>
      </w:tr>
      <w:tr w:rsidR="002D1D7E" w:rsidRPr="00591B0A" w14:paraId="032F0405" w14:textId="77777777" w:rsidTr="00FF5C9C">
        <w:trPr>
          <w:trHeight w:val="277"/>
        </w:trPr>
        <w:tc>
          <w:tcPr>
            <w:tcW w:w="9060" w:type="dxa"/>
            <w:gridSpan w:val="2"/>
            <w:shd w:val="clear" w:color="auto" w:fill="D9D9D9"/>
          </w:tcPr>
          <w:p w14:paraId="7B22DAC0" w14:textId="3B42609F" w:rsidR="002D1D7E" w:rsidRPr="00591B0A" w:rsidRDefault="002D1D7E" w:rsidP="00FF5C9C">
            <w:pPr>
              <w:tabs>
                <w:tab w:val="left" w:pos="1418"/>
              </w:tabs>
              <w:spacing w:before="240" w:after="120"/>
              <w:jc w:val="both"/>
              <w:rPr>
                <w:rFonts w:ascii="Arial" w:eastAsia="Cambria" w:hAnsi="Arial" w:cs="Arial"/>
              </w:rPr>
            </w:pPr>
            <w:r w:rsidRPr="00591B0A">
              <w:rPr>
                <w:rFonts w:ascii="Arial" w:eastAsia="Cambria" w:hAnsi="Arial" w:cs="Arial"/>
                <w:b/>
              </w:rPr>
              <w:t xml:space="preserve">Resultado da </w:t>
            </w:r>
            <w:r w:rsidRPr="00505870">
              <w:rPr>
                <w:rFonts w:ascii="Arial" w:eastAsia="Cambria" w:hAnsi="Arial" w:cs="Arial"/>
                <w:b/>
              </w:rPr>
              <w:t xml:space="preserve">votação: Sim </w:t>
            </w:r>
            <w:r w:rsidRPr="00505870">
              <w:rPr>
                <w:rFonts w:ascii="Arial" w:eastAsia="Cambria" w:hAnsi="Arial" w:cs="Arial"/>
              </w:rPr>
              <w:t>(0</w:t>
            </w:r>
            <w:r w:rsidR="00D84506">
              <w:rPr>
                <w:rFonts w:ascii="Arial" w:eastAsia="Cambria" w:hAnsi="Arial" w:cs="Arial"/>
              </w:rPr>
              <w:t>4</w:t>
            </w:r>
            <w:r w:rsidRPr="00505870">
              <w:rPr>
                <w:rFonts w:ascii="Arial" w:eastAsia="Cambria" w:hAnsi="Arial" w:cs="Arial"/>
              </w:rPr>
              <w:t xml:space="preserve">) </w:t>
            </w:r>
            <w:r w:rsidRPr="00505870">
              <w:rPr>
                <w:rFonts w:ascii="Arial" w:eastAsia="Cambria" w:hAnsi="Arial" w:cs="Arial"/>
                <w:b/>
              </w:rPr>
              <w:t xml:space="preserve">Não </w:t>
            </w:r>
            <w:r w:rsidRPr="00505870">
              <w:rPr>
                <w:rFonts w:ascii="Arial" w:eastAsia="Cambria" w:hAnsi="Arial" w:cs="Arial"/>
              </w:rPr>
              <w:t xml:space="preserve">(0) </w:t>
            </w:r>
            <w:r w:rsidRPr="00505870">
              <w:rPr>
                <w:rFonts w:ascii="Arial" w:eastAsia="Cambria" w:hAnsi="Arial" w:cs="Arial"/>
                <w:b/>
              </w:rPr>
              <w:t xml:space="preserve">Abstenções </w:t>
            </w:r>
            <w:r w:rsidRPr="00505870">
              <w:rPr>
                <w:rFonts w:ascii="Arial" w:eastAsia="Cambria" w:hAnsi="Arial" w:cs="Arial"/>
              </w:rPr>
              <w:t>(</w:t>
            </w:r>
            <w:r w:rsidR="00033F4D">
              <w:rPr>
                <w:rFonts w:ascii="Arial" w:eastAsia="Cambria" w:hAnsi="Arial" w:cs="Arial"/>
              </w:rPr>
              <w:t>0</w:t>
            </w:r>
            <w:r w:rsidRPr="00505870">
              <w:rPr>
                <w:rFonts w:ascii="Arial" w:eastAsia="Cambria" w:hAnsi="Arial" w:cs="Arial"/>
              </w:rPr>
              <w:t xml:space="preserve">) </w:t>
            </w:r>
            <w:r w:rsidRPr="00505870">
              <w:rPr>
                <w:rFonts w:ascii="Arial" w:eastAsia="Cambria" w:hAnsi="Arial" w:cs="Arial"/>
                <w:b/>
              </w:rPr>
              <w:t xml:space="preserve">Ausências </w:t>
            </w:r>
            <w:r w:rsidRPr="00505870">
              <w:rPr>
                <w:rFonts w:ascii="Arial" w:eastAsia="Cambria" w:hAnsi="Arial" w:cs="Arial"/>
              </w:rPr>
              <w:t>(</w:t>
            </w:r>
            <w:r w:rsidR="00D84506">
              <w:rPr>
                <w:rFonts w:ascii="Arial" w:eastAsia="Cambria" w:hAnsi="Arial" w:cs="Arial"/>
              </w:rPr>
              <w:t>1</w:t>
            </w:r>
            <w:r w:rsidRPr="00505870">
              <w:rPr>
                <w:rFonts w:ascii="Arial" w:eastAsia="Cambria" w:hAnsi="Arial" w:cs="Arial"/>
              </w:rPr>
              <w:t xml:space="preserve">) </w:t>
            </w:r>
            <w:r w:rsidRPr="00505870">
              <w:rPr>
                <w:rFonts w:ascii="Arial" w:eastAsia="Cambria" w:hAnsi="Arial" w:cs="Arial"/>
                <w:b/>
              </w:rPr>
              <w:t xml:space="preserve">Total </w:t>
            </w:r>
            <w:r w:rsidR="00582706">
              <w:rPr>
                <w:rFonts w:ascii="Arial" w:eastAsia="Cambria" w:hAnsi="Arial" w:cs="Arial"/>
              </w:rPr>
              <w:t>(0</w:t>
            </w:r>
            <w:r w:rsidR="00EA3E5B">
              <w:rPr>
                <w:rFonts w:ascii="Arial" w:eastAsia="Cambria" w:hAnsi="Arial" w:cs="Arial"/>
              </w:rPr>
              <w:t>5</w:t>
            </w:r>
            <w:r w:rsidRPr="00505870">
              <w:rPr>
                <w:rFonts w:ascii="Arial" w:eastAsia="Cambria" w:hAnsi="Arial" w:cs="Arial"/>
              </w:rPr>
              <w:t>)</w:t>
            </w:r>
          </w:p>
        </w:tc>
      </w:tr>
      <w:tr w:rsidR="002D1D7E" w:rsidRPr="00591B0A" w14:paraId="2018F7DA" w14:textId="77777777" w:rsidTr="00FF5C9C">
        <w:trPr>
          <w:trHeight w:val="257"/>
        </w:trPr>
        <w:tc>
          <w:tcPr>
            <w:tcW w:w="9060" w:type="dxa"/>
            <w:gridSpan w:val="2"/>
            <w:shd w:val="clear" w:color="auto" w:fill="D9D9D9"/>
          </w:tcPr>
          <w:p w14:paraId="3DB9E87E" w14:textId="77777777" w:rsidR="002D1D7E" w:rsidRPr="00591B0A" w:rsidRDefault="002D1D7E" w:rsidP="00FF5C9C">
            <w:pPr>
              <w:tabs>
                <w:tab w:val="left" w:pos="1418"/>
              </w:tabs>
              <w:spacing w:line="360" w:lineRule="auto"/>
              <w:jc w:val="both"/>
              <w:rPr>
                <w:rFonts w:ascii="Arial" w:eastAsia="Cambria" w:hAnsi="Arial" w:cs="Arial"/>
              </w:rPr>
            </w:pPr>
            <w:r w:rsidRPr="00591B0A">
              <w:rPr>
                <w:rFonts w:ascii="Arial" w:eastAsia="Cambria" w:hAnsi="Arial" w:cs="Arial"/>
                <w:b/>
              </w:rPr>
              <w:t xml:space="preserve">Ocorrências: </w:t>
            </w:r>
            <w:r w:rsidRPr="00591B0A">
              <w:rPr>
                <w:rFonts w:ascii="Arial" w:eastAsia="Cambria" w:hAnsi="Arial" w:cs="Arial"/>
              </w:rPr>
              <w:t>Não houve.</w:t>
            </w:r>
          </w:p>
        </w:tc>
      </w:tr>
      <w:tr w:rsidR="002D1D7E" w:rsidRPr="00591B0A" w14:paraId="1087C258" w14:textId="77777777" w:rsidTr="00FF5C9C">
        <w:trPr>
          <w:trHeight w:val="257"/>
        </w:trPr>
        <w:tc>
          <w:tcPr>
            <w:tcW w:w="4530" w:type="dxa"/>
            <w:shd w:val="clear" w:color="auto" w:fill="D9D9D9"/>
          </w:tcPr>
          <w:p w14:paraId="78E93B03" w14:textId="77777777" w:rsidR="002D1D7E" w:rsidRPr="00591B0A" w:rsidRDefault="002D1D7E" w:rsidP="00FF5C9C">
            <w:pPr>
              <w:tabs>
                <w:tab w:val="left" w:pos="1418"/>
              </w:tabs>
              <w:rPr>
                <w:rFonts w:ascii="Arial" w:eastAsia="Cambria" w:hAnsi="Arial" w:cs="Arial"/>
              </w:rPr>
            </w:pPr>
            <w:r w:rsidRPr="00591B0A">
              <w:rPr>
                <w:rFonts w:ascii="Arial" w:eastAsia="Cambria" w:hAnsi="Arial" w:cs="Arial"/>
                <w:b/>
              </w:rPr>
              <w:t xml:space="preserve">Secretário da Reunião: </w:t>
            </w:r>
            <w:r>
              <w:rPr>
                <w:rFonts w:ascii="Arial" w:eastAsia="Cambria" w:hAnsi="Arial" w:cs="Arial"/>
              </w:rPr>
              <w:t>Estefânia Oliveira</w:t>
            </w:r>
          </w:p>
        </w:tc>
        <w:tc>
          <w:tcPr>
            <w:tcW w:w="4530" w:type="dxa"/>
            <w:shd w:val="clear" w:color="auto" w:fill="D9D9D9"/>
          </w:tcPr>
          <w:p w14:paraId="2689D39C" w14:textId="77777777" w:rsidR="002D1D7E" w:rsidRPr="00591B0A" w:rsidRDefault="002D1D7E" w:rsidP="00FF5C9C">
            <w:pPr>
              <w:tabs>
                <w:tab w:val="left" w:pos="1418"/>
              </w:tabs>
              <w:rPr>
                <w:rFonts w:ascii="Arial" w:eastAsia="Cambria" w:hAnsi="Arial" w:cs="Arial"/>
                <w:i/>
              </w:rPr>
            </w:pPr>
            <w:r w:rsidRPr="00591B0A">
              <w:rPr>
                <w:rFonts w:ascii="Arial" w:eastAsia="Cambria" w:hAnsi="Arial" w:cs="Arial"/>
                <w:b/>
              </w:rPr>
              <w:t xml:space="preserve">Presidente da </w:t>
            </w:r>
            <w:r w:rsidRPr="00694B4D">
              <w:rPr>
                <w:rFonts w:ascii="Arial" w:eastAsia="Cambria" w:hAnsi="Arial" w:cs="Arial"/>
                <w:b/>
              </w:rPr>
              <w:t xml:space="preserve">Reunião: </w:t>
            </w:r>
            <w:r w:rsidRPr="00694B4D">
              <w:rPr>
                <w:rFonts w:ascii="Arial" w:eastAsia="Cambria" w:hAnsi="Arial" w:cs="Arial"/>
              </w:rPr>
              <w:t>Everson M</w:t>
            </w:r>
            <w:r>
              <w:rPr>
                <w:rFonts w:ascii="Arial" w:eastAsia="Cambria" w:hAnsi="Arial" w:cs="Arial"/>
              </w:rPr>
              <w:t>a</w:t>
            </w:r>
            <w:r w:rsidRPr="00694B4D">
              <w:rPr>
                <w:rFonts w:ascii="Arial" w:eastAsia="Cambria" w:hAnsi="Arial" w:cs="Arial"/>
              </w:rPr>
              <w:t>rtins</w:t>
            </w:r>
          </w:p>
        </w:tc>
      </w:tr>
    </w:tbl>
    <w:p w14:paraId="43376610" w14:textId="77777777" w:rsidR="002D1D7E" w:rsidRDefault="002D1D7E" w:rsidP="002D1D7E">
      <w:pPr>
        <w:jc w:val="both"/>
        <w:rPr>
          <w:rFonts w:ascii="Arial" w:hAnsi="Arial" w:cs="Arial"/>
        </w:rPr>
      </w:pPr>
    </w:p>
    <w:p w14:paraId="3F534137" w14:textId="77777777" w:rsidR="002D1D7E" w:rsidRDefault="002D1D7E" w:rsidP="002D1D7E">
      <w:pPr>
        <w:jc w:val="both"/>
        <w:rPr>
          <w:rFonts w:ascii="Arial" w:hAnsi="Arial" w:cs="Arial"/>
        </w:rPr>
      </w:pPr>
    </w:p>
    <w:p w14:paraId="678D91FB" w14:textId="3B466282" w:rsidR="005B4EE0" w:rsidRDefault="005B4EE0" w:rsidP="00F35EFD">
      <w:pPr>
        <w:jc w:val="both"/>
        <w:rPr>
          <w:rFonts w:ascii="Arial" w:hAnsi="Arial" w:cs="Arial"/>
        </w:rPr>
      </w:pPr>
    </w:p>
    <w:p w14:paraId="163DEEEB" w14:textId="6103711B" w:rsidR="00A575A3" w:rsidRDefault="00A575A3" w:rsidP="00F35EFD">
      <w:pPr>
        <w:jc w:val="both"/>
        <w:rPr>
          <w:rFonts w:ascii="Arial" w:hAnsi="Arial" w:cs="Arial"/>
        </w:rPr>
      </w:pPr>
    </w:p>
    <w:p w14:paraId="5C16FA70" w14:textId="78928E86" w:rsidR="00A575A3" w:rsidRDefault="00A575A3" w:rsidP="00F35EFD">
      <w:pPr>
        <w:jc w:val="both"/>
        <w:rPr>
          <w:rFonts w:ascii="Arial" w:hAnsi="Arial" w:cs="Arial"/>
        </w:rPr>
      </w:pPr>
    </w:p>
    <w:p w14:paraId="2972A3D7" w14:textId="2E043E02" w:rsidR="00A575A3" w:rsidRDefault="00A575A3" w:rsidP="00F35EFD">
      <w:pPr>
        <w:jc w:val="both"/>
        <w:rPr>
          <w:rFonts w:ascii="Arial" w:hAnsi="Arial" w:cs="Arial"/>
        </w:rPr>
      </w:pPr>
    </w:p>
    <w:p w14:paraId="73CB9077" w14:textId="637218D8" w:rsidR="00A575A3" w:rsidRDefault="00A575A3" w:rsidP="00F35EFD">
      <w:pPr>
        <w:jc w:val="both"/>
        <w:rPr>
          <w:rFonts w:ascii="Arial" w:hAnsi="Arial" w:cs="Arial"/>
        </w:rPr>
      </w:pPr>
    </w:p>
    <w:p w14:paraId="2B2FFACD" w14:textId="6AB54643" w:rsidR="00A575A3" w:rsidRDefault="00A575A3" w:rsidP="00F35EFD">
      <w:pPr>
        <w:jc w:val="both"/>
        <w:rPr>
          <w:rFonts w:ascii="Arial" w:hAnsi="Arial" w:cs="Arial"/>
        </w:rPr>
      </w:pPr>
    </w:p>
    <w:p w14:paraId="47557698" w14:textId="34B38188" w:rsidR="00A575A3" w:rsidRDefault="00A575A3" w:rsidP="00F35EFD">
      <w:pPr>
        <w:jc w:val="both"/>
        <w:rPr>
          <w:rFonts w:ascii="Arial" w:hAnsi="Arial" w:cs="Arial"/>
        </w:rPr>
      </w:pPr>
    </w:p>
    <w:p w14:paraId="657D0FDA" w14:textId="09D6090C" w:rsidR="00A575A3" w:rsidRDefault="00A575A3" w:rsidP="00F35EFD">
      <w:pPr>
        <w:jc w:val="both"/>
        <w:rPr>
          <w:rFonts w:ascii="Arial" w:hAnsi="Arial" w:cs="Arial"/>
        </w:rPr>
      </w:pPr>
    </w:p>
    <w:p w14:paraId="7325C595" w14:textId="0B19D620" w:rsidR="00A575A3" w:rsidRDefault="00A575A3" w:rsidP="00F35EFD">
      <w:pPr>
        <w:jc w:val="both"/>
        <w:rPr>
          <w:rFonts w:ascii="Arial" w:hAnsi="Arial" w:cs="Arial"/>
        </w:rPr>
      </w:pPr>
    </w:p>
    <w:p w14:paraId="793839CD" w14:textId="7D0E65CE" w:rsidR="00A575A3" w:rsidRDefault="00A575A3" w:rsidP="00F35EFD">
      <w:pPr>
        <w:jc w:val="both"/>
        <w:rPr>
          <w:rFonts w:ascii="Arial" w:hAnsi="Arial" w:cs="Arial"/>
        </w:rPr>
      </w:pPr>
    </w:p>
    <w:p w14:paraId="2C648540" w14:textId="2758B401" w:rsidR="00A575A3" w:rsidRDefault="00A575A3" w:rsidP="00F35EFD">
      <w:pPr>
        <w:jc w:val="both"/>
        <w:rPr>
          <w:rFonts w:ascii="Arial" w:hAnsi="Arial" w:cs="Arial"/>
        </w:rPr>
      </w:pPr>
    </w:p>
    <w:p w14:paraId="10FE5658" w14:textId="0843287E" w:rsidR="00A575A3" w:rsidRDefault="00A575A3" w:rsidP="00F35EFD">
      <w:pPr>
        <w:jc w:val="both"/>
        <w:rPr>
          <w:rFonts w:ascii="Arial" w:hAnsi="Arial" w:cs="Arial"/>
        </w:rPr>
      </w:pPr>
    </w:p>
    <w:p w14:paraId="137517EF" w14:textId="0E23DB1B" w:rsidR="00A575A3" w:rsidRDefault="00A575A3" w:rsidP="00F35EFD">
      <w:pPr>
        <w:jc w:val="both"/>
        <w:rPr>
          <w:rFonts w:ascii="Arial" w:hAnsi="Arial" w:cs="Arial"/>
        </w:rPr>
      </w:pPr>
    </w:p>
    <w:p w14:paraId="109965E4" w14:textId="67E68F74" w:rsidR="00A575A3" w:rsidRDefault="00A575A3" w:rsidP="00F35EFD">
      <w:pPr>
        <w:jc w:val="both"/>
        <w:rPr>
          <w:rFonts w:ascii="Arial" w:hAnsi="Arial" w:cs="Arial"/>
        </w:rPr>
      </w:pPr>
    </w:p>
    <w:p w14:paraId="131A34C1" w14:textId="6F667AE5" w:rsidR="00A575A3" w:rsidRDefault="00A575A3" w:rsidP="00F35EFD">
      <w:pPr>
        <w:jc w:val="both"/>
        <w:rPr>
          <w:rFonts w:ascii="Arial" w:hAnsi="Arial" w:cs="Arial"/>
        </w:rPr>
      </w:pPr>
    </w:p>
    <w:p w14:paraId="49859887" w14:textId="25395E44" w:rsidR="00A575A3" w:rsidRDefault="00A575A3" w:rsidP="00F35EFD">
      <w:pPr>
        <w:jc w:val="both"/>
        <w:rPr>
          <w:rFonts w:ascii="Arial" w:hAnsi="Arial" w:cs="Arial"/>
        </w:rPr>
      </w:pPr>
    </w:p>
    <w:p w14:paraId="24E22DC6" w14:textId="1402BAF5" w:rsidR="00A575A3" w:rsidRDefault="00A575A3" w:rsidP="00F35EFD">
      <w:pPr>
        <w:jc w:val="both"/>
        <w:rPr>
          <w:rFonts w:ascii="Arial" w:hAnsi="Arial" w:cs="Arial"/>
        </w:rPr>
      </w:pPr>
    </w:p>
    <w:p w14:paraId="47CAFB0E" w14:textId="510E2ED0" w:rsidR="00A575A3" w:rsidRDefault="00A575A3" w:rsidP="00F35EFD">
      <w:pPr>
        <w:jc w:val="both"/>
        <w:rPr>
          <w:rFonts w:ascii="Arial" w:hAnsi="Arial" w:cs="Arial"/>
        </w:rPr>
      </w:pPr>
    </w:p>
    <w:p w14:paraId="2826BC87" w14:textId="711B4E26" w:rsidR="00A575A3" w:rsidRDefault="00A575A3" w:rsidP="00F35EFD">
      <w:pPr>
        <w:jc w:val="both"/>
        <w:rPr>
          <w:rFonts w:ascii="Arial" w:hAnsi="Arial" w:cs="Arial"/>
        </w:rPr>
      </w:pPr>
    </w:p>
    <w:p w14:paraId="292A1AFB" w14:textId="0CFD5BEE" w:rsidR="00A575A3" w:rsidRDefault="00A575A3" w:rsidP="00F35EFD">
      <w:pPr>
        <w:jc w:val="both"/>
        <w:rPr>
          <w:rFonts w:ascii="Arial" w:hAnsi="Arial" w:cs="Arial"/>
        </w:rPr>
      </w:pPr>
    </w:p>
    <w:sectPr w:rsidR="00A575A3" w:rsidSect="00BF504E">
      <w:headerReference w:type="default" r:id="rId8"/>
      <w:footerReference w:type="even" r:id="rId9"/>
      <w:footerReference w:type="default" r:id="rId10"/>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9FFBE" w14:textId="77777777" w:rsidR="0051443F" w:rsidRDefault="0051443F" w:rsidP="00480328">
      <w:r>
        <w:separator/>
      </w:r>
    </w:p>
  </w:endnote>
  <w:endnote w:type="continuationSeparator" w:id="0">
    <w:p w14:paraId="1338D601" w14:textId="77777777" w:rsidR="0051443F" w:rsidRDefault="0051443F"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378D" w14:textId="77777777" w:rsidR="00480328" w:rsidRDefault="00BE1907">
    <w:pPr>
      <w:pStyle w:val="Rodap"/>
    </w:pPr>
    <w:r>
      <w:rPr>
        <w:noProof/>
        <w:lang w:eastAsia="pt-BR"/>
      </w:rPr>
      <w:drawing>
        <wp:inline distT="0" distB="0" distL="0" distR="0" wp14:anchorId="7223A1CB" wp14:editId="5C02E580">
          <wp:extent cx="5397500" cy="525145"/>
          <wp:effectExtent l="0" t="0" r="0" b="0"/>
          <wp:docPr id="37" name="Imagem 3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62B49F8" wp14:editId="75C1B390">
          <wp:extent cx="5397500" cy="525145"/>
          <wp:effectExtent l="0" t="0" r="0" b="0"/>
          <wp:docPr id="38" name="Imagem 3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55358"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312A0E9" wp14:editId="1CB3DF64">
          <wp:simplePos x="0" y="0"/>
          <wp:positionH relativeFrom="margin">
            <wp:align>center</wp:align>
          </wp:positionH>
          <wp:positionV relativeFrom="paragraph">
            <wp:posOffset>17780</wp:posOffset>
          </wp:positionV>
          <wp:extent cx="5760085" cy="229870"/>
          <wp:effectExtent l="0" t="0" r="0" b="0"/>
          <wp:wrapNone/>
          <wp:docPr id="39" name="Imagem 3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B8DC383" wp14:editId="48925DAB">
          <wp:simplePos x="0" y="0"/>
          <wp:positionH relativeFrom="column">
            <wp:posOffset>-1066800</wp:posOffset>
          </wp:positionH>
          <wp:positionV relativeFrom="paragraph">
            <wp:posOffset>-93345</wp:posOffset>
          </wp:positionV>
          <wp:extent cx="7529830" cy="45720"/>
          <wp:effectExtent l="0" t="0" r="0" b="0"/>
          <wp:wrapSquare wrapText="bothSides"/>
          <wp:docPr id="40" name="Imagem 4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5F52" w14:textId="77777777" w:rsidR="0051443F" w:rsidRDefault="0051443F" w:rsidP="00480328">
      <w:r>
        <w:separator/>
      </w:r>
    </w:p>
  </w:footnote>
  <w:footnote w:type="continuationSeparator" w:id="0">
    <w:p w14:paraId="2A000C82" w14:textId="77777777" w:rsidR="0051443F" w:rsidRDefault="0051443F"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BAD4" w14:textId="77777777" w:rsidR="00480328" w:rsidRDefault="00BE1907">
    <w:pPr>
      <w:pStyle w:val="Cabealho"/>
    </w:pPr>
    <w:r>
      <w:rPr>
        <w:noProof/>
        <w:lang w:eastAsia="pt-BR"/>
      </w:rPr>
      <w:drawing>
        <wp:anchor distT="0" distB="0" distL="0" distR="0" simplePos="0" relativeHeight="251656704" behindDoc="0" locked="0" layoutInCell="1" allowOverlap="1" wp14:anchorId="3F05AEE4" wp14:editId="58132948">
          <wp:simplePos x="0" y="0"/>
          <wp:positionH relativeFrom="column">
            <wp:posOffset>-1090930</wp:posOffset>
          </wp:positionH>
          <wp:positionV relativeFrom="paragraph">
            <wp:posOffset>-63500</wp:posOffset>
          </wp:positionV>
          <wp:extent cx="7868920" cy="529590"/>
          <wp:effectExtent l="0" t="0" r="0" b="0"/>
          <wp:wrapSquare wrapText="bothSides"/>
          <wp:docPr id="36" name="Imagem 3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A74"/>
    <w:multiLevelType w:val="hybridMultilevel"/>
    <w:tmpl w:val="0C0C9042"/>
    <w:lvl w:ilvl="0" w:tplc="DDDCC4D0">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1C3F43"/>
    <w:multiLevelType w:val="hybridMultilevel"/>
    <w:tmpl w:val="EAD45F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52A02AF"/>
    <w:multiLevelType w:val="hybridMultilevel"/>
    <w:tmpl w:val="39EED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165307B"/>
    <w:multiLevelType w:val="hybridMultilevel"/>
    <w:tmpl w:val="45380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3D17082"/>
    <w:multiLevelType w:val="hybridMultilevel"/>
    <w:tmpl w:val="E6C0D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353FBE"/>
    <w:multiLevelType w:val="hybridMultilevel"/>
    <w:tmpl w:val="3C54B8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5"/>
  </w:num>
  <w:num w:numId="6">
    <w:abstractNumId w:val="4"/>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00A7"/>
    <w:rsid w:val="00012E1F"/>
    <w:rsid w:val="000225FC"/>
    <w:rsid w:val="00033F4D"/>
    <w:rsid w:val="0004346A"/>
    <w:rsid w:val="0006391C"/>
    <w:rsid w:val="00076ACF"/>
    <w:rsid w:val="000A6330"/>
    <w:rsid w:val="000C4E26"/>
    <w:rsid w:val="000E6DF2"/>
    <w:rsid w:val="000F559C"/>
    <w:rsid w:val="001138DE"/>
    <w:rsid w:val="00124731"/>
    <w:rsid w:val="00136B00"/>
    <w:rsid w:val="00143CB8"/>
    <w:rsid w:val="00146007"/>
    <w:rsid w:val="001462FA"/>
    <w:rsid w:val="0017431E"/>
    <w:rsid w:val="00180AAA"/>
    <w:rsid w:val="0018115C"/>
    <w:rsid w:val="001848AD"/>
    <w:rsid w:val="00190120"/>
    <w:rsid w:val="00224F00"/>
    <w:rsid w:val="002313FA"/>
    <w:rsid w:val="0024303B"/>
    <w:rsid w:val="00260F4E"/>
    <w:rsid w:val="0027678A"/>
    <w:rsid w:val="002B55E4"/>
    <w:rsid w:val="002C0612"/>
    <w:rsid w:val="002D1D7E"/>
    <w:rsid w:val="002F1397"/>
    <w:rsid w:val="002F5CDB"/>
    <w:rsid w:val="003362B6"/>
    <w:rsid w:val="00367DE3"/>
    <w:rsid w:val="003B4522"/>
    <w:rsid w:val="003D7349"/>
    <w:rsid w:val="003E26BA"/>
    <w:rsid w:val="003E6CFE"/>
    <w:rsid w:val="00410C09"/>
    <w:rsid w:val="00425319"/>
    <w:rsid w:val="00437EE8"/>
    <w:rsid w:val="0044674B"/>
    <w:rsid w:val="00447011"/>
    <w:rsid w:val="00473643"/>
    <w:rsid w:val="00480328"/>
    <w:rsid w:val="00485CFC"/>
    <w:rsid w:val="0049349A"/>
    <w:rsid w:val="004A4352"/>
    <w:rsid w:val="004B4053"/>
    <w:rsid w:val="004B41E6"/>
    <w:rsid w:val="004C2C7B"/>
    <w:rsid w:val="004D674B"/>
    <w:rsid w:val="004F466C"/>
    <w:rsid w:val="00510668"/>
    <w:rsid w:val="0051105B"/>
    <w:rsid w:val="00512A3B"/>
    <w:rsid w:val="0051443F"/>
    <w:rsid w:val="005158AA"/>
    <w:rsid w:val="005204B1"/>
    <w:rsid w:val="005373F9"/>
    <w:rsid w:val="00561A66"/>
    <w:rsid w:val="00581371"/>
    <w:rsid w:val="00582706"/>
    <w:rsid w:val="00586BCC"/>
    <w:rsid w:val="005A352F"/>
    <w:rsid w:val="005A5B82"/>
    <w:rsid w:val="005A6BD4"/>
    <w:rsid w:val="005B0BB6"/>
    <w:rsid w:val="005B4EE0"/>
    <w:rsid w:val="005B50EC"/>
    <w:rsid w:val="005C4E2E"/>
    <w:rsid w:val="005D1A84"/>
    <w:rsid w:val="005E10F1"/>
    <w:rsid w:val="005F1CB4"/>
    <w:rsid w:val="005F38D4"/>
    <w:rsid w:val="005F3B20"/>
    <w:rsid w:val="005F4DCE"/>
    <w:rsid w:val="00610D16"/>
    <w:rsid w:val="0064029F"/>
    <w:rsid w:val="0066044D"/>
    <w:rsid w:val="00694B4D"/>
    <w:rsid w:val="00711079"/>
    <w:rsid w:val="00720D21"/>
    <w:rsid w:val="0074184B"/>
    <w:rsid w:val="007733CA"/>
    <w:rsid w:val="00784CBD"/>
    <w:rsid w:val="007850BC"/>
    <w:rsid w:val="0079688E"/>
    <w:rsid w:val="007B14D6"/>
    <w:rsid w:val="007B23C4"/>
    <w:rsid w:val="007D77C4"/>
    <w:rsid w:val="007F2CF0"/>
    <w:rsid w:val="00805C7A"/>
    <w:rsid w:val="008170F9"/>
    <w:rsid w:val="008348F1"/>
    <w:rsid w:val="00852E8A"/>
    <w:rsid w:val="00862772"/>
    <w:rsid w:val="008C106C"/>
    <w:rsid w:val="00904656"/>
    <w:rsid w:val="00943E40"/>
    <w:rsid w:val="009462C7"/>
    <w:rsid w:val="00952B80"/>
    <w:rsid w:val="009716F1"/>
    <w:rsid w:val="0099040F"/>
    <w:rsid w:val="00991C98"/>
    <w:rsid w:val="009D0393"/>
    <w:rsid w:val="009D48E5"/>
    <w:rsid w:val="009E29A2"/>
    <w:rsid w:val="009F2492"/>
    <w:rsid w:val="00A01421"/>
    <w:rsid w:val="00A17AD6"/>
    <w:rsid w:val="00A200AB"/>
    <w:rsid w:val="00A5141E"/>
    <w:rsid w:val="00A515EF"/>
    <w:rsid w:val="00A575A3"/>
    <w:rsid w:val="00A66DA9"/>
    <w:rsid w:val="00A83E44"/>
    <w:rsid w:val="00A90040"/>
    <w:rsid w:val="00A91074"/>
    <w:rsid w:val="00AF0C73"/>
    <w:rsid w:val="00AF1275"/>
    <w:rsid w:val="00B2306D"/>
    <w:rsid w:val="00B46E20"/>
    <w:rsid w:val="00B96215"/>
    <w:rsid w:val="00BB4921"/>
    <w:rsid w:val="00BD3A39"/>
    <w:rsid w:val="00BE1907"/>
    <w:rsid w:val="00BF504E"/>
    <w:rsid w:val="00BF546C"/>
    <w:rsid w:val="00C11DF7"/>
    <w:rsid w:val="00C13A64"/>
    <w:rsid w:val="00C22D32"/>
    <w:rsid w:val="00C278E8"/>
    <w:rsid w:val="00C27E1C"/>
    <w:rsid w:val="00C3702F"/>
    <w:rsid w:val="00C82F85"/>
    <w:rsid w:val="00C930D5"/>
    <w:rsid w:val="00C9364D"/>
    <w:rsid w:val="00C96127"/>
    <w:rsid w:val="00CA6BED"/>
    <w:rsid w:val="00CE76BF"/>
    <w:rsid w:val="00CF5D95"/>
    <w:rsid w:val="00D010A7"/>
    <w:rsid w:val="00D06ED0"/>
    <w:rsid w:val="00D302E2"/>
    <w:rsid w:val="00D365A4"/>
    <w:rsid w:val="00D40727"/>
    <w:rsid w:val="00D52552"/>
    <w:rsid w:val="00D644A2"/>
    <w:rsid w:val="00D821DE"/>
    <w:rsid w:val="00D84506"/>
    <w:rsid w:val="00D916CE"/>
    <w:rsid w:val="00D96FD4"/>
    <w:rsid w:val="00DB0128"/>
    <w:rsid w:val="00DB482E"/>
    <w:rsid w:val="00DC78B2"/>
    <w:rsid w:val="00DD038B"/>
    <w:rsid w:val="00DF2669"/>
    <w:rsid w:val="00DF7DAB"/>
    <w:rsid w:val="00E00B6B"/>
    <w:rsid w:val="00E1064A"/>
    <w:rsid w:val="00E106B5"/>
    <w:rsid w:val="00E14245"/>
    <w:rsid w:val="00E24E98"/>
    <w:rsid w:val="00E43AB3"/>
    <w:rsid w:val="00E73135"/>
    <w:rsid w:val="00E761A5"/>
    <w:rsid w:val="00EA3E5B"/>
    <w:rsid w:val="00ED3C13"/>
    <w:rsid w:val="00EE0E67"/>
    <w:rsid w:val="00EF434F"/>
    <w:rsid w:val="00F105FA"/>
    <w:rsid w:val="00F3018A"/>
    <w:rsid w:val="00F35EFD"/>
    <w:rsid w:val="00F43A54"/>
    <w:rsid w:val="00F46694"/>
    <w:rsid w:val="00F54947"/>
    <w:rsid w:val="00F71A7D"/>
    <w:rsid w:val="00F86DFD"/>
    <w:rsid w:val="00F97FD7"/>
    <w:rsid w:val="00FA7749"/>
    <w:rsid w:val="00FB416E"/>
    <w:rsid w:val="00FB7460"/>
    <w:rsid w:val="00FC6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86D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 w:type="paragraph" w:styleId="NormalWeb">
    <w:name w:val="Normal (Web)"/>
    <w:basedOn w:val="Normal"/>
    <w:uiPriority w:val="99"/>
    <w:unhideWhenUsed/>
    <w:rsid w:val="00D84506"/>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4009">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84975737">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77437781">
      <w:bodyDiv w:val="1"/>
      <w:marLeft w:val="0"/>
      <w:marRight w:val="0"/>
      <w:marTop w:val="0"/>
      <w:marBottom w:val="0"/>
      <w:divBdr>
        <w:top w:val="none" w:sz="0" w:space="0" w:color="auto"/>
        <w:left w:val="none" w:sz="0" w:space="0" w:color="auto"/>
        <w:bottom w:val="none" w:sz="0" w:space="0" w:color="auto"/>
        <w:right w:val="none" w:sz="0" w:space="0" w:color="auto"/>
      </w:divBdr>
    </w:div>
    <w:div w:id="1430471123">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08081911">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766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ECE5-B278-4828-8966-FE09D258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6</cp:revision>
  <cp:lastPrinted>2020-05-29T20:00:00Z</cp:lastPrinted>
  <dcterms:created xsi:type="dcterms:W3CDTF">2020-05-27T15:07:00Z</dcterms:created>
  <dcterms:modified xsi:type="dcterms:W3CDTF">2020-06-04T19:31:00Z</dcterms:modified>
</cp:coreProperties>
</file>