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3F25858A" w:rsidR="00E14245" w:rsidRPr="00E14245" w:rsidRDefault="00190D7A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0D7A">
              <w:rPr>
                <w:rFonts w:ascii="Arial" w:eastAsia="Times New Roman" w:hAnsi="Arial" w:cs="Arial"/>
                <w:color w:val="000000"/>
                <w:lang w:eastAsia="pt-BR"/>
              </w:rPr>
              <w:t>978783/2019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533FAB8" w:rsidR="00E14245" w:rsidRPr="00E14245" w:rsidRDefault="007344B8" w:rsidP="00935A8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Suspensão de registro </w:t>
            </w:r>
            <w:r w:rsidR="00935A8D">
              <w:rPr>
                <w:rFonts w:ascii="Arial" w:eastAsia="Times New Roman" w:hAnsi="Arial" w:cs="Arial"/>
                <w:color w:val="000000"/>
                <w:lang w:eastAsia="pt-BR"/>
              </w:rPr>
              <w:t>profissional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por inadimplência.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298C187" w:rsidR="00E14245" w:rsidRPr="00E14245" w:rsidRDefault="00E14245" w:rsidP="0021418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51F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21418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3AC623F" w14:textId="4AC42BB2" w:rsidR="00F35EFD" w:rsidRDefault="00773100" w:rsidP="00F35EFD">
      <w:pPr>
        <w:jc w:val="both"/>
        <w:rPr>
          <w:rFonts w:ascii="Arial" w:hAnsi="Arial" w:cs="Arial"/>
        </w:rPr>
      </w:pPr>
      <w:bookmarkStart w:id="0" w:name="_Hlk36224978"/>
      <w:r w:rsidRPr="00B57B55">
        <w:rPr>
          <w:rFonts w:ascii="Arial" w:hAnsi="Arial" w:cs="Arial"/>
        </w:rPr>
        <w:t xml:space="preserve">A COMISSÃO DE EXERCÍCIO PROFISSIONAL – CEP-CAU/SC, reunida </w:t>
      </w:r>
      <w:r w:rsidR="004E0DDE" w:rsidRPr="00B57B55">
        <w:rPr>
          <w:rFonts w:ascii="Arial" w:hAnsi="Arial" w:cs="Arial"/>
        </w:rPr>
        <w:t xml:space="preserve">ordinariamente no dia </w:t>
      </w:r>
      <w:r w:rsidR="00B57B55" w:rsidRPr="00B57B55">
        <w:rPr>
          <w:rFonts w:ascii="Arial" w:hAnsi="Arial" w:cs="Arial"/>
        </w:rPr>
        <w:t>25</w:t>
      </w:r>
      <w:r w:rsidR="004E0DDE" w:rsidRPr="00B57B55">
        <w:rPr>
          <w:rFonts w:ascii="Arial" w:hAnsi="Arial" w:cs="Arial"/>
        </w:rPr>
        <w:t xml:space="preserve"> </w:t>
      </w:r>
      <w:r w:rsidRPr="00B57B55">
        <w:rPr>
          <w:rFonts w:ascii="Arial" w:hAnsi="Arial" w:cs="Arial"/>
        </w:rPr>
        <w:t xml:space="preserve">de </w:t>
      </w:r>
      <w:r w:rsidR="00B57B55" w:rsidRPr="00B57B55">
        <w:rPr>
          <w:rFonts w:ascii="Arial" w:hAnsi="Arial" w:cs="Arial"/>
        </w:rPr>
        <w:t>agosto</w:t>
      </w:r>
      <w:r w:rsidRPr="00B57B55"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B57B55">
        <w:rPr>
          <w:rFonts w:ascii="Arial" w:hAnsi="Arial" w:cs="Arial"/>
          <w:iCs/>
        </w:rPr>
        <w:t>n</w:t>
      </w:r>
      <w:r w:rsidRPr="00B57B55">
        <w:rPr>
          <w:rFonts w:ascii="Arial" w:eastAsia="Times New Roman" w:hAnsi="Arial" w:cs="Arial"/>
          <w:lang w:eastAsia="pt-BR"/>
        </w:rPr>
        <w:t>º</w:t>
      </w:r>
      <w:r w:rsidRPr="00B57B55">
        <w:rPr>
          <w:rFonts w:ascii="Arial" w:hAnsi="Arial" w:cs="Arial"/>
          <w:iCs/>
        </w:rPr>
        <w:t xml:space="preserve"> 489</w:t>
      </w:r>
      <w:r w:rsidRPr="00B57B55">
        <w:rPr>
          <w:rFonts w:ascii="Arial" w:hAnsi="Arial" w:cs="Arial"/>
        </w:rPr>
        <w:t>, de 17 de abril de 2020, c/c o §3º do artigo 107 do Regimento Interno</w:t>
      </w:r>
      <w:r w:rsidRPr="00B57B55">
        <w:rPr>
          <w:rFonts w:ascii="Arial" w:eastAsia="Times New Roman" w:hAnsi="Arial" w:cs="Arial"/>
          <w:lang w:eastAsia="pt-BR"/>
        </w:rPr>
        <w:t xml:space="preserve">, </w:t>
      </w:r>
      <w:r w:rsidRPr="00B57B55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B57B55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B57B55">
        <w:rPr>
          <w:rFonts w:ascii="Arial" w:hAnsi="Arial" w:cs="Arial"/>
        </w:rPr>
        <w:t>após análise do assunto em epígrafe, e</w:t>
      </w:r>
      <w:bookmarkEnd w:id="0"/>
    </w:p>
    <w:p w14:paraId="2CFCD0D2" w14:textId="77777777" w:rsidR="00B91968" w:rsidRDefault="00B91968" w:rsidP="00F35EFD">
      <w:pPr>
        <w:jc w:val="both"/>
        <w:rPr>
          <w:rFonts w:ascii="Arial" w:hAnsi="Arial" w:cs="Arial"/>
        </w:rPr>
      </w:pPr>
    </w:p>
    <w:p w14:paraId="5300B3C0" w14:textId="77777777" w:rsidR="007344B8" w:rsidRDefault="007344B8" w:rsidP="00415802">
      <w:pPr>
        <w:jc w:val="both"/>
        <w:rPr>
          <w:rFonts w:ascii="Arial" w:hAnsi="Arial" w:cs="Arial"/>
        </w:rPr>
      </w:pPr>
    </w:p>
    <w:p w14:paraId="5F1EE5DA" w14:textId="7089B2A4" w:rsidR="00885802" w:rsidRDefault="00885802" w:rsidP="004158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Considerando o disposto no art. 52 da</w:t>
      </w:r>
      <w:r w:rsidR="007344B8">
        <w:rPr>
          <w:rFonts w:ascii="Arial" w:hAnsi="Arial" w:cs="Arial"/>
        </w:rPr>
        <w:t xml:space="preserve"> Lei 12.378/2010</w:t>
      </w:r>
      <w:r>
        <w:rPr>
          <w:rFonts w:ascii="Arial" w:hAnsi="Arial" w:cs="Arial"/>
        </w:rPr>
        <w:t>: “</w:t>
      </w:r>
      <w:r w:rsidRPr="00885802">
        <w:rPr>
          <w:rFonts w:ascii="Arial" w:hAnsi="Arial" w:cs="Arial"/>
          <w:i/>
          <w:sz w:val="20"/>
          <w:szCs w:val="20"/>
        </w:rPr>
        <w:t xml:space="preserve">Art. 52.  O atraso no pagamento de anuidade sujeita o responsável à </w:t>
      </w:r>
      <w:r w:rsidRPr="00885802">
        <w:rPr>
          <w:rFonts w:ascii="Arial" w:hAnsi="Arial" w:cs="Arial"/>
          <w:i/>
          <w:sz w:val="20"/>
          <w:szCs w:val="20"/>
          <w:u w:val="single"/>
        </w:rPr>
        <w:t>suspensão do exercício profissional</w:t>
      </w:r>
      <w:r w:rsidRPr="00885802">
        <w:rPr>
          <w:rFonts w:ascii="Arial" w:hAnsi="Arial" w:cs="Arial"/>
          <w:i/>
          <w:sz w:val="20"/>
          <w:szCs w:val="20"/>
        </w:rPr>
        <w:t xml:space="preserve"> ou, no caso de pessoa jurídica, à proibição de prestar trabalhos na área da arquitetura e do urbanismo, mas não haverá cobrança judicial dos valores em atraso, protesto de dívida ou comunicação aos órgãos de proteção ao crédito</w:t>
      </w:r>
      <w:r>
        <w:rPr>
          <w:rFonts w:ascii="Arial" w:hAnsi="Arial" w:cs="Arial"/>
          <w:color w:val="000000"/>
        </w:rPr>
        <w:t>”</w:t>
      </w:r>
      <w:r w:rsidR="00E74863">
        <w:rPr>
          <w:rFonts w:ascii="Arial" w:hAnsi="Arial" w:cs="Arial"/>
          <w:color w:val="000000"/>
        </w:rPr>
        <w:t xml:space="preserve"> (grifo nosso)</w:t>
      </w:r>
    </w:p>
    <w:p w14:paraId="276777CB" w14:textId="77777777" w:rsidR="008A1E86" w:rsidRDefault="008A1E86" w:rsidP="00415802">
      <w:pPr>
        <w:jc w:val="both"/>
        <w:rPr>
          <w:rFonts w:ascii="Arial" w:hAnsi="Arial" w:cs="Arial"/>
          <w:color w:val="000000"/>
        </w:rPr>
      </w:pPr>
    </w:p>
    <w:p w14:paraId="476B6709" w14:textId="5EE1AF15" w:rsidR="008A1E86" w:rsidRDefault="008A1E86" w:rsidP="0041580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Considerando o disposto no parágrafo 3º, do art. 19 da Lei 12.378/2010: “</w:t>
      </w:r>
      <w:r w:rsidRPr="008A1E86">
        <w:rPr>
          <w:rFonts w:ascii="Arial" w:hAnsi="Arial" w:cs="Arial"/>
          <w:i/>
          <w:sz w:val="20"/>
          <w:szCs w:val="20"/>
        </w:rPr>
        <w:t xml:space="preserve">Art. 19.  São sanções disciplinares:  (...) § 3o No caso em que o profissional ou sociedade de arquitetos e urbanistas deixar de pagar a anuidade, taxas, preços de serviços e multas devidos ao CAU/BR ou aos </w:t>
      </w:r>
      <w:proofErr w:type="spellStart"/>
      <w:r w:rsidRPr="008A1E86">
        <w:rPr>
          <w:rFonts w:ascii="Arial" w:hAnsi="Arial" w:cs="Arial"/>
          <w:i/>
          <w:sz w:val="20"/>
          <w:szCs w:val="20"/>
        </w:rPr>
        <w:t>CAUs</w:t>
      </w:r>
      <w:proofErr w:type="spellEnd"/>
      <w:r w:rsidRPr="008A1E86">
        <w:rPr>
          <w:rFonts w:ascii="Arial" w:hAnsi="Arial" w:cs="Arial"/>
          <w:i/>
          <w:sz w:val="20"/>
          <w:szCs w:val="20"/>
        </w:rPr>
        <w:t xml:space="preserve">, quando devidamente notificado, </w:t>
      </w:r>
      <w:r w:rsidRPr="008A1E86">
        <w:rPr>
          <w:rFonts w:ascii="Arial" w:hAnsi="Arial" w:cs="Arial"/>
          <w:i/>
          <w:sz w:val="20"/>
          <w:szCs w:val="20"/>
          <w:u w:val="single"/>
        </w:rPr>
        <w:t>será aplicada suspensão até a regularização da dívida</w:t>
      </w:r>
      <w:r w:rsidRPr="008A1E8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color w:val="000000"/>
        </w:rPr>
        <w:t xml:space="preserve"> ”</w:t>
      </w:r>
      <w:r w:rsidR="00E74863">
        <w:rPr>
          <w:rFonts w:ascii="Arial" w:hAnsi="Arial" w:cs="Arial"/>
          <w:color w:val="000000"/>
        </w:rPr>
        <w:t xml:space="preserve"> (</w:t>
      </w:r>
      <w:proofErr w:type="gramStart"/>
      <w:r w:rsidR="00E74863">
        <w:rPr>
          <w:rFonts w:ascii="Arial" w:hAnsi="Arial" w:cs="Arial"/>
          <w:color w:val="000000"/>
        </w:rPr>
        <w:t>grifo</w:t>
      </w:r>
      <w:proofErr w:type="gramEnd"/>
      <w:r w:rsidR="00E74863">
        <w:rPr>
          <w:rFonts w:ascii="Arial" w:hAnsi="Arial" w:cs="Arial"/>
          <w:color w:val="000000"/>
        </w:rPr>
        <w:t xml:space="preserve"> nosso);</w:t>
      </w:r>
    </w:p>
    <w:p w14:paraId="0BB3600F" w14:textId="77777777" w:rsidR="007344B8" w:rsidRDefault="007344B8" w:rsidP="00415802">
      <w:pPr>
        <w:jc w:val="both"/>
        <w:rPr>
          <w:rFonts w:ascii="Arial" w:hAnsi="Arial" w:cs="Arial"/>
        </w:rPr>
      </w:pPr>
    </w:p>
    <w:p w14:paraId="1152E944" w14:textId="2B300F95" w:rsidR="00885802" w:rsidRDefault="007344B8" w:rsidP="00415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885802">
        <w:rPr>
          <w:rFonts w:ascii="Arial" w:hAnsi="Arial" w:cs="Arial"/>
        </w:rPr>
        <w:t xml:space="preserve">que o art. 10, inciso II, da </w:t>
      </w:r>
      <w:r>
        <w:rPr>
          <w:rFonts w:ascii="Arial" w:hAnsi="Arial" w:cs="Arial"/>
        </w:rPr>
        <w:t>Resolução nº167 do CAU/BR</w:t>
      </w:r>
      <w:r w:rsidR="00885802">
        <w:rPr>
          <w:rFonts w:ascii="Arial" w:hAnsi="Arial" w:cs="Arial"/>
        </w:rPr>
        <w:t xml:space="preserve"> dispõe: “</w:t>
      </w:r>
      <w:r w:rsidR="00885802" w:rsidRPr="00885802">
        <w:rPr>
          <w:rFonts w:ascii="Arial" w:hAnsi="Arial" w:cs="Arial"/>
          <w:i/>
          <w:sz w:val="20"/>
          <w:szCs w:val="20"/>
        </w:rPr>
        <w:t xml:space="preserve">Art. 10. A suspensão do registro do profissional, efetuada pelo CAU/UF, decorre de: (...) II – Medida administrativa de suspensão de registro decorrente de decisão transitada em julgado, </w:t>
      </w:r>
      <w:r w:rsidR="00885802" w:rsidRPr="00E74863">
        <w:rPr>
          <w:rFonts w:ascii="Arial" w:hAnsi="Arial" w:cs="Arial"/>
          <w:i/>
          <w:sz w:val="20"/>
          <w:szCs w:val="20"/>
          <w:u w:val="single"/>
        </w:rPr>
        <w:t>por inadimplência</w:t>
      </w:r>
      <w:r w:rsidR="00885802" w:rsidRPr="00885802">
        <w:rPr>
          <w:rFonts w:ascii="Arial" w:hAnsi="Arial" w:cs="Arial"/>
          <w:i/>
          <w:sz w:val="20"/>
          <w:szCs w:val="20"/>
        </w:rPr>
        <w:t>, em processo administrativo de cobrança de valores de anuidade ou multa, nos termos da regulamentação CAU/BR correlata”</w:t>
      </w:r>
      <w:r w:rsidR="00686A59">
        <w:rPr>
          <w:rFonts w:ascii="Arial" w:hAnsi="Arial" w:cs="Arial"/>
          <w:i/>
          <w:sz w:val="20"/>
          <w:szCs w:val="20"/>
        </w:rPr>
        <w:t xml:space="preserve"> </w:t>
      </w:r>
      <w:r w:rsidR="00686A59">
        <w:rPr>
          <w:rFonts w:ascii="Arial" w:hAnsi="Arial" w:cs="Arial"/>
          <w:color w:val="000000"/>
        </w:rPr>
        <w:t>(grifo nosso)</w:t>
      </w:r>
      <w:r w:rsidR="00885802" w:rsidRPr="00885802">
        <w:rPr>
          <w:rFonts w:ascii="Arial" w:hAnsi="Arial" w:cs="Arial"/>
          <w:sz w:val="20"/>
          <w:szCs w:val="20"/>
        </w:rPr>
        <w:t>;</w:t>
      </w:r>
    </w:p>
    <w:p w14:paraId="19F55AFB" w14:textId="77777777" w:rsidR="007344B8" w:rsidRDefault="007344B8" w:rsidP="00415802">
      <w:pPr>
        <w:jc w:val="both"/>
        <w:rPr>
          <w:rFonts w:ascii="Arial" w:hAnsi="Arial" w:cs="Arial"/>
        </w:rPr>
      </w:pPr>
    </w:p>
    <w:p w14:paraId="1EC7A60D" w14:textId="6F15D896" w:rsidR="007344B8" w:rsidRDefault="007344B8" w:rsidP="00415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Parecer Jurídico nº28/2018 da Assessoria Jurídica do CAU/SC</w:t>
      </w:r>
      <w:r w:rsidR="001B57FC">
        <w:rPr>
          <w:rFonts w:ascii="Arial" w:hAnsi="Arial" w:cs="Arial"/>
        </w:rPr>
        <w:t xml:space="preserve"> que sugere que o CAU/SC não bloqueie o SICCAU de profissionais que estejam inadimplentes em relação a anuidades mesmo após tramitação de processo administrativo previsto na Resolução nº142 do CAU/BR;</w:t>
      </w:r>
    </w:p>
    <w:p w14:paraId="2CD5E1A4" w14:textId="77777777" w:rsidR="001B57FC" w:rsidRDefault="001B57FC" w:rsidP="00415802">
      <w:pPr>
        <w:jc w:val="both"/>
        <w:rPr>
          <w:rFonts w:ascii="Arial" w:hAnsi="Arial" w:cs="Arial"/>
        </w:rPr>
      </w:pPr>
    </w:p>
    <w:p w14:paraId="5801BEDC" w14:textId="4B510F9A" w:rsidR="001B57FC" w:rsidRDefault="001B57FC" w:rsidP="00415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supracitado parecer não analisa a questão da suspensão de registro profissional à luz da Resolução nº167 do CAU/BR;</w:t>
      </w:r>
    </w:p>
    <w:p w14:paraId="34061E03" w14:textId="77777777" w:rsidR="00190D7A" w:rsidRDefault="00190D7A" w:rsidP="00415802">
      <w:pPr>
        <w:jc w:val="both"/>
        <w:rPr>
          <w:rFonts w:ascii="Arial" w:hAnsi="Arial" w:cs="Arial"/>
        </w:rPr>
      </w:pPr>
    </w:p>
    <w:p w14:paraId="69BA26A3" w14:textId="59ABCB61" w:rsidR="00190D7A" w:rsidRDefault="00190D7A" w:rsidP="00415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protocolo SICCAU nº </w:t>
      </w:r>
      <w:r w:rsidRPr="00190D7A">
        <w:rPr>
          <w:rFonts w:ascii="Arial" w:eastAsia="Times New Roman" w:hAnsi="Arial" w:cs="Arial"/>
          <w:color w:val="000000"/>
          <w:lang w:eastAsia="pt-BR"/>
        </w:rPr>
        <w:t>978783/2019</w:t>
      </w:r>
      <w:r>
        <w:rPr>
          <w:rFonts w:ascii="Arial" w:eastAsia="Times New Roman" w:hAnsi="Arial" w:cs="Arial"/>
          <w:color w:val="000000"/>
          <w:lang w:eastAsia="pt-BR"/>
        </w:rPr>
        <w:t xml:space="preserve"> de cobrança de anuidade e suspensão de registro de pessoa física, originado no CAU/RS e transferido ao CAU/SC, por alteração do endereço da profissional para Santa Catarina;</w:t>
      </w:r>
    </w:p>
    <w:p w14:paraId="63E0C8FE" w14:textId="77777777" w:rsidR="00190D7A" w:rsidRDefault="00190D7A" w:rsidP="00415802">
      <w:pPr>
        <w:jc w:val="both"/>
        <w:rPr>
          <w:rFonts w:ascii="Arial" w:hAnsi="Arial" w:cs="Arial"/>
        </w:rPr>
      </w:pPr>
    </w:p>
    <w:p w14:paraId="46B2296B" w14:textId="6EFAB15C" w:rsidR="00BF60D4" w:rsidRPr="003B5963" w:rsidRDefault="00C22A59" w:rsidP="00BF6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 95, VII</w:t>
      </w:r>
      <w:r w:rsidR="004523DB">
        <w:rPr>
          <w:rFonts w:ascii="Arial" w:hAnsi="Arial" w:cs="Arial"/>
        </w:rPr>
        <w:t>I</w:t>
      </w:r>
      <w:r w:rsidR="00BF60D4" w:rsidRPr="00BF60D4">
        <w:rPr>
          <w:rFonts w:ascii="Arial" w:hAnsi="Arial" w:cs="Arial"/>
        </w:rPr>
        <w:t xml:space="preserve">, “b”, do Regimento Interno do CAU/SC dispõe que: </w:t>
      </w:r>
      <w:r>
        <w:rPr>
          <w:rFonts w:ascii="Arial" w:hAnsi="Arial" w:cs="Arial"/>
        </w:rPr>
        <w:t>“</w:t>
      </w:r>
      <w:r w:rsidR="00BF60D4" w:rsidRPr="00C22A59">
        <w:rPr>
          <w:rFonts w:ascii="Arial" w:hAnsi="Arial" w:cs="Arial"/>
          <w:i/>
          <w:sz w:val="20"/>
          <w:szCs w:val="20"/>
        </w:rPr>
        <w:t>Art. 95. Para cumprir a finalidade de zelar pela orientação e fiscalização do exercício da Arquitetura e Urbanismo, competirá à Comissão de Exercício Profissional do CAU/SC, no âmbito de sua competência: (...)</w:t>
      </w:r>
      <w:r w:rsidRPr="00C22A59">
        <w:rPr>
          <w:rFonts w:ascii="Arial" w:hAnsi="Arial" w:cs="Arial"/>
          <w:i/>
          <w:sz w:val="20"/>
          <w:szCs w:val="20"/>
        </w:rPr>
        <w:t xml:space="preserve"> VII - propor, apreciar e deliberar, em consonância com os atos já normatizados pelo CAU/BR, sobre: </w:t>
      </w:r>
      <w:r>
        <w:rPr>
          <w:rFonts w:ascii="Arial" w:hAnsi="Arial" w:cs="Arial"/>
          <w:i/>
          <w:sz w:val="20"/>
          <w:szCs w:val="20"/>
        </w:rPr>
        <w:t>(...)</w:t>
      </w:r>
      <w:r w:rsidR="004523DB" w:rsidRPr="004523DB">
        <w:rPr>
          <w:rFonts w:ascii="Arial" w:hAnsi="Arial" w:cs="Arial"/>
          <w:i/>
          <w:sz w:val="20"/>
          <w:szCs w:val="20"/>
        </w:rPr>
        <w:t>b) alterações de registros profissionais</w:t>
      </w:r>
      <w:r w:rsidRPr="004523DB">
        <w:rPr>
          <w:rFonts w:ascii="Arial" w:hAnsi="Arial" w:cs="Arial"/>
          <w:i/>
          <w:sz w:val="20"/>
          <w:szCs w:val="20"/>
        </w:rPr>
        <w:t>”;</w:t>
      </w:r>
    </w:p>
    <w:p w14:paraId="3BEBBA26" w14:textId="77777777" w:rsidR="00BF60D4" w:rsidRDefault="00BF60D4" w:rsidP="00BF60D4">
      <w:pPr>
        <w:jc w:val="both"/>
        <w:rPr>
          <w:rFonts w:ascii="Arial" w:hAnsi="Arial" w:cs="Arial"/>
        </w:rPr>
      </w:pPr>
    </w:p>
    <w:p w14:paraId="5D511A32" w14:textId="77777777" w:rsidR="00BF60D4" w:rsidRDefault="00BF60D4" w:rsidP="00BF60D4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72ABDCF7" w14:textId="77777777" w:rsidR="00B57B55" w:rsidRDefault="00B57B55" w:rsidP="00415802">
      <w:pPr>
        <w:jc w:val="both"/>
        <w:rPr>
          <w:rFonts w:ascii="Arial" w:hAnsi="Arial" w:cs="Arial"/>
        </w:rPr>
      </w:pPr>
    </w:p>
    <w:p w14:paraId="739FD50B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1E4CF930" w14:textId="77777777" w:rsidR="00472A3A" w:rsidRDefault="00472A3A" w:rsidP="00D64ACE">
      <w:pPr>
        <w:jc w:val="both"/>
        <w:rPr>
          <w:rFonts w:ascii="Arial" w:hAnsi="Arial" w:cs="Arial"/>
          <w:b/>
        </w:rPr>
      </w:pPr>
    </w:p>
    <w:p w14:paraId="4EBF070D" w14:textId="77777777" w:rsidR="00472A3A" w:rsidRDefault="00472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D5E2F6E" w14:textId="0A00761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1634096D" w14:textId="1056AFC5" w:rsidR="00C22A59" w:rsidRPr="00251F4D" w:rsidRDefault="001B57FC" w:rsidP="00FD2FE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t-BR"/>
        </w:rPr>
        <w:t>Consultar a Assessoria Jurídica do CAU/SC sobre a segurança jurídica de suspensão de registro profissional por inadimplência e possível atualização do Parecer Jurídico nº28/2018 do CAU/SC com os normativos do CAU/BR e decisões judiciais recentes;</w:t>
      </w:r>
    </w:p>
    <w:p w14:paraId="7198DB82" w14:textId="4DC8E59A" w:rsidR="00D64ACE" w:rsidRPr="004D087C" w:rsidRDefault="00D64ACE" w:rsidP="004D087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4D087C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Pr="002F70C4" w:rsidRDefault="00521BE1" w:rsidP="00521BE1">
      <w:pPr>
        <w:jc w:val="both"/>
        <w:rPr>
          <w:rFonts w:ascii="Arial" w:hAnsi="Arial" w:cs="Arial"/>
          <w:highlight w:val="yellow"/>
        </w:rPr>
      </w:pPr>
    </w:p>
    <w:p w14:paraId="4E2FC94D" w14:textId="77777777" w:rsidR="00807871" w:rsidRDefault="00B91968" w:rsidP="008078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807871" w:rsidRPr="00AC1173">
        <w:rPr>
          <w:rFonts w:ascii="Arial" w:hAnsi="Arial" w:cs="Arial"/>
        </w:rPr>
        <w:t>da</w:t>
      </w:r>
      <w:proofErr w:type="gramEnd"/>
      <w:r w:rsidR="00807871" w:rsidRPr="00AC1173">
        <w:rPr>
          <w:rFonts w:ascii="Arial" w:hAnsi="Arial" w:cs="Arial"/>
        </w:rPr>
        <w:t xml:space="preserve"> </w:t>
      </w:r>
      <w:r w:rsidR="00807871">
        <w:rPr>
          <w:rFonts w:ascii="Arial" w:hAnsi="Arial" w:cs="Arial"/>
        </w:rPr>
        <w:t xml:space="preserve">Deliberação Plenária nº 489/2020. </w:t>
      </w:r>
    </w:p>
    <w:p w14:paraId="1A4A5B1A" w14:textId="7D7FD73C" w:rsidR="00807871" w:rsidRDefault="00807871" w:rsidP="00807871">
      <w:pPr>
        <w:jc w:val="center"/>
        <w:rPr>
          <w:rFonts w:ascii="Arial" w:hAnsi="Arial" w:cs="Arial"/>
        </w:rPr>
      </w:pPr>
      <w:bookmarkStart w:id="1" w:name="_GoBack"/>
      <w:bookmarkEnd w:id="1"/>
    </w:p>
    <w:p w14:paraId="3195BCE7" w14:textId="77777777" w:rsidR="00807871" w:rsidRDefault="00807871" w:rsidP="00807871">
      <w:pPr>
        <w:jc w:val="center"/>
        <w:rPr>
          <w:rFonts w:ascii="Arial" w:hAnsi="Arial" w:cs="Arial"/>
        </w:rPr>
      </w:pPr>
    </w:p>
    <w:p w14:paraId="587CB632" w14:textId="77777777" w:rsidR="00807871" w:rsidRDefault="00807871" w:rsidP="00807871">
      <w:pPr>
        <w:jc w:val="center"/>
        <w:rPr>
          <w:rFonts w:ascii="Arial" w:hAnsi="Arial" w:cs="Arial"/>
        </w:rPr>
      </w:pPr>
    </w:p>
    <w:p w14:paraId="4366728E" w14:textId="77777777" w:rsidR="00807871" w:rsidRDefault="00807871" w:rsidP="008078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4C459BFC" w14:textId="77777777" w:rsidR="00807871" w:rsidRDefault="00807871" w:rsidP="0080787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57DE9B1" w14:textId="77777777" w:rsidR="00807871" w:rsidRDefault="00807871" w:rsidP="00807871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A7AE84A" w14:textId="77777777" w:rsidR="00807871" w:rsidRDefault="00807871" w:rsidP="00807871">
      <w:pPr>
        <w:jc w:val="center"/>
        <w:rPr>
          <w:rFonts w:ascii="Arial" w:hAnsi="Arial" w:cs="Arial"/>
        </w:rPr>
      </w:pPr>
    </w:p>
    <w:p w14:paraId="7E8B915F" w14:textId="27BE64DA" w:rsidR="00CD5156" w:rsidRDefault="00CD5156" w:rsidP="00807871">
      <w:pPr>
        <w:jc w:val="both"/>
        <w:rPr>
          <w:rFonts w:ascii="Arial" w:eastAsia="Cambria" w:hAnsi="Arial" w:cs="Arial"/>
          <w:bCs/>
          <w:lang w:eastAsia="pt-BR"/>
        </w:rPr>
      </w:pPr>
    </w:p>
    <w:p w14:paraId="062FBD29" w14:textId="294BCA91" w:rsidR="00CD5156" w:rsidRPr="00591B0A" w:rsidRDefault="00251F4D" w:rsidP="00CD5156">
      <w:pPr>
        <w:spacing w:after="160" w:line="256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8ª </w:t>
      </w:r>
      <w:r w:rsidR="00CD5156" w:rsidRPr="00250717">
        <w:rPr>
          <w:rFonts w:ascii="Arial" w:eastAsia="Cambria" w:hAnsi="Arial" w:cs="Arial"/>
          <w:b/>
          <w:bCs/>
          <w:lang w:eastAsia="pt-BR"/>
        </w:rPr>
        <w:t>REUNIÃO</w:t>
      </w:r>
      <w:r w:rsidR="00CD5156"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 w:rsidR="00CD5156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CD5156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70788C88" w14:textId="77777777" w:rsidR="00CD5156" w:rsidRPr="00591B0A" w:rsidRDefault="00CD5156" w:rsidP="00CD515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BB437EA" w14:textId="77777777" w:rsidR="00CD5156" w:rsidRPr="00591B0A" w:rsidRDefault="00CD5156" w:rsidP="00CD515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BD1E540" w14:textId="77777777" w:rsidR="00CD5156" w:rsidRPr="00591B0A" w:rsidRDefault="00CD5156" w:rsidP="00CD515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D5156" w:rsidRPr="00591B0A" w14:paraId="3050BF38" w14:textId="77777777" w:rsidTr="007A0D21">
        <w:tc>
          <w:tcPr>
            <w:tcW w:w="5807" w:type="dxa"/>
            <w:vMerge w:val="restart"/>
            <w:shd w:val="clear" w:color="auto" w:fill="auto"/>
            <w:vAlign w:val="center"/>
          </w:tcPr>
          <w:p w14:paraId="2E54888A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7C06EA20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D5156" w:rsidRPr="00591B0A" w14:paraId="294903D5" w14:textId="77777777" w:rsidTr="007A0D21">
        <w:tc>
          <w:tcPr>
            <w:tcW w:w="5807" w:type="dxa"/>
            <w:vMerge/>
            <w:shd w:val="clear" w:color="auto" w:fill="auto"/>
            <w:vAlign w:val="center"/>
          </w:tcPr>
          <w:p w14:paraId="24C488E8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C503A6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9C933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1897D3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3853B85" w14:textId="77777777" w:rsidR="00CD5156" w:rsidRPr="00591B0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D5156" w:rsidRPr="00591B0A" w14:paraId="620BC159" w14:textId="77777777" w:rsidTr="007A0D2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124C3CA" w14:textId="77777777" w:rsidR="00CD5156" w:rsidRPr="0027678A" w:rsidRDefault="00CD5156" w:rsidP="007A0D2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780C2D" w14:textId="7FDE6F90" w:rsidR="00CD5156" w:rsidRPr="00DA6CCC" w:rsidRDefault="00BC2844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77F47C" w14:textId="77777777" w:rsidR="00CD5156" w:rsidRPr="00DA6CCC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6EB2698" w14:textId="77777777" w:rsidR="00CD5156" w:rsidRPr="0027678A" w:rsidRDefault="00CD5156" w:rsidP="007A0D2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6345E20" w14:textId="77777777" w:rsidR="00CD5156" w:rsidRPr="0027678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D5156" w:rsidRPr="00591B0A" w14:paraId="6A0B57C6" w14:textId="77777777" w:rsidTr="007A0D2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805575C" w14:textId="77777777" w:rsidR="00CD5156" w:rsidRPr="0027678A" w:rsidRDefault="00CD5156" w:rsidP="007A0D2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F55110" w14:textId="08D5D265" w:rsidR="00CD5156" w:rsidRPr="00DA6CCC" w:rsidRDefault="00BC2844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33E1B4" w14:textId="77777777" w:rsidR="00CD5156" w:rsidRPr="00EA3E5B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E6678DA" w14:textId="77777777" w:rsidR="00CD5156" w:rsidRPr="00EA3E5B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C372174" w14:textId="77777777" w:rsidR="00CD5156" w:rsidRPr="00EA3E5B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D5156" w:rsidRPr="00591B0A" w14:paraId="6EBB8E0D" w14:textId="77777777" w:rsidTr="007A0D2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03331DA" w14:textId="77777777" w:rsidR="00CD5156" w:rsidRDefault="00CD5156" w:rsidP="007A0D2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0C59C0" w14:textId="736D0EB7" w:rsidR="00CD5156" w:rsidRPr="00F43A54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DC07A0" w14:textId="77777777" w:rsidR="00CD5156" w:rsidRPr="0027678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71D35AF" w14:textId="77777777" w:rsidR="00CD5156" w:rsidRPr="0027678A" w:rsidRDefault="00CD5156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6A122AA" w14:textId="0DF51A1A" w:rsidR="00CD5156" w:rsidRPr="0027678A" w:rsidRDefault="00BC2844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BC2844">
              <w:rPr>
                <w:rFonts w:ascii="Arial" w:eastAsia="Cambria" w:hAnsi="Arial" w:cs="Arial"/>
              </w:rPr>
              <w:t>X</w:t>
            </w:r>
          </w:p>
        </w:tc>
      </w:tr>
      <w:tr w:rsidR="00251F4D" w:rsidRPr="00591B0A" w14:paraId="4F5CF1E3" w14:textId="77777777" w:rsidTr="007A0D2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F9B57C2" w14:textId="0113FFDF" w:rsidR="00251F4D" w:rsidRPr="00F43A54" w:rsidRDefault="00251F4D" w:rsidP="00BC284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Felipe Kaspary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829626" w14:textId="136AF215" w:rsidR="00251F4D" w:rsidRPr="00F43A54" w:rsidRDefault="00BC2844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C7267D" w14:textId="77777777" w:rsidR="00251F4D" w:rsidRPr="0027678A" w:rsidRDefault="00251F4D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C1C7ED3" w14:textId="77777777" w:rsidR="00251F4D" w:rsidRPr="0027678A" w:rsidRDefault="00251F4D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3A3055" w14:textId="77777777" w:rsidR="00251F4D" w:rsidRPr="0027678A" w:rsidRDefault="00251F4D" w:rsidP="007A0D2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C456EB4" w14:textId="77777777" w:rsidR="00CD5156" w:rsidRPr="00591B0A" w:rsidRDefault="00CD5156" w:rsidP="00CD5156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D5156" w:rsidRPr="00591B0A" w14:paraId="74152217" w14:textId="77777777" w:rsidTr="007A0D2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EB4AB1B" w14:textId="77777777" w:rsidR="00CD5156" w:rsidRPr="00591B0A" w:rsidRDefault="00CD5156" w:rsidP="007A0D2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D5156" w:rsidRPr="00591B0A" w14:paraId="7EB65050" w14:textId="77777777" w:rsidTr="007A0D21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9C9D326" w14:textId="66DE75FE" w:rsidR="00CD5156" w:rsidRPr="00250717" w:rsidRDefault="00CD5156" w:rsidP="00251F4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Reunião: </w:t>
            </w:r>
            <w:r w:rsidR="00251F4D">
              <w:rPr>
                <w:rFonts w:ascii="Arial" w:eastAsia="Cambria" w:hAnsi="Arial" w:cs="Arial"/>
              </w:rPr>
              <w:t>8</w:t>
            </w:r>
            <w:r w:rsidRPr="00250717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CD5156" w:rsidRPr="00591B0A" w14:paraId="3B5DF0DC" w14:textId="77777777" w:rsidTr="007A0D2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3340267" w14:textId="022E9EA3" w:rsidR="00CD5156" w:rsidRPr="00250717" w:rsidRDefault="00CD5156" w:rsidP="007A0D2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Data: </w:t>
            </w:r>
            <w:r w:rsidR="00251F4D">
              <w:rPr>
                <w:rFonts w:ascii="Arial" w:eastAsia="Cambria" w:hAnsi="Arial" w:cs="Arial"/>
              </w:rPr>
              <w:t>25/08/2020</w:t>
            </w:r>
          </w:p>
          <w:p w14:paraId="6D4CEE46" w14:textId="6124187B" w:rsidR="00CD5156" w:rsidRPr="00250717" w:rsidRDefault="00CD5156" w:rsidP="00CD51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51F4D" w:rsidRPr="00251F4D">
              <w:rPr>
                <w:rFonts w:ascii="Arial" w:eastAsia="Times New Roman" w:hAnsi="Arial" w:cs="Arial"/>
                <w:color w:val="000000"/>
                <w:lang w:eastAsia="pt-BR"/>
              </w:rPr>
              <w:t>Suspensão de registro profissional por inadimplência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</w:tc>
      </w:tr>
      <w:tr w:rsidR="00CD5156" w:rsidRPr="00591B0A" w14:paraId="4F2DE2DB" w14:textId="77777777" w:rsidTr="007A0D2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1DEE0476" w14:textId="167A718F" w:rsidR="00CD5156" w:rsidRPr="00250717" w:rsidRDefault="00CD5156" w:rsidP="00BC2844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0717">
              <w:rPr>
                <w:rFonts w:ascii="Arial" w:eastAsia="Cambria" w:hAnsi="Arial" w:cs="Arial"/>
              </w:rPr>
              <w:t>(0</w:t>
            </w:r>
            <w:r w:rsidR="00BC2844">
              <w:rPr>
                <w:rFonts w:ascii="Arial" w:eastAsia="Cambria" w:hAnsi="Arial" w:cs="Arial"/>
              </w:rPr>
              <w:t>3</w:t>
            </w:r>
            <w:r w:rsidRPr="00250717">
              <w:rPr>
                <w:rFonts w:ascii="Arial" w:eastAsia="Cambria" w:hAnsi="Arial" w:cs="Arial"/>
              </w:rPr>
              <w:t xml:space="preserve">) </w:t>
            </w:r>
            <w:r w:rsidRPr="00250717">
              <w:rPr>
                <w:rFonts w:ascii="Arial" w:eastAsia="Cambria" w:hAnsi="Arial" w:cs="Arial"/>
                <w:b/>
              </w:rPr>
              <w:t xml:space="preserve">Não </w:t>
            </w:r>
            <w:r w:rsidRPr="00250717">
              <w:rPr>
                <w:rFonts w:ascii="Arial" w:eastAsia="Cambria" w:hAnsi="Arial" w:cs="Arial"/>
              </w:rPr>
              <w:t xml:space="preserve">(00) </w:t>
            </w:r>
            <w:r w:rsidRPr="00250717">
              <w:rPr>
                <w:rFonts w:ascii="Arial" w:eastAsia="Cambria" w:hAnsi="Arial" w:cs="Arial"/>
                <w:b/>
              </w:rPr>
              <w:t xml:space="preserve">Abstenções </w:t>
            </w:r>
            <w:r w:rsidRPr="00250717">
              <w:rPr>
                <w:rFonts w:ascii="Arial" w:eastAsia="Cambria" w:hAnsi="Arial" w:cs="Arial"/>
              </w:rPr>
              <w:t>(</w:t>
            </w:r>
            <w:r w:rsidR="00BC2844">
              <w:rPr>
                <w:rFonts w:ascii="Arial" w:eastAsia="Cambria" w:hAnsi="Arial" w:cs="Arial"/>
              </w:rPr>
              <w:t>1</w:t>
            </w:r>
            <w:r w:rsidRPr="00250717">
              <w:rPr>
                <w:rFonts w:ascii="Arial" w:eastAsia="Cambria" w:hAnsi="Arial" w:cs="Arial"/>
              </w:rPr>
              <w:t xml:space="preserve">) </w:t>
            </w:r>
            <w:r w:rsidRPr="00250717">
              <w:rPr>
                <w:rFonts w:ascii="Arial" w:eastAsia="Cambria" w:hAnsi="Arial" w:cs="Arial"/>
                <w:b/>
              </w:rPr>
              <w:t xml:space="preserve">Ausências </w:t>
            </w:r>
            <w:r w:rsidRPr="00250717">
              <w:rPr>
                <w:rFonts w:ascii="Arial" w:eastAsia="Cambria" w:hAnsi="Arial" w:cs="Arial"/>
              </w:rPr>
              <w:t xml:space="preserve">(0) </w:t>
            </w:r>
            <w:r w:rsidRPr="00250717">
              <w:rPr>
                <w:rFonts w:ascii="Arial" w:eastAsia="Cambria" w:hAnsi="Arial" w:cs="Arial"/>
                <w:b/>
              </w:rPr>
              <w:t xml:space="preserve">Total </w:t>
            </w:r>
            <w:r w:rsidRPr="00250717">
              <w:rPr>
                <w:rFonts w:ascii="Arial" w:eastAsia="Cambria" w:hAnsi="Arial" w:cs="Arial"/>
              </w:rPr>
              <w:t>(0</w:t>
            </w:r>
            <w:r w:rsidR="00251F4D">
              <w:rPr>
                <w:rFonts w:ascii="Arial" w:eastAsia="Cambria" w:hAnsi="Arial" w:cs="Arial"/>
              </w:rPr>
              <w:t>4</w:t>
            </w:r>
            <w:r w:rsidRPr="00250717">
              <w:rPr>
                <w:rFonts w:ascii="Arial" w:eastAsia="Cambria" w:hAnsi="Arial" w:cs="Arial"/>
              </w:rPr>
              <w:t>)</w:t>
            </w:r>
          </w:p>
        </w:tc>
      </w:tr>
      <w:tr w:rsidR="00CD5156" w:rsidRPr="00591B0A" w14:paraId="6BA7E3B5" w14:textId="77777777" w:rsidTr="007A0D2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E64CA0B" w14:textId="77777777" w:rsidR="00CD5156" w:rsidRPr="00250717" w:rsidRDefault="00CD5156" w:rsidP="007A0D2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Ocorrências: </w:t>
            </w:r>
            <w:r w:rsidRPr="00250717">
              <w:rPr>
                <w:rFonts w:ascii="Arial" w:eastAsia="Cambria" w:hAnsi="Arial" w:cs="Arial"/>
              </w:rPr>
              <w:t>Não houve.</w:t>
            </w:r>
          </w:p>
        </w:tc>
      </w:tr>
      <w:tr w:rsidR="00CD5156" w:rsidRPr="00591B0A" w14:paraId="16BC89B9" w14:textId="77777777" w:rsidTr="007A0D21">
        <w:trPr>
          <w:trHeight w:val="257"/>
        </w:trPr>
        <w:tc>
          <w:tcPr>
            <w:tcW w:w="4530" w:type="dxa"/>
            <w:shd w:val="clear" w:color="auto" w:fill="D9D9D9"/>
          </w:tcPr>
          <w:p w14:paraId="22D77D2F" w14:textId="1E0EBACC" w:rsidR="00CD5156" w:rsidRPr="00591B0A" w:rsidRDefault="00CD5156" w:rsidP="00251F4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251F4D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3FEA333D" w14:textId="77777777" w:rsidR="00CD5156" w:rsidRPr="00591B0A" w:rsidRDefault="00CD5156" w:rsidP="007A0D21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786A66BD" w14:textId="73B00063" w:rsidR="00773100" w:rsidRPr="00591B0A" w:rsidRDefault="00773100" w:rsidP="00B834FD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sectPr w:rsidR="00773100" w:rsidRPr="00591B0A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F98FB" w14:textId="77777777" w:rsidR="00F575BB" w:rsidRDefault="00F575BB" w:rsidP="00480328">
      <w:r>
        <w:separator/>
      </w:r>
    </w:p>
  </w:endnote>
  <w:endnote w:type="continuationSeparator" w:id="0">
    <w:p w14:paraId="3EB03F79" w14:textId="77777777" w:rsidR="00F575BB" w:rsidRDefault="00F575B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4492" w14:textId="77777777" w:rsidR="00F575BB" w:rsidRDefault="00F575BB" w:rsidP="00480328">
      <w:r>
        <w:separator/>
      </w:r>
    </w:p>
  </w:footnote>
  <w:footnote w:type="continuationSeparator" w:id="0">
    <w:p w14:paraId="087EE3FF" w14:textId="77777777" w:rsidR="00F575BB" w:rsidRDefault="00F575B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A6330"/>
    <w:rsid w:val="000C4E26"/>
    <w:rsid w:val="000E6DF2"/>
    <w:rsid w:val="000F559C"/>
    <w:rsid w:val="001138DE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190D7A"/>
    <w:rsid w:val="001B57FC"/>
    <w:rsid w:val="00214181"/>
    <w:rsid w:val="00224F00"/>
    <w:rsid w:val="002313FA"/>
    <w:rsid w:val="0024303B"/>
    <w:rsid w:val="00250717"/>
    <w:rsid w:val="00251F4D"/>
    <w:rsid w:val="0027678A"/>
    <w:rsid w:val="002B55E4"/>
    <w:rsid w:val="002C0612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B4522"/>
    <w:rsid w:val="003D7349"/>
    <w:rsid w:val="003E26BA"/>
    <w:rsid w:val="003E6CFE"/>
    <w:rsid w:val="00410C09"/>
    <w:rsid w:val="00415802"/>
    <w:rsid w:val="00425319"/>
    <w:rsid w:val="004361F0"/>
    <w:rsid w:val="00437EE8"/>
    <w:rsid w:val="0044674B"/>
    <w:rsid w:val="00447011"/>
    <w:rsid w:val="004523DB"/>
    <w:rsid w:val="0045264D"/>
    <w:rsid w:val="00472A3A"/>
    <w:rsid w:val="00473643"/>
    <w:rsid w:val="00480328"/>
    <w:rsid w:val="00485CFC"/>
    <w:rsid w:val="004A3AA4"/>
    <w:rsid w:val="004A4352"/>
    <w:rsid w:val="004B4053"/>
    <w:rsid w:val="004B41E6"/>
    <w:rsid w:val="004C2C7B"/>
    <w:rsid w:val="004C6171"/>
    <w:rsid w:val="004D087C"/>
    <w:rsid w:val="004D0DEC"/>
    <w:rsid w:val="004D674B"/>
    <w:rsid w:val="004E0DDE"/>
    <w:rsid w:val="004F466C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10D16"/>
    <w:rsid w:val="0064029F"/>
    <w:rsid w:val="00650EAD"/>
    <w:rsid w:val="0066044D"/>
    <w:rsid w:val="00686A59"/>
    <w:rsid w:val="00694B4D"/>
    <w:rsid w:val="00711079"/>
    <w:rsid w:val="00720D21"/>
    <w:rsid w:val="007344B8"/>
    <w:rsid w:val="0074184B"/>
    <w:rsid w:val="00773100"/>
    <w:rsid w:val="007733CA"/>
    <w:rsid w:val="00784CBD"/>
    <w:rsid w:val="007850BC"/>
    <w:rsid w:val="0079688E"/>
    <w:rsid w:val="007B14D6"/>
    <w:rsid w:val="007B23C4"/>
    <w:rsid w:val="007D77C4"/>
    <w:rsid w:val="007F2CF0"/>
    <w:rsid w:val="007F70DD"/>
    <w:rsid w:val="00801999"/>
    <w:rsid w:val="00805C7A"/>
    <w:rsid w:val="00807871"/>
    <w:rsid w:val="008170F9"/>
    <w:rsid w:val="008348F1"/>
    <w:rsid w:val="008365B1"/>
    <w:rsid w:val="00852E8A"/>
    <w:rsid w:val="00862772"/>
    <w:rsid w:val="00870CD6"/>
    <w:rsid w:val="00885802"/>
    <w:rsid w:val="008A1E86"/>
    <w:rsid w:val="008C106C"/>
    <w:rsid w:val="008E0FBD"/>
    <w:rsid w:val="00904656"/>
    <w:rsid w:val="00935A8D"/>
    <w:rsid w:val="00941430"/>
    <w:rsid w:val="00943E40"/>
    <w:rsid w:val="009462C7"/>
    <w:rsid w:val="00952B80"/>
    <w:rsid w:val="009716F1"/>
    <w:rsid w:val="0099040F"/>
    <w:rsid w:val="00991C98"/>
    <w:rsid w:val="009C349D"/>
    <w:rsid w:val="009D0393"/>
    <w:rsid w:val="009D48E5"/>
    <w:rsid w:val="009E29A2"/>
    <w:rsid w:val="009F2492"/>
    <w:rsid w:val="00A01421"/>
    <w:rsid w:val="00A142AE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97006"/>
    <w:rsid w:val="00AD2828"/>
    <w:rsid w:val="00AD748F"/>
    <w:rsid w:val="00AF0C73"/>
    <w:rsid w:val="00AF1275"/>
    <w:rsid w:val="00B2306D"/>
    <w:rsid w:val="00B379E5"/>
    <w:rsid w:val="00B46E20"/>
    <w:rsid w:val="00B47C78"/>
    <w:rsid w:val="00B57B55"/>
    <w:rsid w:val="00B834FD"/>
    <w:rsid w:val="00B91968"/>
    <w:rsid w:val="00B96215"/>
    <w:rsid w:val="00BB4921"/>
    <w:rsid w:val="00BB7BFD"/>
    <w:rsid w:val="00BC2844"/>
    <w:rsid w:val="00BD3A39"/>
    <w:rsid w:val="00BE1907"/>
    <w:rsid w:val="00BF504E"/>
    <w:rsid w:val="00BF546C"/>
    <w:rsid w:val="00BF60D4"/>
    <w:rsid w:val="00C070B7"/>
    <w:rsid w:val="00C11DF7"/>
    <w:rsid w:val="00C13A64"/>
    <w:rsid w:val="00C153B9"/>
    <w:rsid w:val="00C2223F"/>
    <w:rsid w:val="00C22A59"/>
    <w:rsid w:val="00C22D32"/>
    <w:rsid w:val="00C27445"/>
    <w:rsid w:val="00C278E8"/>
    <w:rsid w:val="00C27E1C"/>
    <w:rsid w:val="00C3702F"/>
    <w:rsid w:val="00C82F85"/>
    <w:rsid w:val="00C930D5"/>
    <w:rsid w:val="00C9364D"/>
    <w:rsid w:val="00C96127"/>
    <w:rsid w:val="00CA3447"/>
    <w:rsid w:val="00CA6BED"/>
    <w:rsid w:val="00CD5156"/>
    <w:rsid w:val="00CE76BF"/>
    <w:rsid w:val="00CF5D95"/>
    <w:rsid w:val="00D010A7"/>
    <w:rsid w:val="00D02139"/>
    <w:rsid w:val="00D06ED0"/>
    <w:rsid w:val="00D302E2"/>
    <w:rsid w:val="00D365A4"/>
    <w:rsid w:val="00D40727"/>
    <w:rsid w:val="00D52552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B51E4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539E"/>
    <w:rsid w:val="00E73135"/>
    <w:rsid w:val="00E74863"/>
    <w:rsid w:val="00E761A5"/>
    <w:rsid w:val="00EA3E5B"/>
    <w:rsid w:val="00EB2C3C"/>
    <w:rsid w:val="00ED3C13"/>
    <w:rsid w:val="00EE0E67"/>
    <w:rsid w:val="00EF434F"/>
    <w:rsid w:val="00F105FA"/>
    <w:rsid w:val="00F3018A"/>
    <w:rsid w:val="00F304B4"/>
    <w:rsid w:val="00F35EFD"/>
    <w:rsid w:val="00F43A54"/>
    <w:rsid w:val="00F46694"/>
    <w:rsid w:val="00F54947"/>
    <w:rsid w:val="00F575BB"/>
    <w:rsid w:val="00F71A7D"/>
    <w:rsid w:val="00F86DFD"/>
    <w:rsid w:val="00F94EE8"/>
    <w:rsid w:val="00FB416E"/>
    <w:rsid w:val="00FB7460"/>
    <w:rsid w:val="00FC6BD8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arkumhlqtq37">
    <w:name w:val="markumhlqtq37"/>
    <w:basedOn w:val="Fontepargpadro"/>
    <w:rsid w:val="00B4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CDE1-4418-4C10-9EDC-13E10358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2020-08-26T16:13:00Z</cp:lastPrinted>
  <dcterms:created xsi:type="dcterms:W3CDTF">2020-08-26T15:01:00Z</dcterms:created>
  <dcterms:modified xsi:type="dcterms:W3CDTF">2020-08-26T16:13:00Z</dcterms:modified>
</cp:coreProperties>
</file>