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14" w:rsidRPr="00842214" w:rsidRDefault="00842214" w:rsidP="00842214">
            <w:pPr>
              <w:rPr>
                <w:rFonts w:ascii="Arial" w:eastAsia="Times New Roman" w:hAnsi="Arial" w:cs="Arial"/>
                <w:lang w:eastAsia="pt-BR"/>
              </w:rPr>
            </w:pPr>
            <w:r w:rsidRPr="00842214">
              <w:rPr>
                <w:rFonts w:ascii="Arial" w:eastAsia="Times New Roman" w:hAnsi="Arial" w:cs="Arial"/>
                <w:lang w:eastAsia="pt-BR"/>
              </w:rPr>
              <w:t xml:space="preserve">1154154/2020 1156012/2020 1156615/2020 1158991/2020 </w:t>
            </w:r>
          </w:p>
          <w:p w:rsidR="00A571E4" w:rsidRPr="00711E6A" w:rsidRDefault="00842214" w:rsidP="00842214">
            <w:pPr>
              <w:rPr>
                <w:rFonts w:ascii="Arial" w:eastAsia="Times New Roman" w:hAnsi="Arial" w:cs="Arial"/>
                <w:lang w:eastAsia="pt-BR"/>
              </w:rPr>
            </w:pPr>
            <w:r w:rsidRPr="00842214">
              <w:rPr>
                <w:rFonts w:ascii="Arial" w:eastAsia="Times New Roman" w:hAnsi="Arial" w:cs="Arial"/>
                <w:lang w:eastAsia="pt-BR"/>
              </w:rPr>
              <w:t>1168745/2020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4221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42214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42214">
              <w:rPr>
                <w:rFonts w:ascii="Arial" w:eastAsia="Times New Roman" w:hAnsi="Arial" w:cs="Arial"/>
                <w:lang w:eastAsia="pt-BR"/>
              </w:rPr>
              <w:t>Homologação de 5 solicitações de Registro de Pessoa Jurídica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D59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95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</w:t>
      </w:r>
      <w:r w:rsidR="00DF5167">
        <w:rPr>
          <w:rFonts w:ascii="Arial" w:hAnsi="Arial" w:cs="Arial"/>
        </w:rPr>
        <w:t xml:space="preserve">ONAL – CEP-CAU/SC, reunida </w:t>
      </w:r>
      <w:r>
        <w:rPr>
          <w:rFonts w:ascii="Arial" w:hAnsi="Arial" w:cs="Arial"/>
        </w:rPr>
        <w:t xml:space="preserve">ordinariamente no dia </w:t>
      </w:r>
      <w:r w:rsidR="00DF5167">
        <w:rPr>
          <w:rFonts w:ascii="Arial" w:hAnsi="Arial" w:cs="Arial"/>
        </w:rPr>
        <w:t>22</w:t>
      </w:r>
      <w:r w:rsidR="008A3CE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842214" w:rsidRDefault="00842214" w:rsidP="00842214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:rsidR="00842214" w:rsidRDefault="00842214" w:rsidP="00842214">
      <w:pPr>
        <w:jc w:val="both"/>
        <w:rPr>
          <w:rFonts w:ascii="Arial" w:hAnsi="Arial" w:cs="Arial"/>
        </w:rPr>
      </w:pPr>
    </w:p>
    <w:p w:rsidR="00842214" w:rsidRDefault="00842214" w:rsidP="00842214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842214" w:rsidRDefault="00842214" w:rsidP="00842214">
      <w:pPr>
        <w:jc w:val="both"/>
        <w:rPr>
          <w:rFonts w:ascii="Arial" w:hAnsi="Arial" w:cs="Arial"/>
        </w:rPr>
      </w:pPr>
    </w:p>
    <w:p w:rsidR="00842214" w:rsidRDefault="00842214" w:rsidP="00842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842214" w:rsidRDefault="00842214" w:rsidP="00842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2214" w:rsidRDefault="00842214" w:rsidP="00842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842214" w:rsidRDefault="00842214" w:rsidP="00842214">
      <w:pPr>
        <w:jc w:val="both"/>
        <w:rPr>
          <w:rFonts w:ascii="Arial" w:hAnsi="Arial" w:cs="Arial"/>
        </w:rPr>
      </w:pPr>
    </w:p>
    <w:p w:rsidR="00842214" w:rsidRDefault="00842214" w:rsidP="00842214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842214" w:rsidRPr="00842214" w:rsidRDefault="00504226" w:rsidP="00842214">
      <w:pPr>
        <w:jc w:val="both"/>
        <w:rPr>
          <w:rFonts w:ascii="Arial" w:hAnsi="Arial" w:cs="Arial"/>
        </w:rPr>
      </w:pPr>
      <w:r w:rsidRPr="00842214">
        <w:rPr>
          <w:rFonts w:ascii="Arial" w:hAnsi="Arial" w:cs="Arial"/>
        </w:rPr>
        <w:t xml:space="preserve">1 – </w:t>
      </w:r>
      <w:r w:rsidR="00842214" w:rsidRPr="00842214">
        <w:rPr>
          <w:rFonts w:ascii="Arial" w:hAnsi="Arial" w:cs="Arial"/>
        </w:rPr>
        <w:t xml:space="preserve">Homologar os registros das pessoas jurídicas: </w:t>
      </w:r>
    </w:p>
    <w:p w:rsidR="00842214" w:rsidRDefault="00842214" w:rsidP="00842214">
      <w:pPr>
        <w:pStyle w:val="PargrafodaLista"/>
        <w:jc w:val="both"/>
        <w:rPr>
          <w:rFonts w:ascii="Arial" w:hAnsi="Arial" w:cs="Arial"/>
        </w:rPr>
      </w:pPr>
    </w:p>
    <w:p w:rsidR="00842214" w:rsidRDefault="00842214" w:rsidP="00842214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B54F7B">
        <w:rPr>
          <w:rFonts w:ascii="Arial" w:eastAsia="Times New Roman" w:hAnsi="Arial" w:cs="Arial"/>
          <w:color w:val="000000"/>
          <w:lang w:eastAsia="pt-BR"/>
        </w:rPr>
        <w:t>CS ARQUITETURA E CONSTRUCAO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54F7B">
        <w:rPr>
          <w:rFonts w:ascii="Arial" w:eastAsia="Times New Roman" w:hAnsi="Arial" w:cs="Arial"/>
          <w:color w:val="000000"/>
          <w:lang w:eastAsia="pt-BR"/>
        </w:rPr>
        <w:t>37.326.408/0001-68</w:t>
      </w:r>
    </w:p>
    <w:p w:rsidR="00842214" w:rsidRDefault="00842214" w:rsidP="00842214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D6B28">
        <w:rPr>
          <w:rFonts w:ascii="Arial" w:eastAsia="Times New Roman" w:hAnsi="Arial" w:cs="Arial"/>
          <w:color w:val="000000"/>
          <w:lang w:eastAsia="pt-BR"/>
        </w:rPr>
        <w:t>MAIQUELI CASAGRANDE TEDESCO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4D6B28">
        <w:rPr>
          <w:rFonts w:ascii="Arial" w:eastAsia="Times New Roman" w:hAnsi="Arial" w:cs="Arial"/>
          <w:color w:val="000000"/>
          <w:lang w:eastAsia="pt-BR"/>
        </w:rPr>
        <w:t>26.953.342/0001-10</w:t>
      </w:r>
    </w:p>
    <w:p w:rsidR="00842214" w:rsidRDefault="00842214" w:rsidP="00842214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1003A9">
        <w:rPr>
          <w:rFonts w:ascii="Arial" w:eastAsia="Times New Roman" w:hAnsi="Arial" w:cs="Arial"/>
          <w:color w:val="000000"/>
          <w:lang w:eastAsia="pt-BR"/>
        </w:rPr>
        <w:t>CINTHYA AVILA ARQUITETURA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1003A9">
        <w:rPr>
          <w:rFonts w:ascii="Arial" w:eastAsia="Times New Roman" w:hAnsi="Arial" w:cs="Arial"/>
          <w:color w:val="000000"/>
          <w:lang w:eastAsia="pt-BR"/>
        </w:rPr>
        <w:t>33.108.116/0001-06</w:t>
      </w:r>
    </w:p>
    <w:p w:rsidR="00842214" w:rsidRDefault="00842214" w:rsidP="00842214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503153">
        <w:rPr>
          <w:rFonts w:ascii="Arial" w:eastAsia="Times New Roman" w:hAnsi="Arial" w:cs="Arial"/>
          <w:color w:val="000000"/>
          <w:lang w:eastAsia="pt-BR"/>
        </w:rPr>
        <w:t>DG CONSTRUTORA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503153">
        <w:rPr>
          <w:rFonts w:ascii="Arial" w:eastAsia="Times New Roman" w:hAnsi="Arial" w:cs="Arial"/>
          <w:color w:val="000000"/>
          <w:lang w:eastAsia="pt-BR"/>
        </w:rPr>
        <w:t>09.054.565/0001-26</w:t>
      </w:r>
    </w:p>
    <w:p w:rsidR="00842214" w:rsidRDefault="00842214" w:rsidP="00842214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51A13">
        <w:rPr>
          <w:rFonts w:ascii="Arial" w:eastAsia="Times New Roman" w:hAnsi="Arial" w:cs="Arial"/>
          <w:color w:val="000000"/>
          <w:lang w:eastAsia="pt-BR"/>
        </w:rPr>
        <w:t>PATRICIO FEZOLI DE MORAES ARQUITETURA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451A13">
        <w:rPr>
          <w:rFonts w:ascii="Arial" w:eastAsia="Times New Roman" w:hAnsi="Arial" w:cs="Arial"/>
          <w:color w:val="000000"/>
          <w:lang w:eastAsia="pt-BR"/>
        </w:rPr>
        <w:t>34.793.288/0001-10</w:t>
      </w:r>
    </w:p>
    <w:p w:rsidR="00A571E4" w:rsidRDefault="00A571E4" w:rsidP="00977C27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4221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2</w:t>
      </w:r>
      <w:r w:rsidR="004161BD">
        <w:rPr>
          <w:rFonts w:ascii="Arial" w:eastAsia="Times New Roman" w:hAnsi="Arial" w:cs="Arial"/>
          <w:lang w:eastAsia="pt-BR"/>
        </w:rPr>
        <w:t xml:space="preserve"> </w:t>
      </w:r>
      <w:r w:rsidR="00896E67">
        <w:rPr>
          <w:rFonts w:ascii="Arial" w:eastAsia="Times New Roman" w:hAnsi="Arial" w:cs="Arial"/>
          <w:lang w:eastAsia="pt-BR"/>
        </w:rPr>
        <w:t>- Encaminhar esta deliberação à Presidência do CAU/SC para providências cabíveis.</w:t>
      </w:r>
    </w:p>
    <w:p w:rsidR="00873670" w:rsidRDefault="00873670">
      <w:pPr>
        <w:rPr>
          <w:rFonts w:ascii="Arial" w:hAnsi="Arial" w:cs="Arial"/>
        </w:rPr>
      </w:pPr>
    </w:p>
    <w:p w:rsidR="00FE4F96" w:rsidRDefault="00FE4F96">
      <w:pPr>
        <w:rPr>
          <w:rFonts w:ascii="Arial" w:hAnsi="Arial" w:cs="Arial"/>
        </w:rPr>
      </w:pPr>
    </w:p>
    <w:p w:rsidR="00FE4F96" w:rsidRDefault="00FE4F96">
      <w:pPr>
        <w:rPr>
          <w:rFonts w:ascii="Arial" w:hAnsi="Arial" w:cs="Arial"/>
        </w:rPr>
      </w:pPr>
    </w:p>
    <w:p w:rsidR="00FE4F96" w:rsidRDefault="00FE4F96">
      <w:pPr>
        <w:rPr>
          <w:rFonts w:ascii="Arial" w:hAnsi="Arial" w:cs="Arial"/>
        </w:rPr>
      </w:pPr>
    </w:p>
    <w:p w:rsidR="00FE4F96" w:rsidRDefault="00FE4F96">
      <w:pPr>
        <w:rPr>
          <w:rFonts w:ascii="Arial" w:hAnsi="Arial" w:cs="Arial"/>
        </w:rPr>
      </w:pPr>
    </w:p>
    <w:p w:rsidR="00FE4F96" w:rsidRDefault="00FE4F96">
      <w:pPr>
        <w:rPr>
          <w:rFonts w:ascii="Arial" w:hAnsi="Arial" w:cs="Arial"/>
        </w:rPr>
      </w:pPr>
    </w:p>
    <w:p w:rsidR="00FE4F96" w:rsidRDefault="00FE4F96">
      <w:pPr>
        <w:rPr>
          <w:rFonts w:ascii="Arial" w:hAnsi="Arial" w:cs="Arial"/>
        </w:rPr>
      </w:pPr>
    </w:p>
    <w:p w:rsidR="00FE4F96" w:rsidRDefault="00896E67" w:rsidP="00FE4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FE4F96">
        <w:rPr>
          <w:rFonts w:ascii="Arial" w:hAnsi="Arial" w:cs="Arial"/>
        </w:rPr>
        <w:t xml:space="preserve">Deliberação Plenária nº 489/2020. </w:t>
      </w:r>
    </w:p>
    <w:p w:rsidR="00FE4F96" w:rsidRDefault="00FE4F96" w:rsidP="00FE4F96">
      <w:pPr>
        <w:jc w:val="center"/>
        <w:rPr>
          <w:rFonts w:ascii="Arial" w:hAnsi="Arial" w:cs="Arial"/>
        </w:rPr>
      </w:pPr>
      <w:bookmarkStart w:id="0" w:name="_GoBack"/>
      <w:bookmarkEnd w:id="0"/>
    </w:p>
    <w:p w:rsidR="00FE4F96" w:rsidRDefault="00FE4F96" w:rsidP="00FE4F96">
      <w:pPr>
        <w:jc w:val="center"/>
        <w:rPr>
          <w:rFonts w:ascii="Arial" w:hAnsi="Arial" w:cs="Arial"/>
        </w:rPr>
      </w:pPr>
    </w:p>
    <w:p w:rsidR="00FE4F96" w:rsidRDefault="00FE4F96" w:rsidP="00FE4F96">
      <w:pPr>
        <w:jc w:val="center"/>
        <w:rPr>
          <w:rFonts w:ascii="Arial" w:hAnsi="Arial" w:cs="Arial"/>
        </w:rPr>
      </w:pPr>
    </w:p>
    <w:p w:rsidR="00FE4F96" w:rsidRDefault="00FE4F96" w:rsidP="00FE4F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E4F96" w:rsidRDefault="00FE4F96" w:rsidP="00FE4F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873670" w:rsidRDefault="00FE4F96" w:rsidP="00FE4F96">
      <w:pPr>
        <w:jc w:val="center"/>
      </w:pPr>
      <w:r>
        <w:rPr>
          <w:rFonts w:ascii="Arial" w:hAnsi="Arial" w:cs="Arial"/>
        </w:rPr>
        <w:t>Assessor Especial da Presidência</w:t>
      </w:r>
      <w:r>
        <w:t xml:space="preserve"> </w:t>
      </w:r>
    </w:p>
    <w:p w:rsidR="00FE4F96" w:rsidRDefault="00FE4F96" w:rsidP="00FE4F96">
      <w:pPr>
        <w:jc w:val="center"/>
        <w:rPr>
          <w:rFonts w:ascii="Arial" w:eastAsia="Cambria" w:hAnsi="Arial" w:cs="Arial"/>
          <w:bCs/>
          <w:lang w:eastAsia="pt-BR"/>
        </w:rPr>
      </w:pPr>
    </w:p>
    <w:p w:rsidR="00873670" w:rsidRDefault="001155C0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F516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F5167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84221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84221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D74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DF5167">
              <w:rPr>
                <w:rFonts w:ascii="Arial" w:eastAsia="Cambria" w:hAnsi="Arial" w:cs="Arial"/>
              </w:rPr>
              <w:t>9ª Reunião 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DF5167">
              <w:rPr>
                <w:rFonts w:ascii="Arial" w:eastAsia="Cambria" w:hAnsi="Arial" w:cs="Arial"/>
              </w:rPr>
              <w:t>22</w:t>
            </w:r>
            <w:r w:rsidR="008A3CEA">
              <w:rPr>
                <w:rFonts w:ascii="Arial" w:eastAsia="Cambria" w:hAnsi="Arial" w:cs="Arial"/>
              </w:rPr>
              <w:t>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8A3CE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842214" w:rsidRPr="00842214">
              <w:rPr>
                <w:rFonts w:ascii="Arial" w:eastAsia="Cambria" w:hAnsi="Arial" w:cs="Arial"/>
                <w:b/>
              </w:rPr>
              <w:t>Homologação de 5 solicitações de Registro de Pessoa Jurídica</w:t>
            </w:r>
            <w:r w:rsidR="00842214">
              <w:rPr>
                <w:rFonts w:ascii="Arial" w:eastAsia="Cambria" w:hAnsi="Arial" w:cs="Arial"/>
                <w:b/>
              </w:rPr>
              <w:t xml:space="preserve"> 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8A3CE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42214">
              <w:rPr>
                <w:rFonts w:ascii="Arial" w:eastAsia="Cambria" w:hAnsi="Arial" w:cs="Arial"/>
              </w:rPr>
              <w:t>(0</w:t>
            </w:r>
            <w:r w:rsidR="00842214" w:rsidRPr="00842214">
              <w:rPr>
                <w:rFonts w:ascii="Arial" w:eastAsia="Cambria" w:hAnsi="Arial" w:cs="Arial"/>
              </w:rPr>
              <w:t>5</w:t>
            </w:r>
            <w:r w:rsidRPr="00842214">
              <w:rPr>
                <w:rFonts w:ascii="Arial" w:eastAsia="Cambria" w:hAnsi="Arial" w:cs="Arial"/>
              </w:rPr>
              <w:t xml:space="preserve">) </w:t>
            </w:r>
            <w:r w:rsidRPr="00842214">
              <w:rPr>
                <w:rFonts w:ascii="Arial" w:eastAsia="Cambria" w:hAnsi="Arial" w:cs="Arial"/>
                <w:b/>
              </w:rPr>
              <w:t xml:space="preserve">Não </w:t>
            </w:r>
            <w:r w:rsidRPr="00842214">
              <w:rPr>
                <w:rFonts w:ascii="Arial" w:eastAsia="Cambria" w:hAnsi="Arial" w:cs="Arial"/>
              </w:rPr>
              <w:t xml:space="preserve">(00) </w:t>
            </w:r>
            <w:r w:rsidRPr="00842214">
              <w:rPr>
                <w:rFonts w:ascii="Arial" w:eastAsia="Cambria" w:hAnsi="Arial" w:cs="Arial"/>
                <w:b/>
              </w:rPr>
              <w:t xml:space="preserve">Abstenções </w:t>
            </w:r>
            <w:r w:rsidRPr="00842214">
              <w:rPr>
                <w:rFonts w:ascii="Arial" w:eastAsia="Cambria" w:hAnsi="Arial" w:cs="Arial"/>
              </w:rPr>
              <w:t>(</w:t>
            </w:r>
            <w:r w:rsidR="00A571E4" w:rsidRPr="00842214">
              <w:rPr>
                <w:rFonts w:ascii="Arial" w:eastAsia="Cambria" w:hAnsi="Arial" w:cs="Arial"/>
              </w:rPr>
              <w:t>0</w:t>
            </w:r>
            <w:r w:rsidRPr="00842214">
              <w:rPr>
                <w:rFonts w:ascii="Arial" w:eastAsia="Cambria" w:hAnsi="Arial" w:cs="Arial"/>
              </w:rPr>
              <w:t xml:space="preserve">) </w:t>
            </w:r>
            <w:r w:rsidRPr="00842214">
              <w:rPr>
                <w:rFonts w:ascii="Arial" w:eastAsia="Cambria" w:hAnsi="Arial" w:cs="Arial"/>
                <w:b/>
              </w:rPr>
              <w:t xml:space="preserve">Ausências </w:t>
            </w:r>
            <w:r w:rsidRPr="00842214">
              <w:rPr>
                <w:rFonts w:ascii="Arial" w:eastAsia="Cambria" w:hAnsi="Arial" w:cs="Arial"/>
              </w:rPr>
              <w:t>(</w:t>
            </w:r>
            <w:r w:rsidR="008A3CEA" w:rsidRPr="00842214">
              <w:rPr>
                <w:rFonts w:ascii="Arial" w:eastAsia="Cambria" w:hAnsi="Arial" w:cs="Arial"/>
              </w:rPr>
              <w:t>00</w:t>
            </w:r>
            <w:r w:rsidRPr="00842214">
              <w:rPr>
                <w:rFonts w:ascii="Arial" w:eastAsia="Cambria" w:hAnsi="Arial" w:cs="Arial"/>
              </w:rPr>
              <w:t xml:space="preserve">) </w:t>
            </w:r>
            <w:r w:rsidRPr="00842214">
              <w:rPr>
                <w:rFonts w:ascii="Arial" w:eastAsia="Cambria" w:hAnsi="Arial" w:cs="Arial"/>
                <w:b/>
              </w:rPr>
              <w:t xml:space="preserve">Total </w:t>
            </w:r>
            <w:r w:rsidRPr="00842214">
              <w:rPr>
                <w:rFonts w:ascii="Arial" w:eastAsia="Cambria" w:hAnsi="Arial" w:cs="Arial"/>
              </w:rPr>
              <w:t>(0</w:t>
            </w:r>
            <w:r w:rsidR="00842214" w:rsidRPr="00842214">
              <w:rPr>
                <w:rFonts w:ascii="Arial" w:eastAsia="Cambria" w:hAnsi="Arial" w:cs="Arial"/>
              </w:rPr>
              <w:t>5</w:t>
            </w:r>
            <w:r w:rsidRPr="00842214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pStyle w:val="Rodap"/>
      </w:pPr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155C0"/>
    <w:rsid w:val="001650A9"/>
    <w:rsid w:val="004161BD"/>
    <w:rsid w:val="00425DC7"/>
    <w:rsid w:val="00504226"/>
    <w:rsid w:val="006F4299"/>
    <w:rsid w:val="0084098F"/>
    <w:rsid w:val="00842214"/>
    <w:rsid w:val="00873670"/>
    <w:rsid w:val="00881248"/>
    <w:rsid w:val="00896E67"/>
    <w:rsid w:val="008A3CEA"/>
    <w:rsid w:val="00977C27"/>
    <w:rsid w:val="00A011A0"/>
    <w:rsid w:val="00A218F3"/>
    <w:rsid w:val="00A571E4"/>
    <w:rsid w:val="00AD74A7"/>
    <w:rsid w:val="00BE1C1C"/>
    <w:rsid w:val="00C323B9"/>
    <w:rsid w:val="00C44773"/>
    <w:rsid w:val="00DF5167"/>
    <w:rsid w:val="00ED595C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35BC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9CCD-7AC3-4335-B0AD-A09F463D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5</cp:revision>
  <cp:lastPrinted>2020-09-24T20:11:00Z</cp:lastPrinted>
  <dcterms:created xsi:type="dcterms:W3CDTF">2020-09-23T17:26:00Z</dcterms:created>
  <dcterms:modified xsi:type="dcterms:W3CDTF">2020-09-24T20:12:00Z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