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E4" w:rsidRDefault="00A571E4">
      <w:pPr>
        <w:jc w:val="both"/>
        <w:rPr>
          <w:rFonts w:ascii="Arial" w:hAnsi="Arial" w:cs="Arial"/>
        </w:rPr>
      </w:pPr>
    </w:p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A571E4" w:rsidRPr="00711E6A" w:rsidTr="001E0208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571E4" w:rsidRPr="00711E6A" w:rsidTr="001E0208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711E6A" w:rsidRDefault="00906E06" w:rsidP="001E0208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 e GERFISC</w:t>
            </w:r>
          </w:p>
        </w:tc>
      </w:tr>
      <w:tr w:rsidR="00A571E4" w:rsidRPr="00711E6A" w:rsidTr="001E0208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711E6A" w:rsidRDefault="00906E06" w:rsidP="001E0208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906E06">
              <w:rPr>
                <w:rFonts w:ascii="Arial" w:eastAsia="Times New Roman" w:hAnsi="Arial" w:cs="Arial"/>
                <w:lang w:eastAsia="pt-BR"/>
              </w:rPr>
              <w:t>Reativação de registro a partir de constatação de atuação profissional ou uso do título de arquiteto e urbanista para fins de exercício profissional.</w:t>
            </w:r>
          </w:p>
        </w:tc>
      </w:tr>
      <w:tr w:rsidR="00A571E4" w:rsidRPr="00E14245" w:rsidTr="001E0208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E14245" w:rsidRDefault="00A571E4" w:rsidP="001E020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E14245" w:rsidRDefault="00A571E4" w:rsidP="001E0208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A571E4" w:rsidRPr="00E14245" w:rsidTr="001E0208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71E4" w:rsidRPr="00E14245" w:rsidRDefault="00A571E4" w:rsidP="001E020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940F21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906E0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98</w:t>
            </w:r>
            <w:r w:rsidR="008A3CE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A571E4" w:rsidRDefault="00A571E4">
      <w:pPr>
        <w:jc w:val="both"/>
        <w:rPr>
          <w:rFonts w:ascii="Arial" w:hAnsi="Arial" w:cs="Arial"/>
        </w:rPr>
      </w:pPr>
    </w:p>
    <w:p w:rsidR="00873670" w:rsidRDefault="00896E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COMISSÃO DE EXERCÍCIO PROFISSI</w:t>
      </w:r>
      <w:r w:rsidR="00DF5167">
        <w:rPr>
          <w:rFonts w:ascii="Arial" w:hAnsi="Arial" w:cs="Arial"/>
        </w:rPr>
        <w:t xml:space="preserve">ONAL – CEP-CAU/SC, reunida </w:t>
      </w:r>
      <w:r>
        <w:rPr>
          <w:rFonts w:ascii="Arial" w:hAnsi="Arial" w:cs="Arial"/>
        </w:rPr>
        <w:t xml:space="preserve">ordinariamente no dia </w:t>
      </w:r>
      <w:r w:rsidR="00DF5167">
        <w:rPr>
          <w:rFonts w:ascii="Arial" w:hAnsi="Arial" w:cs="Arial"/>
        </w:rPr>
        <w:t>22</w:t>
      </w:r>
      <w:r w:rsidR="008A3CEA">
        <w:rPr>
          <w:rFonts w:ascii="Arial" w:hAnsi="Arial" w:cs="Arial"/>
        </w:rPr>
        <w:t xml:space="preserve"> de setembro</w:t>
      </w:r>
      <w:r>
        <w:rPr>
          <w:rFonts w:ascii="Arial" w:hAnsi="Arial" w:cs="Arial"/>
        </w:rPr>
        <w:t xml:space="preserve"> de 2020, com participação virtual (à distância) dos (as) conselheiros (as), nos termos do item 4 da Deliberação Plenária </w:t>
      </w:r>
      <w:r w:rsidRPr="00AD74A7">
        <w:rPr>
          <w:rFonts w:ascii="Arial" w:hAnsi="Arial" w:cs="Arial"/>
        </w:rPr>
        <w:t>nº 489</w:t>
      </w:r>
      <w:r>
        <w:rPr>
          <w:rFonts w:ascii="Arial" w:hAnsi="Arial" w:cs="Arial"/>
        </w:rPr>
        <w:t>, de 17 de abril de 2020, c/</w:t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 o §3º do artigo 107 do Regimento Interno</w:t>
      </w:r>
      <w:r w:rsidRPr="00AD74A7">
        <w:rPr>
          <w:rFonts w:ascii="Arial" w:hAnsi="Arial" w:cs="Arial"/>
        </w:rPr>
        <w:t xml:space="preserve">, no uso das competências que lhe conferem os artigos 91 e 95 do Regimento Interno do CAU/SC, </w:t>
      </w:r>
      <w:r>
        <w:rPr>
          <w:rFonts w:ascii="Arial" w:hAnsi="Arial" w:cs="Arial"/>
        </w:rPr>
        <w:t>após análise do assunto em epígrafe, e</w:t>
      </w:r>
    </w:p>
    <w:p w:rsidR="00873670" w:rsidRDefault="00873670">
      <w:pPr>
        <w:jc w:val="both"/>
        <w:rPr>
          <w:rFonts w:ascii="Arial" w:hAnsi="Arial" w:cs="Arial"/>
        </w:rPr>
      </w:pPr>
    </w:p>
    <w:p w:rsidR="00906E06" w:rsidRPr="002E7BE4" w:rsidRDefault="00906E06" w:rsidP="00906E06">
      <w:pPr>
        <w:jc w:val="both"/>
        <w:rPr>
          <w:rFonts w:ascii="Arial" w:eastAsia="Times New Roman" w:hAnsi="Arial" w:cs="Arial"/>
          <w:highlight w:val="yellow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o artigo 9</w:t>
      </w:r>
      <w:r w:rsidRPr="002E7BE4">
        <w:rPr>
          <w:rFonts w:ascii="Arial" w:eastAsia="Times New Roman" w:hAnsi="Arial" w:cs="Arial"/>
          <w:lang w:eastAsia="pt-BR"/>
        </w:rPr>
        <w:t xml:space="preserve">º da Lei 12.378/2010, que dispõe sobre </w:t>
      </w:r>
      <w:r>
        <w:rPr>
          <w:rFonts w:ascii="Arial" w:eastAsia="Times New Roman" w:hAnsi="Arial" w:cs="Arial"/>
          <w:lang w:eastAsia="pt-BR"/>
        </w:rPr>
        <w:t xml:space="preserve">a faculdade do profissional que </w:t>
      </w:r>
      <w:r>
        <w:rPr>
          <w:rFonts w:ascii="Arial" w:hAnsi="Arial" w:cs="Arial"/>
          <w:color w:val="000000"/>
        </w:rPr>
        <w:t>não estiver no exercício de suas atividades, a interrupção de seu registro profissional no CAU por tempo indeterminado;</w:t>
      </w:r>
      <w:r w:rsidRPr="00906E06">
        <w:rPr>
          <w:rFonts w:ascii="Arial" w:eastAsia="Times New Roman" w:hAnsi="Arial" w:cs="Arial"/>
          <w:highlight w:val="yellow"/>
          <w:lang w:eastAsia="pt-BR"/>
        </w:rPr>
        <w:t xml:space="preserve"> </w:t>
      </w:r>
    </w:p>
    <w:p w:rsidR="00906E06" w:rsidRDefault="00906E06" w:rsidP="00906E06">
      <w:pPr>
        <w:jc w:val="both"/>
        <w:rPr>
          <w:rFonts w:ascii="Arial" w:hAnsi="Arial" w:cs="Arial"/>
          <w:color w:val="000000"/>
        </w:rPr>
      </w:pPr>
    </w:p>
    <w:p w:rsidR="00906E06" w:rsidRPr="002E7BE4" w:rsidRDefault="00906E06" w:rsidP="00906E06">
      <w:pPr>
        <w:jc w:val="both"/>
        <w:rPr>
          <w:rFonts w:ascii="Arial" w:eastAsia="Times New Roman" w:hAnsi="Arial" w:cs="Arial"/>
          <w:highlight w:val="yellow"/>
          <w:lang w:eastAsia="pt-BR"/>
        </w:rPr>
      </w:pPr>
      <w:r>
        <w:rPr>
          <w:rFonts w:ascii="Arial" w:hAnsi="Arial" w:cs="Arial"/>
          <w:color w:val="000000"/>
        </w:rPr>
        <w:t>Considerando os parágrafos 2º e 3º do artigo 4º da Resolução 167 do CAU/BR que determinam: “</w:t>
      </w:r>
      <w:r w:rsidRPr="006510A2">
        <w:rPr>
          <w:rFonts w:ascii="Arial" w:hAnsi="Arial" w:cs="Arial"/>
          <w:color w:val="000000"/>
          <w:sz w:val="20"/>
          <w:szCs w:val="20"/>
        </w:rPr>
        <w:t>(...)</w:t>
      </w:r>
      <w:r w:rsidRPr="006510A2">
        <w:rPr>
          <w:rFonts w:ascii="Arial" w:hAnsi="Arial" w:cs="Arial"/>
          <w:i/>
          <w:color w:val="000000"/>
          <w:sz w:val="20"/>
          <w:szCs w:val="20"/>
        </w:rPr>
        <w:t xml:space="preserve">§ 2º O profissional com registro interrompido estará impedido de exercer atividades de Arquitetura e Urbanismo no Brasil e de usar o título de </w:t>
      </w:r>
      <w:proofErr w:type="gramStart"/>
      <w:r w:rsidRPr="006510A2">
        <w:rPr>
          <w:rFonts w:ascii="Arial" w:hAnsi="Arial" w:cs="Arial"/>
          <w:i/>
          <w:color w:val="000000"/>
          <w:sz w:val="20"/>
          <w:szCs w:val="20"/>
        </w:rPr>
        <w:t>arquiteto(</w:t>
      </w:r>
      <w:proofErr w:type="gramEnd"/>
      <w:r w:rsidRPr="006510A2">
        <w:rPr>
          <w:rFonts w:ascii="Arial" w:hAnsi="Arial" w:cs="Arial"/>
          <w:i/>
          <w:color w:val="000000"/>
          <w:sz w:val="20"/>
          <w:szCs w:val="20"/>
        </w:rPr>
        <w:t>a) e urbanista para fins de exercício profissional. § 3º A violação do disposto no § 2º sujeitará o profissional a sanções legais e ético-disciplinares por infração às disposições da legislação de regulamentação da profissão e do Código de Ética e Disciplina do CAU/BR.</w:t>
      </w:r>
      <w:r w:rsidRPr="006510A2">
        <w:rPr>
          <w:rFonts w:ascii="Arial" w:hAnsi="Arial" w:cs="Arial"/>
          <w:color w:val="000000"/>
          <w:sz w:val="20"/>
          <w:szCs w:val="20"/>
        </w:rPr>
        <w:t>”</w:t>
      </w:r>
      <w:r w:rsidRPr="00906E06">
        <w:rPr>
          <w:rFonts w:ascii="Arial" w:eastAsia="Times New Roman" w:hAnsi="Arial" w:cs="Arial"/>
          <w:highlight w:val="yellow"/>
          <w:lang w:eastAsia="pt-BR"/>
        </w:rPr>
        <w:t xml:space="preserve"> </w:t>
      </w:r>
    </w:p>
    <w:p w:rsidR="00906E06" w:rsidRDefault="00906E06" w:rsidP="00906E06">
      <w:pPr>
        <w:jc w:val="both"/>
        <w:rPr>
          <w:rFonts w:ascii="Arial" w:hAnsi="Arial" w:cs="Arial"/>
          <w:color w:val="000000"/>
        </w:rPr>
      </w:pPr>
    </w:p>
    <w:p w:rsidR="00906E06" w:rsidRPr="002E7BE4" w:rsidRDefault="00906E06" w:rsidP="00906E06">
      <w:pPr>
        <w:jc w:val="both"/>
        <w:rPr>
          <w:rFonts w:ascii="Arial" w:eastAsia="Times New Roman" w:hAnsi="Arial" w:cs="Arial"/>
          <w:highlight w:val="yellow"/>
          <w:lang w:eastAsia="pt-BR"/>
        </w:rPr>
      </w:pPr>
      <w:r w:rsidRPr="006510A2">
        <w:rPr>
          <w:rFonts w:ascii="Arial" w:hAnsi="Arial" w:cs="Arial"/>
          <w:color w:val="000000"/>
        </w:rPr>
        <w:t xml:space="preserve">Considerando </w:t>
      </w:r>
      <w:r>
        <w:rPr>
          <w:rFonts w:ascii="Arial" w:hAnsi="Arial" w:cs="Arial"/>
          <w:color w:val="000000"/>
        </w:rPr>
        <w:t>que a Resolução nº167 do CAU/BR não versou sobre a reativação do registro quando constatada exercício da atividade ou utilização d</w:t>
      </w:r>
      <w:r w:rsidRPr="00FE6213">
        <w:rPr>
          <w:rFonts w:ascii="Arial" w:hAnsi="Arial" w:cs="Arial"/>
          <w:color w:val="000000"/>
        </w:rPr>
        <w:t>o título de arquiteto</w:t>
      </w:r>
      <w:r>
        <w:rPr>
          <w:rFonts w:ascii="Arial" w:hAnsi="Arial" w:cs="Arial"/>
          <w:color w:val="000000"/>
        </w:rPr>
        <w:t xml:space="preserve"> </w:t>
      </w:r>
      <w:r w:rsidRPr="00FE6213">
        <w:rPr>
          <w:rFonts w:ascii="Arial" w:hAnsi="Arial" w:cs="Arial"/>
          <w:color w:val="000000"/>
        </w:rPr>
        <w:t>(a) e urbanista para fins de exercício profissional</w:t>
      </w:r>
      <w:r>
        <w:rPr>
          <w:rFonts w:ascii="Arial" w:hAnsi="Arial" w:cs="Arial"/>
          <w:color w:val="000000"/>
        </w:rPr>
        <w:t>;</w:t>
      </w:r>
      <w:r w:rsidRPr="00906E06">
        <w:rPr>
          <w:rFonts w:ascii="Arial" w:eastAsia="Times New Roman" w:hAnsi="Arial" w:cs="Arial"/>
          <w:highlight w:val="yellow"/>
          <w:lang w:eastAsia="pt-BR"/>
        </w:rPr>
        <w:t xml:space="preserve"> </w:t>
      </w:r>
    </w:p>
    <w:p w:rsidR="00906E06" w:rsidRDefault="00906E06" w:rsidP="00906E06">
      <w:pPr>
        <w:jc w:val="both"/>
        <w:rPr>
          <w:rFonts w:ascii="Arial" w:hAnsi="Arial" w:cs="Arial"/>
          <w:bCs/>
        </w:rPr>
      </w:pPr>
    </w:p>
    <w:p w:rsidR="00906E06" w:rsidRPr="002E7BE4" w:rsidRDefault="00906E06" w:rsidP="00906E06">
      <w:pPr>
        <w:jc w:val="both"/>
        <w:rPr>
          <w:rFonts w:ascii="Arial" w:eastAsia="Times New Roman" w:hAnsi="Arial" w:cs="Arial"/>
          <w:highlight w:val="yellow"/>
          <w:lang w:eastAsia="pt-BR"/>
        </w:rPr>
      </w:pPr>
      <w:r>
        <w:rPr>
          <w:rFonts w:ascii="Arial" w:hAnsi="Arial" w:cs="Arial"/>
          <w:bCs/>
        </w:rPr>
        <w:t>C</w:t>
      </w:r>
      <w:r w:rsidRPr="00EA2219">
        <w:rPr>
          <w:rFonts w:ascii="Arial" w:hAnsi="Arial" w:cs="Arial"/>
          <w:bCs/>
        </w:rPr>
        <w:t>onsiderando que o CAU/SC deverá atuar de forma preventiva, visando promover o exercício regular da profissão</w:t>
      </w:r>
      <w:r>
        <w:rPr>
          <w:rFonts w:ascii="Arial" w:hAnsi="Arial" w:cs="Arial"/>
          <w:bCs/>
        </w:rPr>
        <w:t>;</w:t>
      </w:r>
      <w:r w:rsidRPr="00906E06">
        <w:rPr>
          <w:rFonts w:ascii="Arial" w:eastAsia="Times New Roman" w:hAnsi="Arial" w:cs="Arial"/>
          <w:highlight w:val="yellow"/>
          <w:lang w:eastAsia="pt-BR"/>
        </w:rPr>
        <w:t xml:space="preserve"> </w:t>
      </w:r>
    </w:p>
    <w:p w:rsidR="00906E06" w:rsidRPr="002E7BE4" w:rsidRDefault="00906E06" w:rsidP="00906E06">
      <w:pPr>
        <w:jc w:val="both"/>
        <w:rPr>
          <w:rFonts w:ascii="Arial" w:hAnsi="Arial" w:cs="Arial"/>
        </w:rPr>
      </w:pPr>
    </w:p>
    <w:p w:rsidR="00906E06" w:rsidRPr="002E7BE4" w:rsidRDefault="00906E06" w:rsidP="00906E06">
      <w:pPr>
        <w:jc w:val="both"/>
        <w:rPr>
          <w:rFonts w:ascii="Arial" w:hAnsi="Arial" w:cs="Arial"/>
          <w:i/>
        </w:rPr>
      </w:pPr>
      <w:r w:rsidRPr="002E7BE4">
        <w:rPr>
          <w:rFonts w:ascii="Arial" w:eastAsia="Times New Roman" w:hAnsi="Arial" w:cs="Arial"/>
          <w:lang w:eastAsia="pt-BR"/>
        </w:rPr>
        <w:t xml:space="preserve">Considerando que o art. 95, VIII, “b”, do Regimento Interno do CAU/SC dispõe que: </w:t>
      </w:r>
      <w:r w:rsidRPr="002E7BE4">
        <w:rPr>
          <w:rFonts w:ascii="Arial" w:hAnsi="Arial" w:cs="Arial"/>
          <w:i/>
          <w:color w:val="000000"/>
          <w:sz w:val="20"/>
          <w:szCs w:val="20"/>
        </w:rPr>
        <w:t>Art. 95. Para cumprir a finalidade de zelar pela orientação e fiscalização do exercício da Arquitetura e Urbanismo, competirá à Comissão de Exercício Profissional do CAU/SC, no âmbito de sua competência: (...) VIII - propor, apreciar e deliberar sobre questionamentos a atos já normatizados pelo CAU/BR referentes a: (...)</w:t>
      </w:r>
      <w:r w:rsidRPr="00782F78">
        <w:rPr>
          <w:rFonts w:ascii="Arial" w:hAnsi="Arial" w:cs="Arial"/>
          <w:i/>
          <w:color w:val="000000"/>
          <w:sz w:val="20"/>
          <w:szCs w:val="20"/>
        </w:rPr>
        <w:t xml:space="preserve">b) alterações de registros </w:t>
      </w:r>
      <w:proofErr w:type="gramStart"/>
      <w:r w:rsidRPr="00782F78">
        <w:rPr>
          <w:rFonts w:ascii="Arial" w:hAnsi="Arial" w:cs="Arial"/>
          <w:i/>
          <w:color w:val="000000"/>
          <w:sz w:val="20"/>
          <w:szCs w:val="20"/>
        </w:rPr>
        <w:t>profissionais;</w:t>
      </w:r>
      <w:r w:rsidRPr="00782F78">
        <w:rPr>
          <w:rFonts w:ascii="Arial" w:eastAsia="Times New Roman" w:hAnsi="Arial" w:cs="Arial"/>
          <w:lang w:eastAsia="pt-BR"/>
        </w:rPr>
        <w:t>”</w:t>
      </w:r>
      <w:proofErr w:type="gramEnd"/>
    </w:p>
    <w:p w:rsidR="00906E06" w:rsidRPr="002E7BE4" w:rsidRDefault="00906E06" w:rsidP="00906E06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:rsidR="00906E06" w:rsidRPr="002E7BE4" w:rsidRDefault="00906E06" w:rsidP="00906E06">
      <w:pPr>
        <w:jc w:val="both"/>
        <w:rPr>
          <w:rFonts w:ascii="Arial" w:eastAsia="Times New Roman" w:hAnsi="Arial" w:cs="Arial"/>
          <w:highlight w:val="yellow"/>
          <w:lang w:eastAsia="pt-BR"/>
        </w:rPr>
      </w:pPr>
      <w:r w:rsidRPr="002E7BE4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 w:rsidRPr="002E7BE4">
        <w:rPr>
          <w:rFonts w:ascii="Arial" w:eastAsia="Times New Roman" w:hAnsi="Arial" w:cs="Arial"/>
          <w:highlight w:val="yellow"/>
          <w:lang w:eastAsia="pt-BR"/>
        </w:rPr>
        <w:t xml:space="preserve"> </w:t>
      </w:r>
    </w:p>
    <w:p w:rsidR="00906E06" w:rsidRDefault="00906E06">
      <w:pPr>
        <w:jc w:val="both"/>
        <w:rPr>
          <w:rFonts w:ascii="Arial" w:eastAsia="Times New Roman" w:hAnsi="Arial" w:cs="Arial"/>
          <w:lang w:eastAsia="pt-BR"/>
        </w:rPr>
      </w:pPr>
    </w:p>
    <w:p w:rsidR="00873670" w:rsidRPr="00006CE7" w:rsidRDefault="00896E67">
      <w:pPr>
        <w:jc w:val="both"/>
        <w:rPr>
          <w:rFonts w:ascii="Arial" w:eastAsia="Times New Roman" w:hAnsi="Arial" w:cs="Arial"/>
          <w:b/>
          <w:lang w:eastAsia="pt-BR"/>
        </w:rPr>
      </w:pPr>
      <w:r w:rsidRPr="00006CE7">
        <w:rPr>
          <w:rFonts w:ascii="Arial" w:eastAsia="Times New Roman" w:hAnsi="Arial" w:cs="Arial"/>
          <w:b/>
          <w:lang w:eastAsia="pt-BR"/>
        </w:rPr>
        <w:t>DELIBERA:</w:t>
      </w:r>
    </w:p>
    <w:p w:rsidR="00504226" w:rsidRDefault="00504226">
      <w:pPr>
        <w:jc w:val="both"/>
        <w:rPr>
          <w:rFonts w:ascii="Arial" w:eastAsia="Times New Roman" w:hAnsi="Arial" w:cs="Arial"/>
          <w:lang w:eastAsia="pt-BR"/>
        </w:rPr>
      </w:pPr>
    </w:p>
    <w:p w:rsidR="00906E06" w:rsidRPr="00D309DC" w:rsidRDefault="00906E06" w:rsidP="00906E06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/>
        </w:rPr>
      </w:pPr>
      <w:r w:rsidRPr="00D309DC">
        <w:rPr>
          <w:rFonts w:ascii="Arial" w:hAnsi="Arial" w:cs="Arial"/>
          <w:bCs/>
        </w:rPr>
        <w:t xml:space="preserve">Quando constatado </w:t>
      </w:r>
      <w:r w:rsidRPr="00D309DC">
        <w:rPr>
          <w:rFonts w:ascii="Arial" w:hAnsi="Arial" w:cs="Arial"/>
          <w:color w:val="000000"/>
        </w:rPr>
        <w:t>o exercício das atividades de Arquitetura</w:t>
      </w:r>
      <w:r>
        <w:rPr>
          <w:rFonts w:ascii="Arial" w:hAnsi="Arial" w:cs="Arial"/>
          <w:color w:val="000000"/>
        </w:rPr>
        <w:t xml:space="preserve"> e Urbanismo </w:t>
      </w:r>
      <w:r w:rsidRPr="00D309DC">
        <w:rPr>
          <w:rFonts w:ascii="Arial" w:hAnsi="Arial" w:cs="Arial"/>
          <w:color w:val="000000"/>
        </w:rPr>
        <w:t xml:space="preserve">e utilização do título de </w:t>
      </w:r>
      <w:proofErr w:type="gramStart"/>
      <w:r w:rsidRPr="00D309DC">
        <w:rPr>
          <w:rFonts w:ascii="Arial" w:hAnsi="Arial" w:cs="Arial"/>
          <w:color w:val="000000"/>
        </w:rPr>
        <w:t>arquiteto(</w:t>
      </w:r>
      <w:proofErr w:type="gramEnd"/>
      <w:r w:rsidRPr="00D309DC">
        <w:rPr>
          <w:rFonts w:ascii="Arial" w:hAnsi="Arial" w:cs="Arial"/>
          <w:color w:val="000000"/>
        </w:rPr>
        <w:t>a) e urbanista para fins de exercício profissional durante a interrupção de registro, infringindo o disposto do § 2º do art. 4º da Resolução 167 do CAU/BR:</w:t>
      </w:r>
    </w:p>
    <w:p w:rsidR="00906E06" w:rsidRPr="00D309DC" w:rsidRDefault="00906E06" w:rsidP="00906E06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Cs/>
        </w:rPr>
      </w:pPr>
      <w:r w:rsidRPr="00D309DC">
        <w:rPr>
          <w:rFonts w:ascii="Arial" w:hAnsi="Arial" w:cs="Arial"/>
          <w:color w:val="000000"/>
        </w:rPr>
        <w:t>Será solicitado ao profissional que protocole a reativação do registro no SICCAU;</w:t>
      </w:r>
    </w:p>
    <w:p w:rsidR="00906E06" w:rsidRPr="00D309DC" w:rsidRDefault="00906E06" w:rsidP="00906E06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Cs/>
        </w:rPr>
      </w:pPr>
      <w:r w:rsidRPr="00D309DC">
        <w:rPr>
          <w:rFonts w:ascii="Arial" w:hAnsi="Arial" w:cs="Arial"/>
          <w:color w:val="000000"/>
        </w:rPr>
        <w:t>Havendo ou não a reativação, poderá ser encaminhado à Comissão de Ética e Discipli</w:t>
      </w:r>
      <w:r>
        <w:rPr>
          <w:rFonts w:ascii="Arial" w:hAnsi="Arial" w:cs="Arial"/>
          <w:color w:val="000000"/>
        </w:rPr>
        <w:t xml:space="preserve">na para verificação da conduta e possível infração </w:t>
      </w:r>
      <w:r w:rsidRPr="00D309DC">
        <w:rPr>
          <w:rFonts w:ascii="Arial" w:hAnsi="Arial" w:cs="Arial"/>
          <w:color w:val="000000"/>
        </w:rPr>
        <w:t>ao Código de Ética e Disciplina do CAU/BR, conforme rito e requisitos da referida comissão;</w:t>
      </w:r>
    </w:p>
    <w:p w:rsidR="00906E06" w:rsidRPr="00FB2C84" w:rsidRDefault="00906E06" w:rsidP="00906E06">
      <w:pPr>
        <w:spacing w:line="276" w:lineRule="auto"/>
        <w:jc w:val="both"/>
        <w:rPr>
          <w:rFonts w:ascii="Arial" w:hAnsi="Arial" w:cs="Arial"/>
          <w:bCs/>
          <w:highlight w:val="yellow"/>
        </w:rPr>
      </w:pPr>
    </w:p>
    <w:p w:rsidR="00906E06" w:rsidRPr="00EA2219" w:rsidRDefault="00906E06" w:rsidP="00906E06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</w:rPr>
      </w:pPr>
      <w:r w:rsidRPr="00EA2219">
        <w:rPr>
          <w:rFonts w:ascii="Arial" w:hAnsi="Arial" w:cs="Arial"/>
          <w:bCs/>
        </w:rPr>
        <w:t xml:space="preserve">Aprovar </w:t>
      </w:r>
      <w:r>
        <w:rPr>
          <w:rFonts w:ascii="Arial" w:hAnsi="Arial" w:cs="Arial"/>
          <w:bCs/>
        </w:rPr>
        <w:t>que a reativação de registro profissional será baseada nos termos do parágrafo 2º, do art. 9º, da Resolução 167 do CAU/BR, ou seja, o</w:t>
      </w:r>
      <w:r>
        <w:rPr>
          <w:rFonts w:ascii="Arial" w:hAnsi="Arial" w:cs="Arial"/>
          <w:color w:val="000000"/>
          <w:shd w:val="clear" w:color="auto" w:fill="FFFFFF"/>
        </w:rPr>
        <w:t xml:space="preserve"> período de interrupção do registro terá como data fim o dia anterior à data do pedido de reativação do registro protocolado no Sistema de Informação e Comunicação do CAU – SICCAU;</w:t>
      </w:r>
    </w:p>
    <w:p w:rsidR="00906E06" w:rsidRDefault="00906E06" w:rsidP="00906E06">
      <w:pPr>
        <w:pStyle w:val="PargrafodaLista"/>
        <w:spacing w:line="276" w:lineRule="auto"/>
        <w:jc w:val="both"/>
        <w:rPr>
          <w:rFonts w:ascii="Arial" w:hAnsi="Arial" w:cs="Arial"/>
          <w:bCs/>
        </w:rPr>
      </w:pPr>
    </w:p>
    <w:p w:rsidR="00906E06" w:rsidRPr="002E7BE4" w:rsidRDefault="00906E06" w:rsidP="00906E06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</w:rPr>
      </w:pPr>
      <w:r w:rsidRPr="002E7BE4">
        <w:rPr>
          <w:rFonts w:ascii="Arial" w:hAnsi="Arial" w:cs="Arial"/>
          <w:bCs/>
        </w:rPr>
        <w:t>Encaminhar esta Deliberação à Presidência do CAU/SC para providências cabíveis.</w:t>
      </w:r>
    </w:p>
    <w:p w:rsidR="00906E06" w:rsidRDefault="00906E06">
      <w:pPr>
        <w:jc w:val="both"/>
        <w:rPr>
          <w:rFonts w:ascii="Arial" w:eastAsia="Times New Roman" w:hAnsi="Arial" w:cs="Arial"/>
          <w:lang w:eastAsia="pt-BR"/>
        </w:rPr>
      </w:pPr>
    </w:p>
    <w:p w:rsidR="00873670" w:rsidRDefault="00873670">
      <w:pPr>
        <w:rPr>
          <w:rFonts w:ascii="Arial" w:hAnsi="Arial" w:cs="Arial"/>
        </w:rPr>
      </w:pPr>
    </w:p>
    <w:p w:rsidR="00B401C5" w:rsidRDefault="00896E67" w:rsidP="00B401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</w:t>
      </w:r>
      <w:r w:rsidR="00B401C5">
        <w:rPr>
          <w:rFonts w:ascii="Arial" w:hAnsi="Arial" w:cs="Arial"/>
        </w:rPr>
        <w:t xml:space="preserve">Deliberação Plenária nº 489/2020. </w:t>
      </w:r>
    </w:p>
    <w:p w:rsidR="00B401C5" w:rsidRDefault="00B401C5" w:rsidP="00B401C5">
      <w:pPr>
        <w:jc w:val="center"/>
        <w:rPr>
          <w:rFonts w:ascii="Arial" w:hAnsi="Arial" w:cs="Arial"/>
        </w:rPr>
      </w:pPr>
      <w:bookmarkStart w:id="0" w:name="_GoBack"/>
      <w:bookmarkEnd w:id="0"/>
    </w:p>
    <w:p w:rsidR="00B401C5" w:rsidRDefault="00B401C5" w:rsidP="00B401C5">
      <w:pPr>
        <w:jc w:val="center"/>
        <w:rPr>
          <w:rFonts w:ascii="Arial" w:hAnsi="Arial" w:cs="Arial"/>
        </w:rPr>
      </w:pPr>
    </w:p>
    <w:p w:rsidR="00B401C5" w:rsidRDefault="00B401C5" w:rsidP="00B401C5">
      <w:pPr>
        <w:jc w:val="center"/>
        <w:rPr>
          <w:rFonts w:ascii="Arial" w:hAnsi="Arial" w:cs="Arial"/>
        </w:rPr>
      </w:pPr>
    </w:p>
    <w:p w:rsidR="00B401C5" w:rsidRDefault="00B401C5" w:rsidP="00B401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B401C5" w:rsidRDefault="00B401C5" w:rsidP="00B401C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:rsidR="00873670" w:rsidRDefault="00B401C5" w:rsidP="00B401C5">
      <w:pPr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  <w:r>
        <w:t xml:space="preserve"> </w:t>
      </w:r>
      <w:r w:rsidR="00896E67">
        <w:br w:type="page"/>
      </w:r>
    </w:p>
    <w:p w:rsidR="00873670" w:rsidRDefault="00D73613">
      <w:pPr>
        <w:spacing w:after="160" w:line="254" w:lineRule="auto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9</w:t>
      </w:r>
      <w:r w:rsidR="00896E67">
        <w:rPr>
          <w:rFonts w:ascii="Arial" w:eastAsia="Cambria" w:hAnsi="Arial" w:cs="Arial"/>
          <w:b/>
          <w:bCs/>
          <w:lang w:eastAsia="pt-BR"/>
        </w:rPr>
        <w:t>ª REUNIÃO ORDINÁRIA DA CEP - CAU/SC</w:t>
      </w:r>
    </w:p>
    <w:p w:rsidR="00873670" w:rsidRDefault="00873670">
      <w:pPr>
        <w:jc w:val="center"/>
        <w:rPr>
          <w:rFonts w:ascii="Arial" w:eastAsia="Cambria" w:hAnsi="Arial" w:cs="Arial"/>
          <w:lang w:eastAsia="pt-BR"/>
        </w:rPr>
      </w:pPr>
    </w:p>
    <w:p w:rsidR="00873670" w:rsidRDefault="00896E6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873670" w:rsidRDefault="0087367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06"/>
        <w:gridCol w:w="710"/>
        <w:gridCol w:w="709"/>
        <w:gridCol w:w="850"/>
        <w:gridCol w:w="997"/>
      </w:tblGrid>
      <w:tr w:rsidR="00873670">
        <w:tc>
          <w:tcPr>
            <w:tcW w:w="5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873670">
        <w:tc>
          <w:tcPr>
            <w:tcW w:w="5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873670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96E6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977C2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873670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96E6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>
              <w:rPr>
                <w:rFonts w:ascii="Arial" w:eastAsia="Cambria" w:hAnsi="Arial" w:cs="Arial"/>
              </w:rPr>
              <w:t>Sarquis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977C2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873670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96E6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Dreher</w:t>
            </w:r>
            <w:proofErr w:type="spellEnd"/>
            <w:r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977C2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DF5167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F5167" w:rsidRDefault="00DF516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DF5167">
              <w:rPr>
                <w:rFonts w:ascii="Arial" w:eastAsia="Cambria" w:hAnsi="Arial" w:cs="Arial"/>
              </w:rPr>
              <w:t>Daniel Rodrigues Da Silva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F5167" w:rsidRDefault="00D7361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F5167" w:rsidRDefault="00DF51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F5167" w:rsidRDefault="00DF51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F5167" w:rsidRDefault="00DF51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977C27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977C27" w:rsidRDefault="00977C2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Felipe </w:t>
            </w:r>
            <w:proofErr w:type="spellStart"/>
            <w:r>
              <w:rPr>
                <w:rFonts w:ascii="Arial" w:eastAsia="Cambria" w:hAnsi="Arial" w:cs="Arial"/>
              </w:rPr>
              <w:t>Kaspary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977C27" w:rsidRDefault="00977C2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977C27" w:rsidRDefault="00977C2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977C27" w:rsidRDefault="00977C2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977C27" w:rsidRDefault="00906E0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  <w:r w:rsidRPr="00906E06">
              <w:rPr>
                <w:rFonts w:ascii="Arial" w:eastAsia="Cambria" w:hAnsi="Arial" w:cs="Arial"/>
              </w:rPr>
              <w:t>X</w:t>
            </w:r>
          </w:p>
        </w:tc>
      </w:tr>
    </w:tbl>
    <w:p w:rsidR="00873670" w:rsidRDefault="00873670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873670">
        <w:trPr>
          <w:trHeight w:val="257"/>
        </w:trPr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873670">
        <w:trPr>
          <w:trHeight w:val="421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 w:rsidP="00AD74A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 xml:space="preserve">Reunião: </w:t>
            </w:r>
            <w:r w:rsidR="00DF5167">
              <w:rPr>
                <w:rFonts w:ascii="Arial" w:eastAsia="Cambria" w:hAnsi="Arial" w:cs="Arial"/>
              </w:rPr>
              <w:t>9ª Reunião O</w:t>
            </w:r>
            <w:r>
              <w:rPr>
                <w:rFonts w:ascii="Arial" w:eastAsia="Cambria" w:hAnsi="Arial" w:cs="Arial"/>
              </w:rPr>
              <w:t>rdinária de 2020.</w:t>
            </w:r>
          </w:p>
        </w:tc>
      </w:tr>
      <w:tr w:rsidR="00873670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Data: </w:t>
            </w:r>
            <w:r w:rsidR="00DF5167">
              <w:rPr>
                <w:rFonts w:ascii="Arial" w:eastAsia="Cambria" w:hAnsi="Arial" w:cs="Arial"/>
              </w:rPr>
              <w:t>22</w:t>
            </w:r>
            <w:r w:rsidR="008A3CEA">
              <w:rPr>
                <w:rFonts w:ascii="Arial" w:eastAsia="Cambria" w:hAnsi="Arial" w:cs="Arial"/>
              </w:rPr>
              <w:t>/09</w:t>
            </w:r>
            <w:r>
              <w:rPr>
                <w:rFonts w:ascii="Arial" w:eastAsia="Cambria" w:hAnsi="Arial" w:cs="Arial"/>
              </w:rPr>
              <w:t>/2020</w:t>
            </w:r>
          </w:p>
          <w:p w:rsidR="00873670" w:rsidRDefault="00896E67" w:rsidP="00906E06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>Matéria em votação:</w:t>
            </w:r>
            <w:r w:rsidR="00906E06">
              <w:rPr>
                <w:rFonts w:ascii="Arial" w:eastAsia="Cambria" w:hAnsi="Arial" w:cs="Arial"/>
                <w:b/>
              </w:rPr>
              <w:t xml:space="preserve"> </w:t>
            </w:r>
            <w:r w:rsidR="00906E06" w:rsidRPr="00906E06">
              <w:rPr>
                <w:rFonts w:ascii="Arial" w:eastAsia="Cambria" w:hAnsi="Arial" w:cs="Arial"/>
                <w:b/>
              </w:rPr>
              <w:t>Reativação de registro a partir de constatação de atuação profissional ou uso do título de arquiteto e urbanista para fins de exercício profissional.</w:t>
            </w:r>
          </w:p>
        </w:tc>
      </w:tr>
      <w:tr w:rsidR="00873670">
        <w:trPr>
          <w:trHeight w:val="27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Pr="00906E06" w:rsidRDefault="00896E67" w:rsidP="00906E06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906E06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906E06">
              <w:rPr>
                <w:rFonts w:ascii="Arial" w:eastAsia="Cambria" w:hAnsi="Arial" w:cs="Arial"/>
              </w:rPr>
              <w:t>(0</w:t>
            </w:r>
            <w:r w:rsidR="00906E06" w:rsidRPr="00906E06">
              <w:rPr>
                <w:rFonts w:ascii="Arial" w:eastAsia="Cambria" w:hAnsi="Arial" w:cs="Arial"/>
              </w:rPr>
              <w:t>4</w:t>
            </w:r>
            <w:r w:rsidRPr="00906E06">
              <w:rPr>
                <w:rFonts w:ascii="Arial" w:eastAsia="Cambria" w:hAnsi="Arial" w:cs="Arial"/>
              </w:rPr>
              <w:t xml:space="preserve">) </w:t>
            </w:r>
            <w:r w:rsidRPr="00906E06">
              <w:rPr>
                <w:rFonts w:ascii="Arial" w:eastAsia="Cambria" w:hAnsi="Arial" w:cs="Arial"/>
                <w:b/>
              </w:rPr>
              <w:t xml:space="preserve">Não </w:t>
            </w:r>
            <w:r w:rsidRPr="00906E06">
              <w:rPr>
                <w:rFonts w:ascii="Arial" w:eastAsia="Cambria" w:hAnsi="Arial" w:cs="Arial"/>
              </w:rPr>
              <w:t xml:space="preserve">(00) </w:t>
            </w:r>
            <w:r w:rsidRPr="00906E06">
              <w:rPr>
                <w:rFonts w:ascii="Arial" w:eastAsia="Cambria" w:hAnsi="Arial" w:cs="Arial"/>
                <w:b/>
              </w:rPr>
              <w:t xml:space="preserve">Abstenções </w:t>
            </w:r>
            <w:r w:rsidRPr="00906E06">
              <w:rPr>
                <w:rFonts w:ascii="Arial" w:eastAsia="Cambria" w:hAnsi="Arial" w:cs="Arial"/>
              </w:rPr>
              <w:t>(</w:t>
            </w:r>
            <w:r w:rsidR="00A571E4" w:rsidRPr="00906E06">
              <w:rPr>
                <w:rFonts w:ascii="Arial" w:eastAsia="Cambria" w:hAnsi="Arial" w:cs="Arial"/>
              </w:rPr>
              <w:t>0</w:t>
            </w:r>
            <w:r w:rsidRPr="00906E06">
              <w:rPr>
                <w:rFonts w:ascii="Arial" w:eastAsia="Cambria" w:hAnsi="Arial" w:cs="Arial"/>
              </w:rPr>
              <w:t xml:space="preserve">) </w:t>
            </w:r>
            <w:r w:rsidRPr="00906E06">
              <w:rPr>
                <w:rFonts w:ascii="Arial" w:eastAsia="Cambria" w:hAnsi="Arial" w:cs="Arial"/>
                <w:b/>
              </w:rPr>
              <w:t xml:space="preserve">Ausências </w:t>
            </w:r>
            <w:r w:rsidRPr="00906E06">
              <w:rPr>
                <w:rFonts w:ascii="Arial" w:eastAsia="Cambria" w:hAnsi="Arial" w:cs="Arial"/>
              </w:rPr>
              <w:t>(</w:t>
            </w:r>
            <w:r w:rsidR="008A3CEA" w:rsidRPr="00906E06">
              <w:rPr>
                <w:rFonts w:ascii="Arial" w:eastAsia="Cambria" w:hAnsi="Arial" w:cs="Arial"/>
              </w:rPr>
              <w:t>0</w:t>
            </w:r>
            <w:r w:rsidR="00906E06" w:rsidRPr="00906E06">
              <w:rPr>
                <w:rFonts w:ascii="Arial" w:eastAsia="Cambria" w:hAnsi="Arial" w:cs="Arial"/>
              </w:rPr>
              <w:t>1</w:t>
            </w:r>
            <w:r w:rsidRPr="00906E06">
              <w:rPr>
                <w:rFonts w:ascii="Arial" w:eastAsia="Cambria" w:hAnsi="Arial" w:cs="Arial"/>
              </w:rPr>
              <w:t xml:space="preserve">) </w:t>
            </w:r>
            <w:r w:rsidRPr="00906E06">
              <w:rPr>
                <w:rFonts w:ascii="Arial" w:eastAsia="Cambria" w:hAnsi="Arial" w:cs="Arial"/>
                <w:b/>
              </w:rPr>
              <w:t xml:space="preserve">Total </w:t>
            </w:r>
            <w:r w:rsidRPr="00906E06">
              <w:rPr>
                <w:rFonts w:ascii="Arial" w:eastAsia="Cambria" w:hAnsi="Arial" w:cs="Arial"/>
              </w:rPr>
              <w:t>(0</w:t>
            </w:r>
            <w:r w:rsidR="00D73613" w:rsidRPr="00906E06">
              <w:rPr>
                <w:rFonts w:ascii="Arial" w:eastAsia="Cambria" w:hAnsi="Arial" w:cs="Arial"/>
              </w:rPr>
              <w:t>5</w:t>
            </w:r>
            <w:r w:rsidRPr="00906E06">
              <w:rPr>
                <w:rFonts w:ascii="Arial" w:eastAsia="Cambria" w:hAnsi="Arial" w:cs="Arial"/>
              </w:rPr>
              <w:t>)</w:t>
            </w:r>
          </w:p>
        </w:tc>
      </w:tr>
      <w:tr w:rsidR="00873670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Pr="00906E06" w:rsidRDefault="00896E6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906E06">
              <w:rPr>
                <w:rFonts w:ascii="Arial" w:eastAsia="Cambria" w:hAnsi="Arial" w:cs="Arial"/>
                <w:b/>
              </w:rPr>
              <w:t xml:space="preserve">Ocorrências: </w:t>
            </w:r>
            <w:r w:rsidRPr="00906E06">
              <w:rPr>
                <w:rFonts w:ascii="Arial" w:eastAsia="Cambria" w:hAnsi="Arial" w:cs="Arial"/>
              </w:rPr>
              <w:t>Não houve.</w:t>
            </w:r>
          </w:p>
        </w:tc>
      </w:tr>
      <w:tr w:rsidR="00873670">
        <w:trPr>
          <w:trHeight w:val="257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 w:rsidP="00977C2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8A3CEA"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873670" w:rsidRDefault="00896E67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>
              <w:rPr>
                <w:rFonts w:ascii="Arial" w:eastAsia="Cambria" w:hAnsi="Arial" w:cs="Arial"/>
              </w:rPr>
              <w:t>Everson Martins</w:t>
            </w:r>
          </w:p>
        </w:tc>
      </w:tr>
    </w:tbl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96E67">
      <w:pPr>
        <w:pStyle w:val="Rodap"/>
      </w:pPr>
      <w:r>
        <w:rPr>
          <w:noProof/>
          <w:lang w:eastAsia="pt-BR"/>
        </w:rPr>
        <w:drawing>
          <wp:inline distT="0" distB="0" distL="0" distR="0">
            <wp:extent cx="5397500" cy="525145"/>
            <wp:effectExtent l="0" t="0" r="0" b="0"/>
            <wp:docPr id="2" name="Imagem 38" descr="Folha timbrada BAIX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38" descr="Folha timbrada BAIX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3670">
      <w:headerReference w:type="default" r:id="rId9"/>
      <w:footerReference w:type="default" r:id="rId10"/>
      <w:pgSz w:w="11906" w:h="16838"/>
      <w:pgMar w:top="1560" w:right="1134" w:bottom="766" w:left="170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DC7" w:rsidRDefault="00896E67">
      <w:r>
        <w:separator/>
      </w:r>
    </w:p>
  </w:endnote>
  <w:endnote w:type="continuationSeparator" w:id="0">
    <w:p w:rsidR="00425DC7" w:rsidRDefault="0089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70" w:rsidRDefault="00896E67">
    <w:pPr>
      <w:pStyle w:val="Rodap"/>
    </w:pPr>
    <w:r>
      <w:rPr>
        <w:noProof/>
        <w:lang w:eastAsia="pt-BR"/>
      </w:rPr>
      <w:drawing>
        <wp:anchor distT="0" distB="0" distL="0" distR="0" simplePos="0" relativeHeight="9" behindDoc="1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0" descr="RODAPE CAUB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368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1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5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39" descr="Sem título-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DC7" w:rsidRDefault="00896E67">
      <w:r>
        <w:separator/>
      </w:r>
    </w:p>
  </w:footnote>
  <w:footnote w:type="continuationSeparator" w:id="0">
    <w:p w:rsidR="00425DC7" w:rsidRDefault="0089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70" w:rsidRDefault="00896E67">
    <w:pPr>
      <w:pStyle w:val="Cabealho"/>
    </w:pPr>
    <w:r>
      <w:rPr>
        <w:noProof/>
        <w:lang w:eastAsia="pt-BR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560310" cy="529590"/>
          <wp:effectExtent l="0" t="0" r="0" b="0"/>
          <wp:wrapSquare wrapText="bothSides"/>
          <wp:docPr id="3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6" descr="cabeçalho CAUB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A74"/>
    <w:multiLevelType w:val="hybridMultilevel"/>
    <w:tmpl w:val="0C0C9042"/>
    <w:lvl w:ilvl="0" w:tplc="DDDCC4D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64BC"/>
    <w:multiLevelType w:val="hybridMultilevel"/>
    <w:tmpl w:val="95EA9DC2"/>
    <w:lvl w:ilvl="0" w:tplc="54D02AA0">
      <w:numFmt w:val="bullet"/>
      <w:lvlText w:val="•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C97332"/>
    <w:multiLevelType w:val="hybridMultilevel"/>
    <w:tmpl w:val="299A84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82CF8"/>
    <w:multiLevelType w:val="hybridMultilevel"/>
    <w:tmpl w:val="BE846A9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E148DE"/>
    <w:multiLevelType w:val="hybridMultilevel"/>
    <w:tmpl w:val="77A0D09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7701114"/>
    <w:multiLevelType w:val="hybridMultilevel"/>
    <w:tmpl w:val="010695D8"/>
    <w:lvl w:ilvl="0" w:tplc="86E6A5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24A47D6"/>
    <w:multiLevelType w:val="hybridMultilevel"/>
    <w:tmpl w:val="6600A70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C8026A"/>
    <w:multiLevelType w:val="hybridMultilevel"/>
    <w:tmpl w:val="9C26EB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26F69"/>
    <w:multiLevelType w:val="hybridMultilevel"/>
    <w:tmpl w:val="A9EC39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032A0"/>
    <w:multiLevelType w:val="hybridMultilevel"/>
    <w:tmpl w:val="C23C22F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DA06AC1"/>
    <w:multiLevelType w:val="hybridMultilevel"/>
    <w:tmpl w:val="E8AED864"/>
    <w:lvl w:ilvl="0" w:tplc="BF20DFEC">
      <w:numFmt w:val="bullet"/>
      <w:lvlText w:val="•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6FC6CA8"/>
    <w:multiLevelType w:val="hybridMultilevel"/>
    <w:tmpl w:val="833050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52233EA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70"/>
    <w:rsid w:val="00006CE7"/>
    <w:rsid w:val="001650A9"/>
    <w:rsid w:val="004161BD"/>
    <w:rsid w:val="00425DC7"/>
    <w:rsid w:val="00504226"/>
    <w:rsid w:val="005944C3"/>
    <w:rsid w:val="006F4299"/>
    <w:rsid w:val="0084098F"/>
    <w:rsid w:val="00873670"/>
    <w:rsid w:val="00881248"/>
    <w:rsid w:val="00896E67"/>
    <w:rsid w:val="008A3CEA"/>
    <w:rsid w:val="00906E06"/>
    <w:rsid w:val="00977C27"/>
    <w:rsid w:val="00A011A0"/>
    <w:rsid w:val="00A218F3"/>
    <w:rsid w:val="00A571E4"/>
    <w:rsid w:val="00AD74A7"/>
    <w:rsid w:val="00B401C5"/>
    <w:rsid w:val="00BE1C1C"/>
    <w:rsid w:val="00C323B9"/>
    <w:rsid w:val="00C44773"/>
    <w:rsid w:val="00D73613"/>
    <w:rsid w:val="00D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107F7-3196-448C-AA0A-B22C2E31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80328"/>
  </w:style>
  <w:style w:type="character" w:customStyle="1" w:styleId="RodapChar">
    <w:name w:val="Rodapé Char"/>
    <w:basedOn w:val="Fontepargpadro"/>
    <w:link w:val="Rodap"/>
    <w:uiPriority w:val="99"/>
    <w:qFormat/>
    <w:rsid w:val="00480328"/>
  </w:style>
  <w:style w:type="character" w:customStyle="1" w:styleId="TextodebaloChar">
    <w:name w:val="Texto de balão Char"/>
    <w:link w:val="Textodebalo"/>
    <w:uiPriority w:val="99"/>
    <w:semiHidden/>
    <w:qFormat/>
    <w:rsid w:val="000225FC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cs="Aria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225F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qFormat/>
    <w:rsid w:val="00D52552"/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06E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410F0-A3AB-4193-BC32-8FA7F057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681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Vieira Rodrigues</dc:creator>
  <cp:lastModifiedBy>Luiza Mecabo</cp:lastModifiedBy>
  <cp:revision>4</cp:revision>
  <cp:lastPrinted>2020-09-24T20:23:00Z</cp:lastPrinted>
  <dcterms:created xsi:type="dcterms:W3CDTF">2020-09-23T17:40:00Z</dcterms:created>
  <dcterms:modified xsi:type="dcterms:W3CDTF">2020-09-24T20:23:00Z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