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09A8D327" w:rsidR="00E14245" w:rsidRPr="00E14245" w:rsidRDefault="00467AE2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7AE2">
              <w:rPr>
                <w:rFonts w:ascii="Arial" w:eastAsia="Times New Roman" w:hAnsi="Arial" w:cs="Arial"/>
                <w:color w:val="000000"/>
                <w:lang w:eastAsia="pt-BR"/>
              </w:rPr>
              <w:t>1205077/2020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59EBE054" w:rsidR="00E14245" w:rsidRPr="00E14245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74A87D51" w:rsidR="00E14245" w:rsidRPr="00E14245" w:rsidRDefault="00CB3717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Atribuição de arquitetos e urbanistas para instalação de geradores de energia. 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51D85CBD" w:rsidR="00E14245" w:rsidRPr="00E14245" w:rsidRDefault="00E14245" w:rsidP="00EE0E3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2A17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E2F1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117</w:t>
            </w:r>
            <w:r w:rsidR="005B0BB6" w:rsidRPr="002A17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 w:rsidRPr="002A17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03AC623F" w14:textId="472EF51D" w:rsidR="00F35EFD" w:rsidRDefault="00C33135" w:rsidP="00F35EFD">
      <w:pPr>
        <w:jc w:val="both"/>
        <w:rPr>
          <w:rFonts w:ascii="Arial" w:hAnsi="Arial" w:cs="Arial"/>
        </w:rPr>
      </w:pPr>
      <w:r w:rsidRPr="00C33135">
        <w:rPr>
          <w:rFonts w:ascii="Arial" w:hAnsi="Arial" w:cs="Arial"/>
        </w:rPr>
        <w:t xml:space="preserve">A COMISSÃO DE EXERCÍCIO PROFISSIONAL – CEP-CAU/SC, reunida ordinariamente no dia </w:t>
      </w:r>
      <w:r w:rsidR="00977EB3">
        <w:rPr>
          <w:rFonts w:ascii="Arial" w:hAnsi="Arial" w:cs="Arial"/>
        </w:rPr>
        <w:t>24</w:t>
      </w:r>
      <w:r w:rsidRPr="00C33135">
        <w:rPr>
          <w:rFonts w:ascii="Arial" w:hAnsi="Arial" w:cs="Arial"/>
        </w:rPr>
        <w:t xml:space="preserve"> de </w:t>
      </w:r>
      <w:r w:rsidR="00977EB3">
        <w:rPr>
          <w:rFonts w:ascii="Arial" w:hAnsi="Arial" w:cs="Arial"/>
        </w:rPr>
        <w:t>novembro</w:t>
      </w:r>
      <w:r w:rsidRPr="00C33135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c/c o §3º do artigo 107 do Regimento Interno, no uso das competências que lhe conferem os artigos 91 e 95 do Regimento Interno do CAU/SC, após análise do assunto em epígrafe, e</w:t>
      </w:r>
    </w:p>
    <w:p w14:paraId="0D8CE237" w14:textId="728EBB2C" w:rsidR="00033F4D" w:rsidRDefault="00033F4D" w:rsidP="00033F4D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</w:p>
    <w:p w14:paraId="68AF6FCF" w14:textId="77777777" w:rsidR="00090652" w:rsidRDefault="00090652" w:rsidP="00033F4D">
      <w:pPr>
        <w:jc w:val="both"/>
        <w:rPr>
          <w:rFonts w:ascii="Arial" w:hAnsi="Arial" w:cs="Arial"/>
        </w:rPr>
      </w:pPr>
    </w:p>
    <w:p w14:paraId="0554C358" w14:textId="77777777" w:rsidR="00A36704" w:rsidRPr="00725568" w:rsidRDefault="00A36704" w:rsidP="00A36704">
      <w:pPr>
        <w:jc w:val="both"/>
        <w:rPr>
          <w:rFonts w:ascii="Arial" w:eastAsia="Times New Roman" w:hAnsi="Arial" w:cs="Arial"/>
          <w:lang w:eastAsia="pt-BR"/>
        </w:rPr>
      </w:pPr>
      <w:r w:rsidRPr="00725568">
        <w:rPr>
          <w:rFonts w:ascii="Arial" w:eastAsia="Times New Roman" w:hAnsi="Arial" w:cs="Arial"/>
          <w:lang w:eastAsia="pt-BR"/>
        </w:rPr>
        <w:t xml:space="preserve">Considerando o artigo 2º da Lei 12.378/2010, que dispõe sobre as atividades e atribuições do profissional arquiteto e urbanista; </w:t>
      </w:r>
    </w:p>
    <w:p w14:paraId="1FD6C4F0" w14:textId="77777777" w:rsidR="00A36704" w:rsidRPr="00585CDF" w:rsidRDefault="00A36704" w:rsidP="00A36704">
      <w:pPr>
        <w:jc w:val="both"/>
        <w:rPr>
          <w:rFonts w:ascii="Arial" w:eastAsia="Times New Roman" w:hAnsi="Arial" w:cs="Arial"/>
          <w:lang w:eastAsia="pt-BR"/>
        </w:rPr>
      </w:pPr>
    </w:p>
    <w:p w14:paraId="0D4DE6FC" w14:textId="5D37D582" w:rsidR="00A36704" w:rsidRPr="0059363E" w:rsidRDefault="00A36704" w:rsidP="00A3670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725568">
        <w:rPr>
          <w:rFonts w:ascii="Arial" w:hAnsi="Arial" w:cs="Arial"/>
        </w:rPr>
        <w:t xml:space="preserve">Considerando a Resolução nº 21 do CAU/BR, que regulamenta o artigo 2º </w:t>
      </w:r>
      <w:r w:rsidRPr="00725568">
        <w:rPr>
          <w:rFonts w:ascii="Arial" w:eastAsia="Times New Roman" w:hAnsi="Arial" w:cs="Arial"/>
          <w:lang w:eastAsia="pt-BR"/>
        </w:rPr>
        <w:t xml:space="preserve">da Lei 12.378/2010, </w:t>
      </w:r>
      <w:r w:rsidRPr="00725568">
        <w:rPr>
          <w:rFonts w:ascii="Arial" w:hAnsi="Arial" w:cs="Arial"/>
          <w:shd w:val="clear" w:color="auto" w:fill="FFFFFF"/>
        </w:rPr>
        <w:t>tipificando os serviços de arquitetura e urbanismo para efeito de registro de responsabilidade, acervo técnico e celebração de contratos de exercício profissional</w:t>
      </w:r>
      <w:r w:rsidR="0059363E">
        <w:rPr>
          <w:rFonts w:ascii="Arial" w:hAnsi="Arial" w:cs="Arial"/>
          <w:shd w:val="clear" w:color="auto" w:fill="FFFFFF"/>
        </w:rPr>
        <w:t xml:space="preserve"> e</w:t>
      </w:r>
      <w:r w:rsidR="00D16EF5">
        <w:rPr>
          <w:rFonts w:ascii="Arial" w:hAnsi="Arial" w:cs="Arial"/>
          <w:shd w:val="clear" w:color="auto" w:fill="FFFFFF"/>
        </w:rPr>
        <w:t xml:space="preserve"> prevê</w:t>
      </w:r>
      <w:r w:rsidR="0059363E">
        <w:rPr>
          <w:rFonts w:ascii="Arial" w:hAnsi="Arial" w:cs="Arial"/>
          <w:shd w:val="clear" w:color="auto" w:fill="FFFFFF"/>
        </w:rPr>
        <w:t xml:space="preserve"> em seus itens </w:t>
      </w:r>
      <w:r w:rsidR="0059363E">
        <w:rPr>
          <w:rFonts w:ascii="Arial" w:hAnsi="Arial" w:cs="Arial"/>
          <w:color w:val="000000"/>
          <w:shd w:val="clear" w:color="auto" w:fill="FFFFFF"/>
        </w:rPr>
        <w:t xml:space="preserve">1.5.7. </w:t>
      </w:r>
      <w:proofErr w:type="gramStart"/>
      <w:r w:rsidR="0059363E">
        <w:rPr>
          <w:rFonts w:ascii="Arial" w:hAnsi="Arial" w:cs="Arial"/>
          <w:color w:val="000000"/>
          <w:shd w:val="clear" w:color="auto" w:fill="FFFFFF"/>
        </w:rPr>
        <w:t>e</w:t>
      </w:r>
      <w:proofErr w:type="gramEnd"/>
      <w:r w:rsidR="0059363E">
        <w:rPr>
          <w:rFonts w:ascii="Arial" w:hAnsi="Arial" w:cs="Arial"/>
          <w:color w:val="000000"/>
          <w:shd w:val="clear" w:color="auto" w:fill="FFFFFF"/>
        </w:rPr>
        <w:t xml:space="preserve"> 2.5.7. </w:t>
      </w:r>
      <w:proofErr w:type="gramStart"/>
      <w:r w:rsidR="0059363E">
        <w:rPr>
          <w:rFonts w:ascii="Arial" w:hAnsi="Arial" w:cs="Arial"/>
          <w:color w:val="000000"/>
          <w:shd w:val="clear" w:color="auto" w:fill="FFFFFF"/>
        </w:rPr>
        <w:t>as</w:t>
      </w:r>
      <w:proofErr w:type="gramEnd"/>
      <w:r w:rsidR="0059363E">
        <w:rPr>
          <w:rFonts w:ascii="Arial" w:hAnsi="Arial" w:cs="Arial"/>
          <w:color w:val="000000"/>
          <w:shd w:val="clear" w:color="auto" w:fill="FFFFFF"/>
        </w:rPr>
        <w:t xml:space="preserve"> atividades de “projeto de instalações elétricas prediais de baixa tensão” e “execução de instalações elétricas prediais de baixa tensão”;</w:t>
      </w:r>
    </w:p>
    <w:p w14:paraId="69F982D0" w14:textId="77777777" w:rsidR="00A36704" w:rsidRDefault="00A36704" w:rsidP="00090652">
      <w:pPr>
        <w:jc w:val="both"/>
        <w:rPr>
          <w:rFonts w:ascii="Arial" w:hAnsi="Arial" w:cs="Arial"/>
        </w:rPr>
      </w:pPr>
    </w:p>
    <w:p w14:paraId="3AB84ABA" w14:textId="77777777" w:rsidR="002A60F3" w:rsidRDefault="002A60F3" w:rsidP="002A60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Plenária do CAU/SC nº59, de 21 de agosto de 2015, que esclareceu que atividades relacionadas à geração de energia elétrica não são de atribuição de Arquitetos e Urbanistas;</w:t>
      </w:r>
    </w:p>
    <w:p w14:paraId="088A3FA5" w14:textId="77777777" w:rsidR="002A60F3" w:rsidRDefault="002A60F3" w:rsidP="0059363E">
      <w:pPr>
        <w:pStyle w:val="Recuodecorpodetexto"/>
        <w:ind w:firstLine="0"/>
        <w:rPr>
          <w:rFonts w:ascii="Arial" w:eastAsia="Calibri" w:hAnsi="Arial" w:cs="Arial"/>
          <w:szCs w:val="22"/>
          <w:shd w:val="clear" w:color="auto" w:fill="FFFFFF"/>
          <w:lang w:eastAsia="en-US"/>
        </w:rPr>
      </w:pPr>
    </w:p>
    <w:p w14:paraId="30274D1C" w14:textId="4D510A14" w:rsidR="0059363E" w:rsidRDefault="0059363E" w:rsidP="0059363E">
      <w:pPr>
        <w:pStyle w:val="Recuodecorpodetexto"/>
        <w:ind w:firstLine="0"/>
        <w:rPr>
          <w:rFonts w:ascii="Arial" w:eastAsia="Calibri" w:hAnsi="Arial" w:cs="Arial"/>
          <w:szCs w:val="22"/>
          <w:shd w:val="clear" w:color="auto" w:fill="FFFFFF"/>
          <w:lang w:eastAsia="en-US"/>
        </w:rPr>
      </w:pPr>
      <w:r w:rsidRPr="0059363E">
        <w:rPr>
          <w:rFonts w:ascii="Arial" w:eastAsia="Calibri" w:hAnsi="Arial" w:cs="Arial"/>
          <w:szCs w:val="22"/>
          <w:shd w:val="clear" w:color="auto" w:fill="FFFFFF"/>
          <w:lang w:eastAsia="en-US"/>
        </w:rPr>
        <w:t xml:space="preserve">Considerando </w:t>
      </w:r>
      <w:r w:rsidR="004A12AC" w:rsidRPr="0059363E">
        <w:rPr>
          <w:rFonts w:ascii="Arial" w:eastAsia="Calibri" w:hAnsi="Arial" w:cs="Arial"/>
          <w:szCs w:val="22"/>
          <w:shd w:val="clear" w:color="auto" w:fill="FFFFFF"/>
          <w:lang w:eastAsia="en-US"/>
        </w:rPr>
        <w:t xml:space="preserve">a </w:t>
      </w:r>
      <w:r w:rsidRPr="0059363E">
        <w:rPr>
          <w:rFonts w:ascii="Arial" w:eastAsia="Calibri" w:hAnsi="Arial" w:cs="Arial"/>
          <w:szCs w:val="22"/>
          <w:shd w:val="clear" w:color="auto" w:fill="FFFFFF"/>
          <w:lang w:eastAsia="en-US"/>
        </w:rPr>
        <w:t xml:space="preserve">Deliberação nº04/2019 da CEP-CAU/BR que </w:t>
      </w:r>
      <w:r>
        <w:rPr>
          <w:rFonts w:ascii="Arial" w:eastAsia="Calibri" w:hAnsi="Arial" w:cs="Arial"/>
          <w:szCs w:val="22"/>
          <w:shd w:val="clear" w:color="auto" w:fill="FFFFFF"/>
          <w:lang w:eastAsia="en-US"/>
        </w:rPr>
        <w:t xml:space="preserve">esclareceu que as </w:t>
      </w:r>
      <w:r w:rsidRPr="0059363E">
        <w:rPr>
          <w:rFonts w:ascii="Arial" w:eastAsia="Calibri" w:hAnsi="Arial" w:cs="Arial"/>
          <w:szCs w:val="22"/>
          <w:shd w:val="clear" w:color="auto" w:fill="FFFFFF"/>
          <w:lang w:eastAsia="en-US"/>
        </w:rPr>
        <w:t>atividades técnicas relacionadas à geração de energia elétrica (incluindo as alternativas, como a energia distribuída por sistema solar fotovoltaico) não são da atribuição e campo de atuação dos arquitetos e urbanistas e, portanto, não podem constar em Registros de Responsabilidade Técnica (RRT) efetuados nos CAU/UF por meio do SICCAU;</w:t>
      </w:r>
    </w:p>
    <w:p w14:paraId="4B178B5D" w14:textId="77777777" w:rsidR="002A60F3" w:rsidRDefault="002A60F3" w:rsidP="0059363E">
      <w:pPr>
        <w:pStyle w:val="Recuodecorpodetexto"/>
        <w:ind w:firstLine="0"/>
        <w:rPr>
          <w:rFonts w:ascii="Arial" w:eastAsia="Calibri" w:hAnsi="Arial" w:cs="Arial"/>
          <w:szCs w:val="22"/>
          <w:shd w:val="clear" w:color="auto" w:fill="FFFFFF"/>
          <w:lang w:eastAsia="en-US"/>
        </w:rPr>
      </w:pPr>
    </w:p>
    <w:p w14:paraId="614A5C7A" w14:textId="291C9C0A" w:rsidR="002A60F3" w:rsidRPr="0059363E" w:rsidRDefault="002A60F3" w:rsidP="0059363E">
      <w:pPr>
        <w:pStyle w:val="Recuodecorpodetexto"/>
        <w:ind w:firstLine="0"/>
        <w:rPr>
          <w:rFonts w:ascii="Arial" w:eastAsia="Calibri" w:hAnsi="Arial" w:cs="Arial"/>
          <w:szCs w:val="22"/>
          <w:shd w:val="clear" w:color="auto" w:fill="FFFFFF"/>
          <w:lang w:eastAsia="en-US"/>
        </w:rPr>
      </w:pPr>
      <w:r>
        <w:rPr>
          <w:rFonts w:ascii="Arial" w:eastAsia="Calibri" w:hAnsi="Arial" w:cs="Arial"/>
          <w:szCs w:val="22"/>
          <w:shd w:val="clear" w:color="auto" w:fill="FFFFFF"/>
          <w:lang w:eastAsia="en-US"/>
        </w:rPr>
        <w:t xml:space="preserve">Considerando a Deliberação nº17/2019 da CEP-CAU/BR que esclareceu </w:t>
      </w:r>
      <w:r w:rsidR="00360473" w:rsidRPr="00360473">
        <w:rPr>
          <w:rFonts w:ascii="Arial" w:hAnsi="Arial" w:cs="Arial"/>
          <w:color w:val="000000"/>
          <w:sz w:val="20"/>
          <w:shd w:val="clear" w:color="auto" w:fill="FFFFFF"/>
        </w:rPr>
        <w:t>que,</w:t>
      </w:r>
      <w:r w:rsidR="00360473" w:rsidRPr="0005053B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</w:t>
      </w:r>
      <w:r w:rsidR="00360473">
        <w:rPr>
          <w:rFonts w:ascii="Arial" w:hAnsi="Arial" w:cs="Arial"/>
          <w:i/>
          <w:color w:val="000000"/>
          <w:sz w:val="20"/>
          <w:shd w:val="clear" w:color="auto" w:fill="FFFFFF"/>
        </w:rPr>
        <w:t>“</w:t>
      </w:r>
      <w:r w:rsidR="00360473" w:rsidRPr="0005053B">
        <w:rPr>
          <w:rFonts w:ascii="Arial" w:hAnsi="Arial" w:cs="Arial"/>
          <w:i/>
          <w:color w:val="000000"/>
          <w:sz w:val="20"/>
          <w:shd w:val="clear" w:color="auto" w:fill="FFFFFF"/>
        </w:rPr>
        <w:t>de acordo com a definição adotada pela ANEEL - Agência Nacional de Energia Elétrica, o limite de carga instalada para instalações elétricas em baixa tensão é igual ou inferior a 75kW (quilowatts), ressaltando que a distribuidora local poderá estabelecer critérios e limites diferentes deste</w:t>
      </w:r>
      <w:r w:rsidR="00360473">
        <w:rPr>
          <w:rFonts w:ascii="Arial" w:hAnsi="Arial" w:cs="Arial"/>
          <w:i/>
          <w:color w:val="000000"/>
          <w:sz w:val="20"/>
          <w:shd w:val="clear" w:color="auto" w:fill="FFFFFF"/>
        </w:rPr>
        <w:t>”;</w:t>
      </w:r>
    </w:p>
    <w:p w14:paraId="08FB52B7" w14:textId="2F6AD2D7" w:rsidR="0059363E" w:rsidRDefault="0059363E" w:rsidP="00090652">
      <w:pPr>
        <w:jc w:val="both"/>
        <w:rPr>
          <w:rFonts w:ascii="Arial" w:hAnsi="Arial" w:cs="Arial"/>
        </w:rPr>
      </w:pPr>
    </w:p>
    <w:p w14:paraId="2AC9DBF0" w14:textId="18E89A4A" w:rsidR="00336FBE" w:rsidRDefault="00336FBE" w:rsidP="00336FBE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Considerando o inciso </w:t>
      </w:r>
      <w:r w:rsidRPr="00336FBE">
        <w:rPr>
          <w:rFonts w:ascii="Arial" w:hAnsi="Arial" w:cs="Arial"/>
          <w:shd w:val="clear" w:color="auto" w:fill="FFFFFF"/>
        </w:rPr>
        <w:t>VIII, alínea i</w:t>
      </w:r>
      <w:r>
        <w:rPr>
          <w:rFonts w:ascii="Arial" w:hAnsi="Arial" w:cs="Arial"/>
          <w:shd w:val="clear" w:color="auto" w:fill="FFFFFF"/>
        </w:rPr>
        <w:t>,</w:t>
      </w:r>
      <w:r w:rsidRPr="00336FBE">
        <w:rPr>
          <w:rFonts w:ascii="Arial" w:hAnsi="Arial" w:cs="Arial"/>
          <w:shd w:val="clear" w:color="auto" w:fill="FFFFFF"/>
        </w:rPr>
        <w:t xml:space="preserve"> do </w:t>
      </w:r>
      <w:r>
        <w:rPr>
          <w:rFonts w:ascii="Arial" w:hAnsi="Arial" w:cs="Arial"/>
          <w:shd w:val="clear" w:color="auto" w:fill="FFFFFF"/>
        </w:rPr>
        <w:t>art. 95 do Regimento Interno do CAU/SC, que compete à Comissão de Exercício Profissional “</w:t>
      </w:r>
      <w:r w:rsidRPr="00336FBE">
        <w:rPr>
          <w:rFonts w:ascii="Arial" w:hAnsi="Arial" w:cs="Arial"/>
          <w:i/>
          <w:sz w:val="20"/>
          <w:szCs w:val="20"/>
          <w:shd w:val="clear" w:color="auto" w:fill="FFFFFF"/>
        </w:rPr>
        <w:t>VIII - propor, apreciar e deliberar sobre questionamentos a atos já normatizados pelo CAU/BR referentes a: (...)i) atividades técnicas no exercício da Arquitetura e Urbanismo.</w:t>
      </w:r>
      <w:r w:rsidRPr="00336FBE">
        <w:rPr>
          <w:rFonts w:ascii="Arial" w:hAnsi="Arial" w:cs="Arial"/>
          <w:shd w:val="clear" w:color="auto" w:fill="FFFFFF"/>
        </w:rPr>
        <w:t>”;</w:t>
      </w:r>
    </w:p>
    <w:p w14:paraId="1D074DF9" w14:textId="77777777" w:rsidR="00336FBE" w:rsidRDefault="00336FBE" w:rsidP="00336FBE">
      <w:pPr>
        <w:jc w:val="both"/>
        <w:rPr>
          <w:rFonts w:ascii="Arial" w:hAnsi="Arial" w:cs="Arial"/>
          <w:shd w:val="clear" w:color="auto" w:fill="FFFFFF"/>
        </w:rPr>
      </w:pPr>
    </w:p>
    <w:p w14:paraId="3C46FD62" w14:textId="77777777" w:rsidR="00336FBE" w:rsidRDefault="00336FBE" w:rsidP="00336FBE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Considerando que todas as deliberações de comissão devem ser encaminhadas à Presidência do CAU/SC, para verificação e encaminhamentos, conforme Regimento Interno do CAU/SC.</w:t>
      </w:r>
    </w:p>
    <w:p w14:paraId="0A736DB9" w14:textId="77777777" w:rsidR="00336FBE" w:rsidRDefault="00336FBE" w:rsidP="00336FBE">
      <w:pPr>
        <w:jc w:val="both"/>
        <w:rPr>
          <w:rFonts w:ascii="Arial" w:hAnsi="Arial" w:cs="Arial"/>
          <w:b/>
        </w:rPr>
      </w:pPr>
    </w:p>
    <w:p w14:paraId="60951536" w14:textId="094512E0" w:rsidR="00336FBE" w:rsidRDefault="00336F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F1C57C" w14:textId="77777777" w:rsidR="00F02552" w:rsidRDefault="00F02552" w:rsidP="00090652">
      <w:pPr>
        <w:jc w:val="both"/>
        <w:rPr>
          <w:rFonts w:ascii="Arial" w:hAnsi="Arial" w:cs="Arial"/>
        </w:rPr>
      </w:pPr>
    </w:p>
    <w:p w14:paraId="2F0169C6" w14:textId="7A5B0CE4" w:rsidR="00033F4D" w:rsidRDefault="00033F4D" w:rsidP="00033F4D">
      <w:pPr>
        <w:jc w:val="both"/>
        <w:rPr>
          <w:rFonts w:ascii="Arial" w:hAnsi="Arial" w:cs="Arial"/>
          <w:b/>
        </w:rPr>
      </w:pPr>
    </w:p>
    <w:p w14:paraId="10DEB18E" w14:textId="7A2BC1AC" w:rsidR="00033F4D" w:rsidRDefault="00033F4D" w:rsidP="00033F4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4A4E4F1B" w14:textId="77777777" w:rsidR="00033F4D" w:rsidRPr="00F35EFD" w:rsidRDefault="00033F4D" w:rsidP="00033F4D">
      <w:pPr>
        <w:jc w:val="both"/>
        <w:rPr>
          <w:rFonts w:ascii="Arial" w:hAnsi="Arial" w:cs="Arial"/>
          <w:b/>
        </w:rPr>
      </w:pPr>
    </w:p>
    <w:p w14:paraId="1D578A02" w14:textId="49FA82FE" w:rsidR="00F02552" w:rsidRPr="00784053" w:rsidRDefault="00861FFC" w:rsidP="00A567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784053">
        <w:rPr>
          <w:rFonts w:ascii="Arial" w:hAnsi="Arial" w:cs="Arial"/>
        </w:rPr>
        <w:t>Esclarecer que as</w:t>
      </w:r>
      <w:r w:rsidR="008E52F5" w:rsidRPr="00784053">
        <w:rPr>
          <w:rFonts w:ascii="Arial" w:hAnsi="Arial" w:cs="Arial"/>
        </w:rPr>
        <w:t xml:space="preserve"> atividade</w:t>
      </w:r>
      <w:r w:rsidRPr="00784053">
        <w:rPr>
          <w:rFonts w:ascii="Arial" w:hAnsi="Arial" w:cs="Arial"/>
        </w:rPr>
        <w:t>s</w:t>
      </w:r>
      <w:r w:rsidR="008E52F5" w:rsidRPr="00784053">
        <w:rPr>
          <w:rFonts w:ascii="Arial" w:hAnsi="Arial" w:cs="Arial"/>
        </w:rPr>
        <w:t xml:space="preserve"> </w:t>
      </w:r>
      <w:r w:rsidRPr="00784053">
        <w:rPr>
          <w:rFonts w:ascii="Arial" w:hAnsi="Arial" w:cs="Arial"/>
        </w:rPr>
        <w:t xml:space="preserve">previstas nos itens </w:t>
      </w:r>
      <w:r w:rsidR="00D16EF5" w:rsidRPr="00784053">
        <w:rPr>
          <w:rFonts w:ascii="Arial" w:hAnsi="Arial" w:cs="Arial"/>
          <w:color w:val="000000"/>
          <w:shd w:val="clear" w:color="auto" w:fill="FFFFFF"/>
        </w:rPr>
        <w:t xml:space="preserve">1.5.7. </w:t>
      </w:r>
      <w:proofErr w:type="gramStart"/>
      <w:r w:rsidR="00D16EF5" w:rsidRPr="00784053">
        <w:rPr>
          <w:rFonts w:ascii="Arial" w:hAnsi="Arial" w:cs="Arial"/>
          <w:color w:val="000000"/>
          <w:shd w:val="clear" w:color="auto" w:fill="FFFFFF"/>
        </w:rPr>
        <w:t>e</w:t>
      </w:r>
      <w:proofErr w:type="gramEnd"/>
      <w:r w:rsidR="00D16EF5" w:rsidRPr="00784053">
        <w:rPr>
          <w:rFonts w:ascii="Arial" w:hAnsi="Arial" w:cs="Arial"/>
          <w:color w:val="000000"/>
          <w:shd w:val="clear" w:color="auto" w:fill="FFFFFF"/>
        </w:rPr>
        <w:t xml:space="preserve"> 2.5.7. </w:t>
      </w:r>
      <w:proofErr w:type="gramStart"/>
      <w:r w:rsidR="00D16EF5" w:rsidRPr="00784053">
        <w:rPr>
          <w:rFonts w:ascii="Arial" w:hAnsi="Arial" w:cs="Arial"/>
          <w:color w:val="000000"/>
          <w:shd w:val="clear" w:color="auto" w:fill="FFFFFF"/>
        </w:rPr>
        <w:t>do</w:t>
      </w:r>
      <w:proofErr w:type="gramEnd"/>
      <w:r w:rsidR="00D16EF5" w:rsidRPr="00784053">
        <w:rPr>
          <w:rFonts w:ascii="Arial" w:hAnsi="Arial" w:cs="Arial"/>
          <w:color w:val="000000"/>
          <w:shd w:val="clear" w:color="auto" w:fill="FFFFFF"/>
        </w:rPr>
        <w:t xml:space="preserve"> art. 3º da Resolução 21 do CAU/BR as atividades de “projeto de instalações elétricas prediais de baixa tensão” e “execução de instalações elétricas prediais de baixa tensão” não contemplam a instalação de geradores de energia, mesmo que em baixa tensão;</w:t>
      </w:r>
    </w:p>
    <w:p w14:paraId="244BD1F7" w14:textId="77777777" w:rsidR="00090652" w:rsidRPr="001319F8" w:rsidRDefault="00090652" w:rsidP="008E52F5">
      <w:pPr>
        <w:pStyle w:val="PargrafodaLista"/>
        <w:jc w:val="both"/>
        <w:rPr>
          <w:rFonts w:ascii="Arial" w:hAnsi="Arial" w:cs="Arial"/>
        </w:rPr>
      </w:pPr>
    </w:p>
    <w:p w14:paraId="318BDE48" w14:textId="048E518C" w:rsidR="00C60C85" w:rsidRDefault="00033F4D" w:rsidP="00C60C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21380">
        <w:rPr>
          <w:rFonts w:ascii="Arial" w:hAnsi="Arial" w:cs="Arial"/>
        </w:rPr>
        <w:t>Encaminhar esta deliberação à Presidência do CA</w:t>
      </w:r>
      <w:r w:rsidR="00DD1CDD">
        <w:rPr>
          <w:rFonts w:ascii="Arial" w:hAnsi="Arial" w:cs="Arial"/>
        </w:rPr>
        <w:t xml:space="preserve">U/SC para providências </w:t>
      </w:r>
      <w:r w:rsidR="00784053">
        <w:rPr>
          <w:rFonts w:ascii="Arial" w:hAnsi="Arial" w:cs="Arial"/>
        </w:rPr>
        <w:t>cabíveis.</w:t>
      </w:r>
    </w:p>
    <w:p w14:paraId="692052D2" w14:textId="77777777" w:rsidR="00C60C85" w:rsidRPr="00C60C85" w:rsidRDefault="00C60C85" w:rsidP="00C60C85">
      <w:pPr>
        <w:jc w:val="both"/>
        <w:rPr>
          <w:rFonts w:ascii="Arial" w:hAnsi="Arial" w:cs="Arial"/>
        </w:rPr>
      </w:pPr>
    </w:p>
    <w:p w14:paraId="1816342F" w14:textId="77777777" w:rsidR="00C60C85" w:rsidRPr="00C60C85" w:rsidRDefault="00C60C85" w:rsidP="00C60C85">
      <w:pPr>
        <w:pStyle w:val="PargrafodaLista"/>
        <w:rPr>
          <w:rFonts w:ascii="Arial" w:hAnsi="Arial" w:cs="Arial"/>
        </w:rPr>
      </w:pPr>
    </w:p>
    <w:p w14:paraId="7F2B284F" w14:textId="77777777" w:rsidR="00633251" w:rsidRDefault="00C33135" w:rsidP="006332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 w:rsidR="00863211" w:rsidRPr="00AC1173">
        <w:rPr>
          <w:rFonts w:ascii="Arial" w:hAnsi="Arial" w:cs="Arial"/>
        </w:rPr>
        <w:t>da</w:t>
      </w:r>
      <w:proofErr w:type="gramEnd"/>
      <w:r w:rsidR="00863211" w:rsidRPr="00AC1173">
        <w:rPr>
          <w:rFonts w:ascii="Arial" w:hAnsi="Arial" w:cs="Arial"/>
        </w:rPr>
        <w:t xml:space="preserve"> </w:t>
      </w:r>
      <w:r w:rsidR="00863211">
        <w:rPr>
          <w:rFonts w:ascii="Arial" w:hAnsi="Arial" w:cs="Arial"/>
        </w:rPr>
        <w:t xml:space="preserve">Deliberação </w:t>
      </w:r>
      <w:r w:rsidR="00633251">
        <w:rPr>
          <w:rFonts w:ascii="Arial" w:hAnsi="Arial" w:cs="Arial"/>
        </w:rPr>
        <w:t xml:space="preserve">Plenária nº 489/2020. </w:t>
      </w:r>
    </w:p>
    <w:p w14:paraId="35B65FCD" w14:textId="67292CE0" w:rsidR="00633251" w:rsidRDefault="00633251" w:rsidP="00633251">
      <w:pPr>
        <w:jc w:val="center"/>
        <w:rPr>
          <w:rFonts w:ascii="Arial" w:hAnsi="Arial" w:cs="Arial"/>
        </w:rPr>
      </w:pPr>
      <w:bookmarkStart w:id="0" w:name="_GoBack"/>
      <w:bookmarkEnd w:id="0"/>
    </w:p>
    <w:p w14:paraId="3086141D" w14:textId="77777777" w:rsidR="00633251" w:rsidRDefault="00633251" w:rsidP="00633251">
      <w:pPr>
        <w:jc w:val="center"/>
        <w:rPr>
          <w:rFonts w:ascii="Arial" w:hAnsi="Arial" w:cs="Arial"/>
        </w:rPr>
      </w:pPr>
    </w:p>
    <w:p w14:paraId="22BE71CE" w14:textId="77777777" w:rsidR="00633251" w:rsidRDefault="00633251" w:rsidP="00633251">
      <w:pPr>
        <w:jc w:val="center"/>
        <w:rPr>
          <w:rFonts w:ascii="Arial" w:hAnsi="Arial" w:cs="Arial"/>
        </w:rPr>
      </w:pPr>
    </w:p>
    <w:p w14:paraId="7F20BA6F" w14:textId="77777777" w:rsidR="00633251" w:rsidRDefault="00633251" w:rsidP="006332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259D22EC" w14:textId="77777777" w:rsidR="00633251" w:rsidRDefault="00633251" w:rsidP="0063325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18516F1C" w14:textId="77777777" w:rsidR="00633251" w:rsidRDefault="00633251" w:rsidP="00633251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275B4EF9" w14:textId="77777777" w:rsidR="00633251" w:rsidRDefault="00633251" w:rsidP="00633251">
      <w:pPr>
        <w:pStyle w:val="PargrafodaLista"/>
        <w:jc w:val="both"/>
        <w:rPr>
          <w:rFonts w:ascii="Arial" w:eastAsia="Cambria" w:hAnsi="Arial" w:cs="Arial"/>
          <w:b/>
          <w:bCs/>
          <w:lang w:eastAsia="pt-BR"/>
        </w:rPr>
      </w:pPr>
    </w:p>
    <w:p w14:paraId="21BA8223" w14:textId="7C88CE32" w:rsidR="00FE2F10" w:rsidRDefault="00FE2F10" w:rsidP="00633251">
      <w:pPr>
        <w:pStyle w:val="PargrafodaLista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11ª REUNIÃO ORDINÁRIA DA CEP - CAU/SC</w:t>
      </w:r>
    </w:p>
    <w:p w14:paraId="0B1F3B1B" w14:textId="77777777" w:rsidR="00FE2F10" w:rsidRDefault="00FE2F10" w:rsidP="00FE2F10">
      <w:pPr>
        <w:jc w:val="center"/>
        <w:rPr>
          <w:rFonts w:ascii="Arial" w:eastAsia="Cambria" w:hAnsi="Arial" w:cs="Arial"/>
          <w:lang w:eastAsia="pt-BR"/>
        </w:rPr>
      </w:pPr>
    </w:p>
    <w:p w14:paraId="482B2BBD" w14:textId="77777777" w:rsidR="00FE2F10" w:rsidRDefault="00FE2F10" w:rsidP="00FE2F1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3B39BC97" w14:textId="77777777" w:rsidR="00FE2F10" w:rsidRDefault="00FE2F10" w:rsidP="00FE2F1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FE2F10" w14:paraId="4F77DCC0" w14:textId="77777777" w:rsidTr="000C57E2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04B8E9" w14:textId="77777777" w:rsidR="00FE2F10" w:rsidRDefault="00FE2F1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368422" w14:textId="77777777" w:rsidR="00FE2F10" w:rsidRDefault="00FE2F1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FE2F10" w14:paraId="68D19F83" w14:textId="77777777" w:rsidTr="000C57E2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5C87C5" w14:textId="77777777" w:rsidR="00FE2F10" w:rsidRDefault="00FE2F1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15820" w14:textId="77777777" w:rsidR="00FE2F10" w:rsidRDefault="00FE2F1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2E8901" w14:textId="77777777" w:rsidR="00FE2F10" w:rsidRDefault="00FE2F1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4AF335" w14:textId="77777777" w:rsidR="00FE2F10" w:rsidRDefault="00FE2F1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611E3B" w14:textId="77777777" w:rsidR="00FE2F10" w:rsidRDefault="00FE2F1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FE2F10" w14:paraId="520929EE" w14:textId="77777777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CE15BE0" w14:textId="77777777" w:rsidR="00FE2F10" w:rsidRDefault="00FE2F10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C8E80CE" w14:textId="77777777" w:rsidR="00FE2F10" w:rsidRDefault="00FE2F1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1F05647" w14:textId="77777777" w:rsidR="00FE2F10" w:rsidRDefault="00FE2F1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C2A8395" w14:textId="77777777" w:rsidR="00FE2F10" w:rsidRDefault="00FE2F10" w:rsidP="000C57E2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606E844" w14:textId="77777777" w:rsidR="00FE2F10" w:rsidRDefault="00FE2F1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FE2F10" w14:paraId="2EA20809" w14:textId="77777777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49A7643" w14:textId="77777777" w:rsidR="00FE2F10" w:rsidRDefault="00FE2F10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4B7CA45" w14:textId="77777777" w:rsidR="00FE2F10" w:rsidRDefault="00FE2F1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9D7A26A" w14:textId="77777777" w:rsidR="00FE2F10" w:rsidRDefault="00FE2F1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07EA554" w14:textId="77777777" w:rsidR="00FE2F10" w:rsidRDefault="00FE2F1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5998C24" w14:textId="77777777" w:rsidR="00FE2F10" w:rsidRDefault="00FE2F1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FE2F10" w14:paraId="07307246" w14:textId="77777777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91B1BA3" w14:textId="77777777" w:rsidR="00FE2F10" w:rsidRDefault="00FE2F10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FFFF1F0" w14:textId="77777777" w:rsidR="00FE2F10" w:rsidRDefault="00FE2F1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8F16717" w14:textId="77777777" w:rsidR="00FE2F10" w:rsidRDefault="00FE2F1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00CD491" w14:textId="77777777" w:rsidR="00FE2F10" w:rsidRDefault="00FE2F1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7439824" w14:textId="77777777" w:rsidR="00FE2F10" w:rsidRDefault="00FE2F1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FE2F10" w14:paraId="7D3E0B9D" w14:textId="77777777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89CAF0F" w14:textId="77777777" w:rsidR="00FE2F10" w:rsidRPr="00103DFF" w:rsidRDefault="00FE2F10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03DF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103DFF">
              <w:rPr>
                <w:rFonts w:ascii="Arial" w:eastAsia="Cambria" w:hAnsi="Arial" w:cs="Arial"/>
              </w:rPr>
              <w:t>Braibante</w:t>
            </w:r>
            <w:proofErr w:type="spellEnd"/>
            <w:r w:rsidRPr="00103DF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103DFF"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DF4C52A" w14:textId="77777777" w:rsidR="00FE2F10" w:rsidRDefault="00FE2F1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23CB99F" w14:textId="77777777" w:rsidR="00FE2F10" w:rsidRDefault="00FE2F1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EA9C8AD" w14:textId="77777777" w:rsidR="00FE2F10" w:rsidRDefault="00FE2F1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2846C5E" w14:textId="77777777" w:rsidR="00FE2F10" w:rsidRPr="00977C27" w:rsidRDefault="00FE2F1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50509273" w14:textId="77777777" w:rsidR="00FE2F10" w:rsidRDefault="00FE2F10" w:rsidP="00FE2F1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FE2F10" w14:paraId="678727B0" w14:textId="77777777" w:rsidTr="000C57E2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E0F2EE7" w14:textId="77777777" w:rsidR="00FE2F10" w:rsidRDefault="00FE2F10" w:rsidP="000C57E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FE2F10" w14:paraId="7536330C" w14:textId="77777777" w:rsidTr="000C57E2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70A67A0" w14:textId="77777777" w:rsidR="00FE2F10" w:rsidRDefault="00FE2F10" w:rsidP="000C57E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11ª Reunião Ordinária de 2020.</w:t>
            </w:r>
          </w:p>
        </w:tc>
      </w:tr>
      <w:tr w:rsidR="00FE2F10" w14:paraId="6E9F7E0D" w14:textId="77777777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B514FF7" w14:textId="77777777" w:rsidR="00FE2F10" w:rsidRDefault="00FE2F10" w:rsidP="000C57E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24/11/2020</w:t>
            </w:r>
          </w:p>
          <w:p w14:paraId="39759345" w14:textId="70A5C171" w:rsidR="00FE2F10" w:rsidRDefault="00FE2F10" w:rsidP="00FE2F10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Atribuição de arquitetos e urbanistas para instalação de geradores de energia.</w:t>
            </w:r>
          </w:p>
        </w:tc>
      </w:tr>
      <w:tr w:rsidR="00FE2F10" w14:paraId="457C65D4" w14:textId="77777777" w:rsidTr="000C57E2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7B3BD91" w14:textId="77777777" w:rsidR="00FE2F10" w:rsidRDefault="00FE2F10" w:rsidP="000C57E2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103DFF">
              <w:rPr>
                <w:rFonts w:ascii="Arial" w:eastAsia="Cambria" w:hAnsi="Arial" w:cs="Arial"/>
                <w:b/>
              </w:rPr>
              <w:t xml:space="preserve">votação: Sim </w:t>
            </w:r>
            <w:r w:rsidRPr="00103DFF">
              <w:rPr>
                <w:rFonts w:ascii="Arial" w:eastAsia="Cambria" w:hAnsi="Arial" w:cs="Arial"/>
              </w:rPr>
              <w:t xml:space="preserve">(04) </w:t>
            </w:r>
            <w:r w:rsidRPr="00103DFF">
              <w:rPr>
                <w:rFonts w:ascii="Arial" w:eastAsia="Cambria" w:hAnsi="Arial" w:cs="Arial"/>
                <w:b/>
              </w:rPr>
              <w:t xml:space="preserve">Não </w:t>
            </w:r>
            <w:r w:rsidRPr="00103DFF">
              <w:rPr>
                <w:rFonts w:ascii="Arial" w:eastAsia="Cambria" w:hAnsi="Arial" w:cs="Arial"/>
              </w:rPr>
              <w:t xml:space="preserve">(00) </w:t>
            </w:r>
            <w:r w:rsidRPr="00103DFF">
              <w:rPr>
                <w:rFonts w:ascii="Arial" w:eastAsia="Cambria" w:hAnsi="Arial" w:cs="Arial"/>
                <w:b/>
              </w:rPr>
              <w:t xml:space="preserve">Abstenções </w:t>
            </w:r>
            <w:r w:rsidRPr="00103DFF">
              <w:rPr>
                <w:rFonts w:ascii="Arial" w:eastAsia="Cambria" w:hAnsi="Arial" w:cs="Arial"/>
              </w:rPr>
              <w:t xml:space="preserve">(0) </w:t>
            </w:r>
            <w:r w:rsidRPr="00103DFF">
              <w:rPr>
                <w:rFonts w:ascii="Arial" w:eastAsia="Cambria" w:hAnsi="Arial" w:cs="Arial"/>
                <w:b/>
              </w:rPr>
              <w:t xml:space="preserve">Ausências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0</w:t>
            </w:r>
            <w:r w:rsidRPr="00103DFF">
              <w:rPr>
                <w:rFonts w:ascii="Arial" w:eastAsia="Cambria" w:hAnsi="Arial" w:cs="Arial"/>
              </w:rPr>
              <w:t xml:space="preserve">) </w:t>
            </w:r>
            <w:r w:rsidRPr="00103DFF">
              <w:rPr>
                <w:rFonts w:ascii="Arial" w:eastAsia="Cambria" w:hAnsi="Arial" w:cs="Arial"/>
                <w:b/>
              </w:rPr>
              <w:t xml:space="preserve">Total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4</w:t>
            </w:r>
            <w:r w:rsidRPr="00103DFF">
              <w:rPr>
                <w:rFonts w:ascii="Arial" w:eastAsia="Cambria" w:hAnsi="Arial" w:cs="Arial"/>
              </w:rPr>
              <w:t>)</w:t>
            </w:r>
          </w:p>
        </w:tc>
      </w:tr>
      <w:tr w:rsidR="00FE2F10" w14:paraId="5744B690" w14:textId="77777777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05B3D1F" w14:textId="77777777" w:rsidR="00FE2F10" w:rsidRDefault="00FE2F10" w:rsidP="000C57E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FE2F10" w14:paraId="6FCF4B3E" w14:textId="77777777" w:rsidTr="000C57E2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21C8629" w14:textId="77777777" w:rsidR="00FE2F10" w:rsidRDefault="00FE2F10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B539030" w14:textId="77777777" w:rsidR="00FE2F10" w:rsidRDefault="00FE2F10" w:rsidP="000C57E2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14:paraId="7E867724" w14:textId="77777777" w:rsidR="00FE2F10" w:rsidRDefault="00FE2F10" w:rsidP="00FE2F10">
      <w:pPr>
        <w:jc w:val="both"/>
        <w:rPr>
          <w:rFonts w:ascii="Arial" w:hAnsi="Arial" w:cs="Arial"/>
        </w:rPr>
      </w:pPr>
    </w:p>
    <w:p w14:paraId="4A285120" w14:textId="07BD08E1" w:rsidR="002727ED" w:rsidRDefault="002727ED" w:rsidP="00F35EFD">
      <w:pPr>
        <w:jc w:val="both"/>
        <w:rPr>
          <w:rFonts w:ascii="Arial" w:hAnsi="Arial" w:cs="Arial"/>
        </w:rPr>
      </w:pPr>
    </w:p>
    <w:p w14:paraId="7A0A4174" w14:textId="767DF54D" w:rsidR="002727ED" w:rsidRDefault="002727ED" w:rsidP="00F35EFD">
      <w:pPr>
        <w:jc w:val="both"/>
        <w:rPr>
          <w:rFonts w:ascii="Arial" w:hAnsi="Arial" w:cs="Arial"/>
        </w:rPr>
      </w:pPr>
    </w:p>
    <w:p w14:paraId="5FFF46E8" w14:textId="77777777" w:rsidR="002727ED" w:rsidRDefault="002727ED" w:rsidP="00F35EFD">
      <w:pPr>
        <w:jc w:val="both"/>
        <w:rPr>
          <w:rFonts w:ascii="Arial" w:hAnsi="Arial" w:cs="Arial"/>
        </w:rPr>
      </w:pPr>
    </w:p>
    <w:p w14:paraId="3F91F01B" w14:textId="5CB50FA7" w:rsidR="00A575A3" w:rsidRDefault="00A575A3" w:rsidP="00F35EFD">
      <w:pPr>
        <w:jc w:val="both"/>
        <w:rPr>
          <w:rFonts w:ascii="Arial" w:hAnsi="Arial" w:cs="Arial"/>
        </w:rPr>
      </w:pPr>
    </w:p>
    <w:p w14:paraId="29265D53" w14:textId="3FD702F5" w:rsidR="00A575A3" w:rsidRDefault="00A575A3" w:rsidP="00F35EFD">
      <w:pPr>
        <w:jc w:val="both"/>
        <w:rPr>
          <w:rFonts w:ascii="Arial" w:hAnsi="Arial" w:cs="Arial"/>
        </w:rPr>
      </w:pPr>
    </w:p>
    <w:p w14:paraId="3699479F" w14:textId="7EC11440" w:rsidR="00A575A3" w:rsidRDefault="00A575A3" w:rsidP="00F35EFD">
      <w:pPr>
        <w:jc w:val="both"/>
        <w:rPr>
          <w:rFonts w:ascii="Arial" w:hAnsi="Arial" w:cs="Arial"/>
        </w:rPr>
      </w:pPr>
    </w:p>
    <w:p w14:paraId="5032D5D5" w14:textId="49422C83" w:rsidR="00EF434F" w:rsidRDefault="00EF434F" w:rsidP="00F35EFD">
      <w:pPr>
        <w:jc w:val="both"/>
        <w:rPr>
          <w:rFonts w:ascii="Arial" w:hAnsi="Arial" w:cs="Arial"/>
        </w:rPr>
      </w:pPr>
    </w:p>
    <w:p w14:paraId="292A1AFB" w14:textId="6E2A486B" w:rsidR="00A575A3" w:rsidRDefault="00A575A3" w:rsidP="00F35EFD">
      <w:pPr>
        <w:jc w:val="both"/>
        <w:rPr>
          <w:rFonts w:ascii="Arial" w:hAnsi="Arial" w:cs="Arial"/>
        </w:rPr>
      </w:pPr>
    </w:p>
    <w:sectPr w:rsidR="00A575A3" w:rsidSect="00C33135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6FC75" w14:textId="77777777" w:rsidR="00DC3651" w:rsidRDefault="00DC3651" w:rsidP="00480328">
      <w:r>
        <w:separator/>
      </w:r>
    </w:p>
  </w:endnote>
  <w:endnote w:type="continuationSeparator" w:id="0">
    <w:p w14:paraId="543D26D4" w14:textId="77777777" w:rsidR="00DC3651" w:rsidRDefault="00DC365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BBFD" w14:textId="77777777" w:rsidR="00DC3651" w:rsidRDefault="00DC3651" w:rsidP="00480328">
      <w:r>
        <w:separator/>
      </w:r>
    </w:p>
  </w:footnote>
  <w:footnote w:type="continuationSeparator" w:id="0">
    <w:p w14:paraId="2BD70898" w14:textId="77777777" w:rsidR="00DC3651" w:rsidRDefault="00DC365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F3A92"/>
    <w:multiLevelType w:val="multilevel"/>
    <w:tmpl w:val="36082960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hint="default"/>
      </w:rPr>
    </w:lvl>
  </w:abstractNum>
  <w:abstractNum w:abstractNumId="6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33F4D"/>
    <w:rsid w:val="0004346A"/>
    <w:rsid w:val="00060ECB"/>
    <w:rsid w:val="0006391C"/>
    <w:rsid w:val="00076ACF"/>
    <w:rsid w:val="00090652"/>
    <w:rsid w:val="000A6330"/>
    <w:rsid w:val="000B3304"/>
    <w:rsid w:val="000C4E26"/>
    <w:rsid w:val="000E6DF2"/>
    <w:rsid w:val="000F559C"/>
    <w:rsid w:val="001138DE"/>
    <w:rsid w:val="00124731"/>
    <w:rsid w:val="00136B00"/>
    <w:rsid w:val="00143CB8"/>
    <w:rsid w:val="00146007"/>
    <w:rsid w:val="001462FA"/>
    <w:rsid w:val="0017431E"/>
    <w:rsid w:val="00180AAA"/>
    <w:rsid w:val="0018115C"/>
    <w:rsid w:val="001848AD"/>
    <w:rsid w:val="00190120"/>
    <w:rsid w:val="001B41F7"/>
    <w:rsid w:val="00224F00"/>
    <w:rsid w:val="002313FA"/>
    <w:rsid w:val="0024303B"/>
    <w:rsid w:val="002727ED"/>
    <w:rsid w:val="0027678A"/>
    <w:rsid w:val="002A177C"/>
    <w:rsid w:val="002A60F3"/>
    <w:rsid w:val="002B55E4"/>
    <w:rsid w:val="002C0612"/>
    <w:rsid w:val="002D1D7E"/>
    <w:rsid w:val="002F1397"/>
    <w:rsid w:val="003362B6"/>
    <w:rsid w:val="00336FBE"/>
    <w:rsid w:val="00360473"/>
    <w:rsid w:val="00367DE3"/>
    <w:rsid w:val="003B4522"/>
    <w:rsid w:val="003C76AE"/>
    <w:rsid w:val="003D7349"/>
    <w:rsid w:val="003E26BA"/>
    <w:rsid w:val="003E455B"/>
    <w:rsid w:val="003E6CFE"/>
    <w:rsid w:val="00410C09"/>
    <w:rsid w:val="00425319"/>
    <w:rsid w:val="0043476B"/>
    <w:rsid w:val="0044674B"/>
    <w:rsid w:val="004558AF"/>
    <w:rsid w:val="004665DB"/>
    <w:rsid w:val="00467AE2"/>
    <w:rsid w:val="00473643"/>
    <w:rsid w:val="00480328"/>
    <w:rsid w:val="00485CFC"/>
    <w:rsid w:val="004A12AC"/>
    <w:rsid w:val="004A4352"/>
    <w:rsid w:val="004B4053"/>
    <w:rsid w:val="004B41E6"/>
    <w:rsid w:val="004C2C7B"/>
    <w:rsid w:val="004D674B"/>
    <w:rsid w:val="004E2087"/>
    <w:rsid w:val="004F466C"/>
    <w:rsid w:val="00510668"/>
    <w:rsid w:val="0051105B"/>
    <w:rsid w:val="00512A3B"/>
    <w:rsid w:val="005158AA"/>
    <w:rsid w:val="005204B1"/>
    <w:rsid w:val="00521380"/>
    <w:rsid w:val="005373F9"/>
    <w:rsid w:val="00561A66"/>
    <w:rsid w:val="00581371"/>
    <w:rsid w:val="00582706"/>
    <w:rsid w:val="00586BCC"/>
    <w:rsid w:val="0059363E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F1CB4"/>
    <w:rsid w:val="005F38D4"/>
    <w:rsid w:val="005F3B20"/>
    <w:rsid w:val="005F4DCE"/>
    <w:rsid w:val="005F6467"/>
    <w:rsid w:val="00633251"/>
    <w:rsid w:val="0064029F"/>
    <w:rsid w:val="0066044D"/>
    <w:rsid w:val="00694B4D"/>
    <w:rsid w:val="00711079"/>
    <w:rsid w:val="00720D21"/>
    <w:rsid w:val="0074184B"/>
    <w:rsid w:val="00763E36"/>
    <w:rsid w:val="007733CA"/>
    <w:rsid w:val="00784053"/>
    <w:rsid w:val="00784CBD"/>
    <w:rsid w:val="007850BC"/>
    <w:rsid w:val="0079688E"/>
    <w:rsid w:val="007B14D6"/>
    <w:rsid w:val="007B23C4"/>
    <w:rsid w:val="007D77C4"/>
    <w:rsid w:val="007F2CF0"/>
    <w:rsid w:val="00805C7A"/>
    <w:rsid w:val="008170F9"/>
    <w:rsid w:val="008348F1"/>
    <w:rsid w:val="00852E8A"/>
    <w:rsid w:val="00861FFC"/>
    <w:rsid w:val="00862772"/>
    <w:rsid w:val="00863211"/>
    <w:rsid w:val="008B546E"/>
    <w:rsid w:val="008C106C"/>
    <w:rsid w:val="008D0DD3"/>
    <w:rsid w:val="008E52F5"/>
    <w:rsid w:val="00901B5C"/>
    <w:rsid w:val="00904656"/>
    <w:rsid w:val="00943E40"/>
    <w:rsid w:val="009462C7"/>
    <w:rsid w:val="00952B80"/>
    <w:rsid w:val="009716F1"/>
    <w:rsid w:val="00977EB3"/>
    <w:rsid w:val="0099040F"/>
    <w:rsid w:val="00991C98"/>
    <w:rsid w:val="009B5583"/>
    <w:rsid w:val="009D0393"/>
    <w:rsid w:val="009D48E5"/>
    <w:rsid w:val="009E29A2"/>
    <w:rsid w:val="009F2492"/>
    <w:rsid w:val="00A17AD6"/>
    <w:rsid w:val="00A200AB"/>
    <w:rsid w:val="00A36704"/>
    <w:rsid w:val="00A5141E"/>
    <w:rsid w:val="00A515EF"/>
    <w:rsid w:val="00A575A3"/>
    <w:rsid w:val="00A66DA9"/>
    <w:rsid w:val="00A83E44"/>
    <w:rsid w:val="00A90040"/>
    <w:rsid w:val="00A91074"/>
    <w:rsid w:val="00AF0C73"/>
    <w:rsid w:val="00AF1275"/>
    <w:rsid w:val="00B46E20"/>
    <w:rsid w:val="00B96215"/>
    <w:rsid w:val="00BB4921"/>
    <w:rsid w:val="00BD3A39"/>
    <w:rsid w:val="00BD5D71"/>
    <w:rsid w:val="00BE1907"/>
    <w:rsid w:val="00BE65FE"/>
    <w:rsid w:val="00BF1EB2"/>
    <w:rsid w:val="00BF504E"/>
    <w:rsid w:val="00BF546C"/>
    <w:rsid w:val="00C11DF7"/>
    <w:rsid w:val="00C13A64"/>
    <w:rsid w:val="00C22D32"/>
    <w:rsid w:val="00C278E8"/>
    <w:rsid w:val="00C27E1C"/>
    <w:rsid w:val="00C33135"/>
    <w:rsid w:val="00C3702F"/>
    <w:rsid w:val="00C52823"/>
    <w:rsid w:val="00C60C85"/>
    <w:rsid w:val="00C82F85"/>
    <w:rsid w:val="00C930D5"/>
    <w:rsid w:val="00C9364D"/>
    <w:rsid w:val="00C96127"/>
    <w:rsid w:val="00CA6BED"/>
    <w:rsid w:val="00CB3717"/>
    <w:rsid w:val="00CE76BF"/>
    <w:rsid w:val="00CF5D95"/>
    <w:rsid w:val="00D010A7"/>
    <w:rsid w:val="00D06ED0"/>
    <w:rsid w:val="00D16EF5"/>
    <w:rsid w:val="00D302E2"/>
    <w:rsid w:val="00D365A4"/>
    <w:rsid w:val="00D40727"/>
    <w:rsid w:val="00D52552"/>
    <w:rsid w:val="00D644A2"/>
    <w:rsid w:val="00D821DE"/>
    <w:rsid w:val="00D916CE"/>
    <w:rsid w:val="00D96FD4"/>
    <w:rsid w:val="00DB0128"/>
    <w:rsid w:val="00DB482E"/>
    <w:rsid w:val="00DC310C"/>
    <w:rsid w:val="00DC3456"/>
    <w:rsid w:val="00DC3651"/>
    <w:rsid w:val="00DC78B2"/>
    <w:rsid w:val="00DD038B"/>
    <w:rsid w:val="00DD1CDD"/>
    <w:rsid w:val="00DF2669"/>
    <w:rsid w:val="00DF7DAB"/>
    <w:rsid w:val="00E00B6B"/>
    <w:rsid w:val="00E1064A"/>
    <w:rsid w:val="00E106B5"/>
    <w:rsid w:val="00E14245"/>
    <w:rsid w:val="00E24E98"/>
    <w:rsid w:val="00E43AB3"/>
    <w:rsid w:val="00E73135"/>
    <w:rsid w:val="00E761A5"/>
    <w:rsid w:val="00EA3E5B"/>
    <w:rsid w:val="00EC03E6"/>
    <w:rsid w:val="00ED3C13"/>
    <w:rsid w:val="00EE0E36"/>
    <w:rsid w:val="00EE0E67"/>
    <w:rsid w:val="00EF1717"/>
    <w:rsid w:val="00EF434F"/>
    <w:rsid w:val="00F02552"/>
    <w:rsid w:val="00F105FA"/>
    <w:rsid w:val="00F3018A"/>
    <w:rsid w:val="00F35EFD"/>
    <w:rsid w:val="00F43A54"/>
    <w:rsid w:val="00F46694"/>
    <w:rsid w:val="00F54947"/>
    <w:rsid w:val="00F71A7D"/>
    <w:rsid w:val="00F84DDC"/>
    <w:rsid w:val="00F86DFD"/>
    <w:rsid w:val="00FB416E"/>
    <w:rsid w:val="00FB7460"/>
    <w:rsid w:val="00FC6BD8"/>
    <w:rsid w:val="00FD7DEB"/>
    <w:rsid w:val="00FE2F10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0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6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652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652"/>
    <w:rPr>
      <w:rFonts w:ascii="Cambria" w:hAnsi="Cambria"/>
      <w:b/>
      <w:bCs/>
      <w:lang w:eastAsia="en-US"/>
    </w:rPr>
  </w:style>
  <w:style w:type="paragraph" w:styleId="Recuodecorpodetexto">
    <w:name w:val="Body Text Indent"/>
    <w:basedOn w:val="Normal"/>
    <w:link w:val="RecuodecorpodetextoChar"/>
    <w:rsid w:val="0059363E"/>
    <w:pPr>
      <w:suppressAutoHyphens/>
      <w:autoSpaceDN w:val="0"/>
      <w:ind w:firstLine="1701"/>
      <w:jc w:val="both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9363E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DAFC-7BB8-4FA7-A7CE-029F25BA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2020-11-26T17:54:00Z</cp:lastPrinted>
  <dcterms:created xsi:type="dcterms:W3CDTF">2020-11-25T15:01:00Z</dcterms:created>
  <dcterms:modified xsi:type="dcterms:W3CDTF">2020-11-26T17:54:00Z</dcterms:modified>
</cp:coreProperties>
</file>