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B9320B" w:rsidRPr="00E14245" w:rsidTr="0043237C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308B" w:rsidRPr="004C7A79" w:rsidRDefault="0096308B" w:rsidP="004A2DB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711B78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 -</w:t>
            </w:r>
            <w:r w:rsidRPr="00711B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CAU/SC</w:t>
            </w:r>
          </w:p>
        </w:tc>
      </w:tr>
      <w:tr w:rsidR="00B9320B" w:rsidRPr="00E14245" w:rsidTr="0001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20B" w:rsidRPr="003F4E6E" w:rsidRDefault="00711B78" w:rsidP="000C68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11B78">
              <w:rPr>
                <w:rFonts w:ascii="Arial" w:eastAsia="Times New Roman" w:hAnsi="Arial" w:cs="Arial"/>
                <w:color w:val="000000"/>
                <w:lang w:eastAsia="pt-BR"/>
              </w:rPr>
              <w:t>Concurso Público Edital PMI/CERSP/CP Nº 01/2020</w:t>
            </w:r>
          </w:p>
        </w:tc>
      </w:tr>
      <w:tr w:rsidR="00B9320B" w:rsidRPr="00E14245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0125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D2E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D2EE9" w:rsidRPr="00AD2E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="00012543" w:rsidRPr="00AD2E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  <w:r w:rsidRPr="00711B78">
        <w:rPr>
          <w:rFonts w:ascii="Arial" w:hAnsi="Arial" w:cs="Arial"/>
        </w:rPr>
        <w:t xml:space="preserve">A COMISSÃO DE EXERCÍCIO PROFISSIONAL – CEP-CAU/SC, reunida ordinariamente no dia </w:t>
      </w:r>
      <w:r w:rsidR="00012543" w:rsidRPr="00711B78">
        <w:rPr>
          <w:rFonts w:ascii="Arial" w:hAnsi="Arial" w:cs="Arial"/>
        </w:rPr>
        <w:t>27</w:t>
      </w:r>
      <w:r w:rsidRPr="00711B78">
        <w:rPr>
          <w:rFonts w:ascii="Arial" w:hAnsi="Arial" w:cs="Arial"/>
        </w:rPr>
        <w:t xml:space="preserve"> de </w:t>
      </w:r>
      <w:r w:rsidR="00012543" w:rsidRPr="00711B78">
        <w:rPr>
          <w:rFonts w:ascii="Arial" w:hAnsi="Arial" w:cs="Arial"/>
        </w:rPr>
        <w:t>janeiro</w:t>
      </w:r>
      <w:r w:rsidRPr="00711B78">
        <w:rPr>
          <w:rFonts w:ascii="Arial" w:hAnsi="Arial" w:cs="Arial"/>
        </w:rPr>
        <w:t xml:space="preserve"> de 202</w:t>
      </w:r>
      <w:r w:rsidR="00012543" w:rsidRPr="00711B78">
        <w:rPr>
          <w:rFonts w:ascii="Arial" w:hAnsi="Arial" w:cs="Arial"/>
        </w:rPr>
        <w:t>1</w:t>
      </w:r>
      <w:r w:rsidRPr="00711B78">
        <w:rPr>
          <w:rFonts w:ascii="Arial" w:hAnsi="Arial" w:cs="Arial"/>
        </w:rPr>
        <w:t>, com participação virtual (à distância) dos (as) conselheiros (as), nos termos do item 4 da Deliberação Plenária nº 502, de 19 de junho de 2020, c/</w:t>
      </w:r>
      <w:proofErr w:type="gramStart"/>
      <w:r w:rsidRPr="00711B78">
        <w:rPr>
          <w:rFonts w:ascii="Arial" w:hAnsi="Arial" w:cs="Arial"/>
        </w:rPr>
        <w:t>c</w:t>
      </w:r>
      <w:proofErr w:type="gramEnd"/>
      <w:r w:rsidRPr="00711B78">
        <w:rPr>
          <w:rFonts w:ascii="Arial" w:hAnsi="Arial" w:cs="Arial"/>
        </w:rPr>
        <w:t xml:space="preserve"> o §3º do artigo 107 do Regimento Interno, no</w:t>
      </w:r>
      <w:r w:rsidRPr="00AD74A7">
        <w:rPr>
          <w:rFonts w:ascii="Arial" w:hAnsi="Arial" w:cs="Arial"/>
        </w:rPr>
        <w:t xml:space="preserve">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711B78" w:rsidRDefault="00711B78" w:rsidP="00711B78">
      <w:pPr>
        <w:jc w:val="both"/>
        <w:rPr>
          <w:rFonts w:ascii="Arial" w:hAnsi="Arial" w:cs="Arial"/>
        </w:rPr>
      </w:pPr>
      <w:r w:rsidRPr="00C97DB8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que o c</w:t>
      </w:r>
      <w:r w:rsidRPr="009C4E5A">
        <w:rPr>
          <w:rFonts w:ascii="Arial" w:hAnsi="Arial" w:cs="Arial"/>
        </w:rPr>
        <w:t>onselho de Arquitetura e Urbanismo de Santa Catarina - CAU/SC, instituído pela Lei n° 12.378/2010, tem por funções orientar, disciplinar e fiscalizar o exercício da profissão de Arquitetura e Urbanismo</w:t>
      </w:r>
      <w:r>
        <w:rPr>
          <w:rFonts w:ascii="Arial" w:hAnsi="Arial" w:cs="Arial"/>
        </w:rPr>
        <w:t>, zelando</w:t>
      </w:r>
      <w:r w:rsidRPr="009C4E5A">
        <w:rPr>
          <w:rFonts w:ascii="Arial" w:hAnsi="Arial" w:cs="Arial"/>
        </w:rPr>
        <w:t xml:space="preserve"> pela fiel observância dos princípios de ética e disciplina da classe no âmbito de Santa Catarina</w:t>
      </w:r>
      <w:r w:rsidRPr="00C97DB8">
        <w:rPr>
          <w:rFonts w:ascii="Arial" w:hAnsi="Arial" w:cs="Arial"/>
        </w:rPr>
        <w:t>;</w:t>
      </w:r>
    </w:p>
    <w:p w:rsidR="00711B78" w:rsidRPr="00C97DB8" w:rsidRDefault="00711B78" w:rsidP="00711B78">
      <w:pPr>
        <w:jc w:val="both"/>
        <w:rPr>
          <w:rFonts w:ascii="Arial" w:hAnsi="Arial" w:cs="Arial"/>
        </w:rPr>
      </w:pPr>
    </w:p>
    <w:p w:rsidR="00711B78" w:rsidRPr="00C71A91" w:rsidRDefault="00711B78" w:rsidP="00711B78">
      <w:pPr>
        <w:jc w:val="both"/>
        <w:rPr>
          <w:rFonts w:ascii="Arial" w:hAnsi="Arial" w:cs="Arial"/>
        </w:rPr>
      </w:pPr>
      <w:r w:rsidRPr="00C97DB8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as denúncias nº30517 e nº 30581</w:t>
      </w:r>
      <w:r w:rsidRPr="00C71A91">
        <w:rPr>
          <w:rFonts w:ascii="Arial" w:hAnsi="Arial" w:cs="Arial"/>
        </w:rPr>
        <w:t xml:space="preserve"> com o</w:t>
      </w:r>
      <w:r>
        <w:rPr>
          <w:rFonts w:ascii="Arial" w:hAnsi="Arial" w:cs="Arial"/>
        </w:rPr>
        <w:t>s</w:t>
      </w:r>
      <w:r w:rsidRPr="00C71A91">
        <w:rPr>
          <w:rFonts w:ascii="Arial" w:hAnsi="Arial" w:cs="Arial"/>
        </w:rPr>
        <w:t xml:space="preserve"> seguinte</w:t>
      </w:r>
      <w:r>
        <w:rPr>
          <w:rFonts w:ascii="Arial" w:hAnsi="Arial" w:cs="Arial"/>
        </w:rPr>
        <w:t>s</w:t>
      </w:r>
      <w:r w:rsidRPr="00C71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conteúdos</w:t>
      </w:r>
      <w:r w:rsidRPr="00C71A91">
        <w:rPr>
          <w:rFonts w:ascii="Arial" w:hAnsi="Arial" w:cs="Arial"/>
        </w:rPr>
        <w:t xml:space="preserve">:  </w:t>
      </w:r>
    </w:p>
    <w:p w:rsidR="00711B78" w:rsidRDefault="00711B78" w:rsidP="00711B78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</w:p>
    <w:p w:rsidR="00711B78" w:rsidRDefault="00711B78" w:rsidP="00711B78">
      <w:pPr>
        <w:jc w:val="both"/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</w:pPr>
      <w:r w:rsidRPr="00F05C27"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  <w:t>“Edital de concurso público para contratação de arquiteto da prefeitura de Imbituba/SC com salário proposto abaixo do piso salarial do profissional arquiteto: R$ 2.251,41, jornada semanal de 40 horas.</w:t>
      </w:r>
      <w:r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  <w:t xml:space="preserve"> ”</w:t>
      </w:r>
    </w:p>
    <w:p w:rsidR="00711B78" w:rsidRDefault="00711B78" w:rsidP="00711B78">
      <w:pPr>
        <w:jc w:val="both"/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</w:pPr>
    </w:p>
    <w:p w:rsidR="00711B78" w:rsidRPr="00F05C27" w:rsidRDefault="00711B78" w:rsidP="00711B78">
      <w:pPr>
        <w:jc w:val="both"/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</w:pPr>
      <w:r w:rsidRPr="00F05C27"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  <w:t>E,</w:t>
      </w:r>
    </w:p>
    <w:p w:rsidR="00711B78" w:rsidRPr="00F05C27" w:rsidRDefault="00711B78" w:rsidP="00711B78">
      <w:pPr>
        <w:jc w:val="both"/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</w:pPr>
    </w:p>
    <w:p w:rsidR="00711B78" w:rsidRPr="00F05C27" w:rsidRDefault="00711B78" w:rsidP="00711B78">
      <w:pPr>
        <w:jc w:val="both"/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</w:pPr>
      <w:r w:rsidRPr="00F05C27"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  <w:t>“Edital da banca IBAM, para o cargo de arquiteto na prefeitura de Imbituba/SC, carga horária de 40 horas semanais com vencimento incompatível com o piso salarial. ”</w:t>
      </w:r>
    </w:p>
    <w:p w:rsidR="00711B78" w:rsidRPr="00C71A91" w:rsidRDefault="00711B78" w:rsidP="00711B78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</w:p>
    <w:p w:rsidR="00711B78" w:rsidRDefault="00711B78" w:rsidP="0071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Pr="00F05C27">
        <w:rPr>
          <w:rFonts w:ascii="Arial" w:hAnsi="Arial" w:cs="Arial"/>
        </w:rPr>
        <w:t>o edital do Concurso</w:t>
      </w:r>
      <w:r>
        <w:rPr>
          <w:rFonts w:ascii="Arial" w:hAnsi="Arial" w:cs="Arial"/>
        </w:rPr>
        <w:t xml:space="preserve"> </w:t>
      </w:r>
      <w:r w:rsidRPr="00F05C27">
        <w:rPr>
          <w:rFonts w:ascii="Arial" w:hAnsi="Arial" w:cs="Arial"/>
        </w:rPr>
        <w:t xml:space="preserve">ao estabelecer o vencimento mensal em </w:t>
      </w:r>
      <w:r>
        <w:rPr>
          <w:rFonts w:ascii="Arial" w:hAnsi="Arial" w:cs="Arial"/>
        </w:rPr>
        <w:t>R$2.251,</w:t>
      </w:r>
      <w:r w:rsidRPr="00F05C27">
        <w:rPr>
          <w:rFonts w:ascii="Arial" w:hAnsi="Arial" w:cs="Arial"/>
        </w:rPr>
        <w:t xml:space="preserve">41 (dois mil duzentos e cinquenta e um reais e quarenta e um centavos) para o cargo de Arquiteto e Urbanista, com carga laboral semanal de 40 horas, não observa o </w:t>
      </w:r>
      <w:r w:rsidRPr="00AE2C43">
        <w:rPr>
          <w:rFonts w:ascii="Arial" w:hAnsi="Arial" w:cs="Arial"/>
        </w:rPr>
        <w:t>pagamento de vencimento compatíve</w:t>
      </w:r>
      <w:r>
        <w:rPr>
          <w:rFonts w:ascii="Arial" w:hAnsi="Arial" w:cs="Arial"/>
        </w:rPr>
        <w:t>l</w:t>
      </w:r>
      <w:r w:rsidRPr="00AE2C43">
        <w:rPr>
          <w:rFonts w:ascii="Arial" w:hAnsi="Arial" w:cs="Arial"/>
        </w:rPr>
        <w:t xml:space="preserve"> com o piso profissional assegurado aos Arquitetos e Urbanistas pela Lei n° 4.950-A.</w:t>
      </w:r>
    </w:p>
    <w:p w:rsidR="00711B78" w:rsidRDefault="00711B78" w:rsidP="00711B78">
      <w:pPr>
        <w:jc w:val="both"/>
        <w:rPr>
          <w:rFonts w:ascii="Arial" w:hAnsi="Arial" w:cs="Arial"/>
        </w:rPr>
      </w:pPr>
    </w:p>
    <w:p w:rsidR="00711B78" w:rsidRPr="00CA6B89" w:rsidRDefault="00711B78" w:rsidP="00711B78">
      <w:pPr>
        <w:ind w:right="-1"/>
        <w:jc w:val="both"/>
        <w:rPr>
          <w:rFonts w:ascii="Arial" w:hAnsi="Arial" w:cs="Arial"/>
        </w:rPr>
      </w:pPr>
      <w:r w:rsidRPr="00CA6B89">
        <w:rPr>
          <w:rFonts w:ascii="Arial" w:hAnsi="Arial" w:cs="Arial"/>
        </w:rPr>
        <w:t>Considerando que no Edital do concurso conta somente “arqui</w:t>
      </w:r>
      <w:r>
        <w:rPr>
          <w:rFonts w:ascii="Arial" w:hAnsi="Arial" w:cs="Arial"/>
        </w:rPr>
        <w:t>t</w:t>
      </w:r>
      <w:r w:rsidRPr="00CA6B89">
        <w:rPr>
          <w:rFonts w:ascii="Arial" w:hAnsi="Arial" w:cs="Arial"/>
        </w:rPr>
        <w:t>eto” e não a denominação correta “ARQUITETO E URBANISTA.</w:t>
      </w:r>
    </w:p>
    <w:p w:rsidR="00711B78" w:rsidRDefault="00711B78" w:rsidP="00711B78">
      <w:pPr>
        <w:ind w:right="-1"/>
        <w:jc w:val="both"/>
        <w:rPr>
          <w:rFonts w:ascii="Arial" w:hAnsi="Arial" w:cs="Arial"/>
        </w:rPr>
      </w:pPr>
    </w:p>
    <w:p w:rsidR="00711B78" w:rsidRPr="00AA3B12" w:rsidRDefault="00711B78" w:rsidP="00711B78">
      <w:pPr>
        <w:ind w:right="-1"/>
        <w:jc w:val="both"/>
        <w:rPr>
          <w:rFonts w:ascii="Arial" w:hAnsi="Arial" w:cs="Arial"/>
        </w:rPr>
      </w:pPr>
      <w:r w:rsidRPr="00CA6B89">
        <w:rPr>
          <w:rFonts w:ascii="Arial" w:hAnsi="Arial" w:cs="Arial"/>
        </w:rPr>
        <w:t xml:space="preserve">Considerando também que no </w:t>
      </w:r>
      <w:r>
        <w:rPr>
          <w:rFonts w:ascii="Arial" w:hAnsi="Arial" w:cs="Arial"/>
        </w:rPr>
        <w:t xml:space="preserve">dia 06/01/2021 foi enviado um Ofício de cunho </w:t>
      </w:r>
      <w:proofErr w:type="spellStart"/>
      <w:r>
        <w:rPr>
          <w:rFonts w:ascii="Arial" w:hAnsi="Arial" w:cs="Arial"/>
        </w:rPr>
        <w:t>orientativo</w:t>
      </w:r>
      <w:proofErr w:type="spellEnd"/>
      <w:r>
        <w:rPr>
          <w:rFonts w:ascii="Arial" w:hAnsi="Arial" w:cs="Arial"/>
        </w:rPr>
        <w:t>, no entanto não recebemos nenhuma resposta.</w:t>
      </w:r>
      <w:r w:rsidRPr="00AA3B12">
        <w:rPr>
          <w:rFonts w:ascii="Arial" w:hAnsi="Arial" w:cs="Arial"/>
        </w:rPr>
        <w:t xml:space="preserve"> </w:t>
      </w:r>
    </w:p>
    <w:p w:rsidR="00711B78" w:rsidRDefault="00711B78" w:rsidP="00711B78">
      <w:pPr>
        <w:jc w:val="both"/>
        <w:rPr>
          <w:rFonts w:ascii="Arial" w:hAnsi="Arial" w:cs="Arial"/>
        </w:rPr>
      </w:pPr>
    </w:p>
    <w:p w:rsidR="00711B78" w:rsidRDefault="00711B78" w:rsidP="00711B78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711B78" w:rsidRPr="00F05C27" w:rsidRDefault="00711B78" w:rsidP="00711B78">
      <w:pPr>
        <w:jc w:val="both"/>
        <w:rPr>
          <w:rFonts w:ascii="Arial" w:hAnsi="Arial" w:cs="Arial"/>
        </w:rPr>
      </w:pPr>
    </w:p>
    <w:p w:rsidR="00711B78" w:rsidRPr="00C97DB8" w:rsidRDefault="00711B78" w:rsidP="00711B78">
      <w:pPr>
        <w:jc w:val="both"/>
        <w:rPr>
          <w:rFonts w:ascii="Arial" w:hAnsi="Arial" w:cs="Arial"/>
          <w:b/>
        </w:rPr>
      </w:pPr>
    </w:p>
    <w:p w:rsidR="00711B78" w:rsidRPr="00C97DB8" w:rsidRDefault="00711B78" w:rsidP="00711B78">
      <w:pPr>
        <w:jc w:val="both"/>
        <w:rPr>
          <w:rFonts w:ascii="Arial" w:hAnsi="Arial" w:cs="Arial"/>
          <w:b/>
        </w:rPr>
      </w:pPr>
      <w:r w:rsidRPr="00C97DB8">
        <w:rPr>
          <w:rFonts w:ascii="Arial" w:hAnsi="Arial" w:cs="Arial"/>
          <w:b/>
        </w:rPr>
        <w:t xml:space="preserve">DELIBERA: </w:t>
      </w:r>
    </w:p>
    <w:p w:rsidR="00711B78" w:rsidRPr="00C97DB8" w:rsidRDefault="00711B78" w:rsidP="00711B78">
      <w:pPr>
        <w:jc w:val="both"/>
        <w:rPr>
          <w:rFonts w:ascii="Arial" w:hAnsi="Arial" w:cs="Arial"/>
          <w:b/>
        </w:rPr>
      </w:pPr>
    </w:p>
    <w:p w:rsidR="00711B78" w:rsidRPr="00C97DB8" w:rsidRDefault="00711B78" w:rsidP="00711B78">
      <w:pPr>
        <w:ind w:left="720"/>
        <w:contextualSpacing/>
        <w:jc w:val="both"/>
        <w:rPr>
          <w:rFonts w:ascii="Arial" w:hAnsi="Arial" w:cs="Arial"/>
        </w:rPr>
      </w:pPr>
    </w:p>
    <w:p w:rsidR="00711B78" w:rsidRDefault="00711B78" w:rsidP="00711B78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envio da minuta de Ofício Presidencial à Prefeitura Municipal de Imbituba conforme o ANEXO I desta deliberação; </w:t>
      </w:r>
    </w:p>
    <w:p w:rsidR="00711B78" w:rsidRDefault="00711B78" w:rsidP="00711B78">
      <w:pPr>
        <w:ind w:left="720"/>
        <w:contextualSpacing/>
        <w:jc w:val="both"/>
        <w:rPr>
          <w:rFonts w:ascii="Arial" w:hAnsi="Arial" w:cs="Arial"/>
        </w:rPr>
      </w:pPr>
    </w:p>
    <w:p w:rsidR="00711B78" w:rsidRDefault="00711B78" w:rsidP="00711B78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Solicitar a ASJUR parecer jurídico acerca das atuais jurisprudências sobre o salário mínimo profissional para servidores públicos e da possibilidade de </w:t>
      </w:r>
      <w:proofErr w:type="spellStart"/>
      <w:r>
        <w:rPr>
          <w:rFonts w:ascii="Arial" w:hAnsi="Arial" w:cs="Arial"/>
        </w:rPr>
        <w:t>judicialização</w:t>
      </w:r>
      <w:proofErr w:type="spellEnd"/>
      <w:r>
        <w:rPr>
          <w:rFonts w:ascii="Arial" w:hAnsi="Arial" w:cs="Arial"/>
        </w:rPr>
        <w:t xml:space="preserve"> quando não for respeitado o salário mínimo profissional nos moldes da </w:t>
      </w:r>
      <w:r w:rsidRPr="00AE2C43">
        <w:rPr>
          <w:rFonts w:ascii="Arial" w:hAnsi="Arial" w:cs="Arial"/>
        </w:rPr>
        <w:t>Lei n° 4.950-A.</w:t>
      </w:r>
    </w:p>
    <w:p w:rsidR="00711B78" w:rsidRDefault="00711B78" w:rsidP="00711B78">
      <w:pPr>
        <w:pStyle w:val="PargrafodaLista"/>
        <w:rPr>
          <w:rFonts w:ascii="Arial" w:hAnsi="Arial" w:cs="Arial"/>
        </w:rPr>
      </w:pPr>
    </w:p>
    <w:p w:rsidR="00711B78" w:rsidRPr="00072738" w:rsidRDefault="00711B78" w:rsidP="00711B7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:rsidR="00104016" w:rsidRDefault="0074152E" w:rsidP="00104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104016">
        <w:rPr>
          <w:rFonts w:ascii="Arial" w:hAnsi="Arial" w:cs="Arial"/>
        </w:rPr>
        <w:t xml:space="preserve">Deliberação Plenária nº 489/2020. </w:t>
      </w:r>
    </w:p>
    <w:p w:rsidR="00104016" w:rsidRDefault="00104016" w:rsidP="00104016">
      <w:pPr>
        <w:jc w:val="center"/>
        <w:rPr>
          <w:rFonts w:ascii="Arial" w:hAnsi="Arial" w:cs="Arial"/>
        </w:rPr>
      </w:pPr>
      <w:bookmarkStart w:id="0" w:name="_GoBack"/>
      <w:bookmarkEnd w:id="0"/>
    </w:p>
    <w:p w:rsidR="00104016" w:rsidRDefault="00104016" w:rsidP="00104016">
      <w:pPr>
        <w:jc w:val="center"/>
        <w:rPr>
          <w:rFonts w:ascii="Arial" w:hAnsi="Arial" w:cs="Arial"/>
        </w:rPr>
      </w:pPr>
    </w:p>
    <w:p w:rsidR="00104016" w:rsidRDefault="00104016" w:rsidP="00104016">
      <w:pPr>
        <w:jc w:val="center"/>
        <w:rPr>
          <w:rFonts w:ascii="Arial" w:hAnsi="Arial" w:cs="Arial"/>
        </w:rPr>
      </w:pPr>
    </w:p>
    <w:p w:rsidR="00104016" w:rsidRDefault="00104016" w:rsidP="0010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04016" w:rsidRDefault="00104016" w:rsidP="001040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104016" w:rsidRDefault="00104016" w:rsidP="00104016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4152E" w:rsidRDefault="0074152E" w:rsidP="00104016">
      <w:pPr>
        <w:jc w:val="both"/>
        <w:rPr>
          <w:rFonts w:ascii="Arial" w:eastAsia="Cambria" w:hAnsi="Arial" w:cs="Arial"/>
          <w:bCs/>
          <w:lang w:eastAsia="pt-BR"/>
        </w:rPr>
      </w:pPr>
      <w:r>
        <w:br w:type="page"/>
      </w:r>
    </w:p>
    <w:p w:rsidR="0074152E" w:rsidRDefault="0074152E" w:rsidP="0074152E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1ª REUNIÃO ORDINÁRIA DA CEP - CAU/SC</w:t>
      </w:r>
    </w:p>
    <w:p w:rsidR="0074152E" w:rsidRDefault="0074152E" w:rsidP="0074152E">
      <w:pPr>
        <w:jc w:val="center"/>
        <w:rPr>
          <w:rFonts w:ascii="Arial" w:eastAsia="Cambria" w:hAnsi="Arial" w:cs="Arial"/>
          <w:lang w:eastAsia="pt-BR"/>
        </w:rPr>
      </w:pP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74152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4152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Eliane De Queiroz Gomes Castro </w:t>
            </w:r>
            <w:r w:rsidR="0074152E">
              <w:rPr>
                <w:rFonts w:ascii="Arial" w:eastAsia="Cambria" w:hAnsi="Arial" w:cs="Arial"/>
              </w:rPr>
              <w:t>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11B7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11B78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11B7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3237C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3237C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711B7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43237C">
              <w:rPr>
                <w:rFonts w:ascii="Arial" w:eastAsia="Cambria" w:hAnsi="Arial" w:cs="Arial"/>
              </w:rPr>
              <w:t>Dalana</w:t>
            </w:r>
            <w:proofErr w:type="spellEnd"/>
            <w:r w:rsidRPr="0043237C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11B7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103DFF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11B7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977C27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74152E" w:rsidRDefault="0074152E" w:rsidP="0074152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4152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1254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1ª Reunião Ordinária de 202</w:t>
            </w:r>
            <w:r w:rsidR="00012543">
              <w:rPr>
                <w:rFonts w:ascii="Arial" w:eastAsia="Cambria" w:hAnsi="Arial" w:cs="Arial"/>
              </w:rPr>
              <w:t>1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012543">
              <w:rPr>
                <w:rFonts w:ascii="Arial" w:eastAsia="Cambria" w:hAnsi="Arial" w:cs="Arial"/>
              </w:rPr>
              <w:t>7/0</w:t>
            </w:r>
            <w:r>
              <w:rPr>
                <w:rFonts w:ascii="Arial" w:eastAsia="Cambria" w:hAnsi="Arial" w:cs="Arial"/>
              </w:rPr>
              <w:t>1/202</w:t>
            </w:r>
            <w:r w:rsidR="0043237C">
              <w:rPr>
                <w:rFonts w:ascii="Arial" w:eastAsia="Cambria" w:hAnsi="Arial" w:cs="Arial"/>
              </w:rPr>
              <w:t>1</w:t>
            </w:r>
          </w:p>
          <w:p w:rsidR="0074152E" w:rsidRDefault="0074152E" w:rsidP="0043237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711B78" w:rsidRPr="00711B78">
              <w:rPr>
                <w:rFonts w:ascii="Arial" w:eastAsia="Times New Roman" w:hAnsi="Arial" w:cs="Arial"/>
                <w:color w:val="000000"/>
                <w:lang w:eastAsia="pt-BR"/>
              </w:rPr>
              <w:t>Concurso Público Edital PMI/CERSP/CP Nº 01/2020</w:t>
            </w:r>
          </w:p>
        </w:tc>
      </w:tr>
      <w:tr w:rsidR="0074152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711B7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</w:t>
            </w:r>
            <w:r w:rsidRPr="00711B78">
              <w:rPr>
                <w:rFonts w:ascii="Arial" w:eastAsia="Cambria" w:hAnsi="Arial" w:cs="Arial"/>
                <w:b/>
              </w:rPr>
              <w:t xml:space="preserve">Sim </w:t>
            </w:r>
            <w:r w:rsidRPr="00711B78">
              <w:rPr>
                <w:rFonts w:ascii="Arial" w:eastAsia="Cambria" w:hAnsi="Arial" w:cs="Arial"/>
              </w:rPr>
              <w:t>(</w:t>
            </w:r>
            <w:r w:rsidR="0043237C" w:rsidRPr="00711B78">
              <w:rPr>
                <w:rFonts w:ascii="Arial" w:eastAsia="Cambria" w:hAnsi="Arial" w:cs="Arial"/>
              </w:rPr>
              <w:t>0</w:t>
            </w:r>
            <w:r w:rsidR="00711B78" w:rsidRPr="00711B78">
              <w:rPr>
                <w:rFonts w:ascii="Arial" w:eastAsia="Cambria" w:hAnsi="Arial" w:cs="Arial"/>
              </w:rPr>
              <w:t>5</w:t>
            </w:r>
            <w:r w:rsidRPr="00711B78">
              <w:rPr>
                <w:rFonts w:ascii="Arial" w:eastAsia="Cambria" w:hAnsi="Arial" w:cs="Arial"/>
              </w:rPr>
              <w:t xml:space="preserve">) </w:t>
            </w:r>
            <w:r w:rsidRPr="00711B78">
              <w:rPr>
                <w:rFonts w:ascii="Arial" w:eastAsia="Cambria" w:hAnsi="Arial" w:cs="Arial"/>
                <w:b/>
              </w:rPr>
              <w:t xml:space="preserve">Não </w:t>
            </w:r>
            <w:r w:rsidRPr="00711B78">
              <w:rPr>
                <w:rFonts w:ascii="Arial" w:eastAsia="Cambria" w:hAnsi="Arial" w:cs="Arial"/>
              </w:rPr>
              <w:t xml:space="preserve">(00) </w:t>
            </w:r>
            <w:r w:rsidRPr="00711B78">
              <w:rPr>
                <w:rFonts w:ascii="Arial" w:eastAsia="Cambria" w:hAnsi="Arial" w:cs="Arial"/>
                <w:b/>
              </w:rPr>
              <w:t xml:space="preserve">Abstenções </w:t>
            </w:r>
            <w:r w:rsidRPr="00711B78">
              <w:rPr>
                <w:rFonts w:ascii="Arial" w:eastAsia="Cambria" w:hAnsi="Arial" w:cs="Arial"/>
              </w:rPr>
              <w:t xml:space="preserve">(0) </w:t>
            </w:r>
            <w:r w:rsidRPr="00711B78">
              <w:rPr>
                <w:rFonts w:ascii="Arial" w:eastAsia="Cambria" w:hAnsi="Arial" w:cs="Arial"/>
                <w:b/>
              </w:rPr>
              <w:t xml:space="preserve">Ausências </w:t>
            </w:r>
            <w:r w:rsidRPr="00711B78">
              <w:rPr>
                <w:rFonts w:ascii="Arial" w:eastAsia="Cambria" w:hAnsi="Arial" w:cs="Arial"/>
              </w:rPr>
              <w:t xml:space="preserve">(00) </w:t>
            </w:r>
            <w:r w:rsidRPr="00711B78">
              <w:rPr>
                <w:rFonts w:ascii="Arial" w:eastAsia="Cambria" w:hAnsi="Arial" w:cs="Arial"/>
                <w:b/>
              </w:rPr>
              <w:t xml:space="preserve">Total </w:t>
            </w:r>
            <w:r w:rsidRPr="00711B78">
              <w:rPr>
                <w:rFonts w:ascii="Arial" w:eastAsia="Cambria" w:hAnsi="Arial" w:cs="Arial"/>
              </w:rPr>
              <w:t>(0</w:t>
            </w:r>
            <w:r w:rsidR="00711B78" w:rsidRPr="00711B78">
              <w:rPr>
                <w:rFonts w:ascii="Arial" w:eastAsia="Cambria" w:hAnsi="Arial" w:cs="Arial"/>
              </w:rPr>
              <w:t>5</w:t>
            </w:r>
            <w:r w:rsidRPr="00711B78">
              <w:rPr>
                <w:rFonts w:ascii="Arial" w:eastAsia="Cambria" w:hAnsi="Arial" w:cs="Arial"/>
              </w:rPr>
              <w:t>)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4F65CB" w:rsidP="0043237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Pr="004F65CB">
              <w:rPr>
                <w:rFonts w:ascii="Arial" w:eastAsia="Cambria" w:hAnsi="Arial" w:cs="Arial"/>
              </w:rPr>
              <w:t>Não houve</w:t>
            </w:r>
          </w:p>
        </w:tc>
      </w:tr>
      <w:tr w:rsidR="0074152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152E" w:rsidRDefault="0074152E" w:rsidP="004F65CB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4F65CB"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</w:p>
    <w:p w:rsidR="00FE0E72" w:rsidRDefault="00FE0E72"/>
    <w:sectPr w:rsidR="00FE0E7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7509"/>
    <w:multiLevelType w:val="hybridMultilevel"/>
    <w:tmpl w:val="AF3E6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2543"/>
    <w:rsid w:val="00084E03"/>
    <w:rsid w:val="000C680B"/>
    <w:rsid w:val="001003A9"/>
    <w:rsid w:val="00104016"/>
    <w:rsid w:val="00114DB9"/>
    <w:rsid w:val="00163687"/>
    <w:rsid w:val="00191D4D"/>
    <w:rsid w:val="00270F72"/>
    <w:rsid w:val="00285336"/>
    <w:rsid w:val="002F01C1"/>
    <w:rsid w:val="00307120"/>
    <w:rsid w:val="00330077"/>
    <w:rsid w:val="003640FB"/>
    <w:rsid w:val="003B5B72"/>
    <w:rsid w:val="003C56B8"/>
    <w:rsid w:val="0043237C"/>
    <w:rsid w:val="00441032"/>
    <w:rsid w:val="00443FC8"/>
    <w:rsid w:val="00451A13"/>
    <w:rsid w:val="00462F7D"/>
    <w:rsid w:val="004738CB"/>
    <w:rsid w:val="004A2DB5"/>
    <w:rsid w:val="004B7792"/>
    <w:rsid w:val="004C3D57"/>
    <w:rsid w:val="004C7A79"/>
    <w:rsid w:val="004D6B28"/>
    <w:rsid w:val="004F65CB"/>
    <w:rsid w:val="00503153"/>
    <w:rsid w:val="005456FD"/>
    <w:rsid w:val="00553A7C"/>
    <w:rsid w:val="00554C9D"/>
    <w:rsid w:val="005B192F"/>
    <w:rsid w:val="005C0BF2"/>
    <w:rsid w:val="005E3737"/>
    <w:rsid w:val="005F6A56"/>
    <w:rsid w:val="00603F47"/>
    <w:rsid w:val="006349E7"/>
    <w:rsid w:val="006866B0"/>
    <w:rsid w:val="00696C70"/>
    <w:rsid w:val="00702B52"/>
    <w:rsid w:val="00711B78"/>
    <w:rsid w:val="007165FE"/>
    <w:rsid w:val="0074152E"/>
    <w:rsid w:val="00744152"/>
    <w:rsid w:val="007A2DD7"/>
    <w:rsid w:val="007A2E6A"/>
    <w:rsid w:val="007A3797"/>
    <w:rsid w:val="007B1896"/>
    <w:rsid w:val="007C1E3E"/>
    <w:rsid w:val="007E2CCE"/>
    <w:rsid w:val="008632EE"/>
    <w:rsid w:val="00896ECC"/>
    <w:rsid w:val="008A6C02"/>
    <w:rsid w:val="00937DEA"/>
    <w:rsid w:val="009533F4"/>
    <w:rsid w:val="00956EA7"/>
    <w:rsid w:val="0096308B"/>
    <w:rsid w:val="009761E8"/>
    <w:rsid w:val="00980CB3"/>
    <w:rsid w:val="00996807"/>
    <w:rsid w:val="009F54AB"/>
    <w:rsid w:val="00A41C1E"/>
    <w:rsid w:val="00A7549C"/>
    <w:rsid w:val="00A8380B"/>
    <w:rsid w:val="00A87114"/>
    <w:rsid w:val="00AA2985"/>
    <w:rsid w:val="00AA2A37"/>
    <w:rsid w:val="00AD2EE9"/>
    <w:rsid w:val="00B44BB2"/>
    <w:rsid w:val="00B54F7B"/>
    <w:rsid w:val="00B74FED"/>
    <w:rsid w:val="00B9320B"/>
    <w:rsid w:val="00C04B12"/>
    <w:rsid w:val="00C14A53"/>
    <w:rsid w:val="00C15E52"/>
    <w:rsid w:val="00C430DF"/>
    <w:rsid w:val="00C47C4B"/>
    <w:rsid w:val="00C5385A"/>
    <w:rsid w:val="00C70C24"/>
    <w:rsid w:val="00CB294C"/>
    <w:rsid w:val="00CE7B82"/>
    <w:rsid w:val="00D413A3"/>
    <w:rsid w:val="00D50824"/>
    <w:rsid w:val="00D51543"/>
    <w:rsid w:val="00D647B4"/>
    <w:rsid w:val="00DA7099"/>
    <w:rsid w:val="00DD46D1"/>
    <w:rsid w:val="00E24808"/>
    <w:rsid w:val="00E26898"/>
    <w:rsid w:val="00E92BCC"/>
    <w:rsid w:val="00EA4973"/>
    <w:rsid w:val="00F078A3"/>
    <w:rsid w:val="00F07DEC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5</cp:revision>
  <cp:lastPrinted>2021-02-01T15:08:00Z</cp:lastPrinted>
  <dcterms:created xsi:type="dcterms:W3CDTF">2021-01-28T15:54:00Z</dcterms:created>
  <dcterms:modified xsi:type="dcterms:W3CDTF">2021-02-01T15:08:00Z</dcterms:modified>
</cp:coreProperties>
</file>