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AC1" w:rsidRPr="00E54172" w:rsidRDefault="00550AC1" w:rsidP="00550AC1">
      <w:pPr>
        <w:jc w:val="both"/>
        <w:rPr>
          <w:rFonts w:ascii="Arial" w:hAnsi="Arial" w:cs="Arial"/>
          <w:b/>
          <w:sz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126"/>
      </w:tblGrid>
      <w:tr w:rsidR="00550AC1" w:rsidRPr="00E54172" w:rsidTr="00B85348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550AC1" w:rsidRPr="00E54172" w:rsidRDefault="00550AC1" w:rsidP="00B85348">
            <w:pPr>
              <w:rPr>
                <w:rFonts w:ascii="Arial" w:hAnsi="Arial" w:cs="Arial"/>
                <w:sz w:val="22"/>
              </w:rPr>
            </w:pPr>
            <w:r w:rsidRPr="00E54172">
              <w:rPr>
                <w:rFonts w:ascii="Arial" w:hAnsi="Arial" w:cs="Arial"/>
                <w:sz w:val="22"/>
              </w:rPr>
              <w:t>PROCESSO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0AC1" w:rsidRPr="00E54172" w:rsidRDefault="00550AC1" w:rsidP="00B8534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/>
            </w:r>
            <w:r>
              <w:rPr>
                <w:rFonts w:ascii="Arial" w:hAnsi="Arial" w:cs="Arial"/>
                <w:sz w:val="22"/>
              </w:rPr>
              <w:instrText xml:space="preserve"> MERGEFIELD Notif </w:instrText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Pr="00B81946">
              <w:rPr>
                <w:rFonts w:ascii="Arial" w:hAnsi="Arial" w:cs="Arial"/>
                <w:noProof/>
                <w:sz w:val="22"/>
              </w:rPr>
              <w:t>390</w:t>
            </w:r>
            <w:r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>/2017</w:t>
            </w:r>
          </w:p>
        </w:tc>
      </w:tr>
      <w:tr w:rsidR="00550AC1" w:rsidRPr="00E54172" w:rsidTr="00B85348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550AC1" w:rsidRPr="00E54172" w:rsidRDefault="00550AC1" w:rsidP="00B8534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REQUERENTE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0AC1" w:rsidRPr="00E54172" w:rsidRDefault="00550AC1" w:rsidP="00B8534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CAU/SC</w:t>
            </w:r>
          </w:p>
        </w:tc>
      </w:tr>
      <w:tr w:rsidR="00550AC1" w:rsidRPr="00E54172" w:rsidTr="00B85348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550AC1" w:rsidRDefault="00550AC1" w:rsidP="00B8534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REQUERIDO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0AC1" w:rsidRDefault="00550AC1" w:rsidP="00B8534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/>
            </w:r>
            <w:r>
              <w:rPr>
                <w:rFonts w:ascii="Arial" w:hAnsi="Arial" w:cs="Arial"/>
                <w:sz w:val="22"/>
              </w:rPr>
              <w:instrText xml:space="preserve"> MERGEFIELD Nome </w:instrText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Pr="00B81946">
              <w:rPr>
                <w:rFonts w:ascii="Arial" w:hAnsi="Arial" w:cs="Arial"/>
                <w:noProof/>
                <w:sz w:val="22"/>
              </w:rPr>
              <w:t>Karen Stertz Heller</w:t>
            </w:r>
            <w:r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550AC1" w:rsidRPr="00E54172" w:rsidTr="00B85348">
        <w:trPr>
          <w:trHeight w:val="227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550AC1" w:rsidRPr="00E54172" w:rsidRDefault="00550AC1" w:rsidP="00B85348">
            <w:pPr>
              <w:rPr>
                <w:rFonts w:ascii="Arial" w:hAnsi="Arial" w:cs="Arial"/>
                <w:sz w:val="22"/>
              </w:rPr>
            </w:pPr>
            <w:r w:rsidRPr="00E54172">
              <w:rPr>
                <w:rFonts w:ascii="Arial" w:hAnsi="Arial" w:cs="Arial"/>
                <w:sz w:val="22"/>
              </w:rPr>
              <w:t>ASSUNTO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50AC1" w:rsidRPr="00E54172" w:rsidRDefault="00550AC1" w:rsidP="00B8534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Cobrança de Anuidades</w:t>
            </w:r>
          </w:p>
        </w:tc>
      </w:tr>
    </w:tbl>
    <w:p w:rsidR="00550AC1" w:rsidRPr="00E54172" w:rsidRDefault="00550AC1" w:rsidP="00550AC1">
      <w:pPr>
        <w:rPr>
          <w:rFonts w:ascii="Arial" w:hAnsi="Arial" w:cs="Arial"/>
          <w:sz w:val="22"/>
        </w:rPr>
      </w:pPr>
    </w:p>
    <w:tbl>
      <w:tblPr>
        <w:tblW w:w="0" w:type="auto"/>
        <w:shd w:val="clear" w:color="auto" w:fill="E7E6E6"/>
        <w:tblLook w:val="04A0" w:firstRow="1" w:lastRow="0" w:firstColumn="1" w:lastColumn="0" w:noHBand="0" w:noVBand="1"/>
      </w:tblPr>
      <w:tblGrid>
        <w:gridCol w:w="9211"/>
      </w:tblGrid>
      <w:tr w:rsidR="00550AC1" w:rsidRPr="00E54172" w:rsidTr="00B85348"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</w:tcPr>
          <w:p w:rsidR="00550AC1" w:rsidRPr="00E54172" w:rsidRDefault="00550AC1" w:rsidP="00B85348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E54172">
              <w:rPr>
                <w:rFonts w:ascii="Arial" w:hAnsi="Arial" w:cs="Arial"/>
                <w:b/>
                <w:sz w:val="22"/>
              </w:rPr>
              <w:t xml:space="preserve">DELIBERAÇÃO Nº </w:t>
            </w:r>
            <w:r>
              <w:rPr>
                <w:rFonts w:ascii="Arial" w:hAnsi="Arial" w:cs="Arial"/>
                <w:b/>
                <w:sz w:val="22"/>
              </w:rPr>
              <w:t>0</w:t>
            </w:r>
            <w:r>
              <w:rPr>
                <w:rFonts w:ascii="Arial" w:hAnsi="Arial" w:cs="Arial"/>
                <w:b/>
                <w:sz w:val="22"/>
              </w:rPr>
              <w:fldChar w:fldCharType="begin"/>
            </w:r>
            <w:r>
              <w:rPr>
                <w:rFonts w:ascii="Arial" w:hAnsi="Arial" w:cs="Arial"/>
                <w:b/>
                <w:sz w:val="22"/>
              </w:rPr>
              <w:instrText xml:space="preserve"> MERGEFIELD Deliberação </w:instrText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81946">
              <w:rPr>
                <w:rFonts w:ascii="Arial" w:hAnsi="Arial" w:cs="Arial"/>
                <w:b/>
                <w:noProof/>
                <w:sz w:val="22"/>
              </w:rPr>
              <w:t>6</w:t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  <w:r>
              <w:rPr>
                <w:rFonts w:ascii="Arial" w:hAnsi="Arial" w:cs="Arial"/>
                <w:b/>
                <w:sz w:val="22"/>
              </w:rPr>
              <w:t>/2019 -</w:t>
            </w:r>
            <w:r w:rsidRPr="00E54172"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>COAF</w:t>
            </w:r>
            <w:r w:rsidRPr="00E54172">
              <w:rPr>
                <w:rFonts w:ascii="Arial" w:hAnsi="Arial" w:cs="Arial"/>
                <w:b/>
                <w:sz w:val="22"/>
              </w:rPr>
              <w:t>-CAU/SC</w:t>
            </w:r>
          </w:p>
        </w:tc>
      </w:tr>
    </w:tbl>
    <w:p w:rsidR="00550AC1" w:rsidRPr="00E54172" w:rsidRDefault="00550AC1" w:rsidP="00550AC1">
      <w:pPr>
        <w:rPr>
          <w:rFonts w:ascii="Arial" w:hAnsi="Arial" w:cs="Arial"/>
          <w:sz w:val="22"/>
        </w:rPr>
      </w:pPr>
    </w:p>
    <w:p w:rsidR="00550AC1" w:rsidRPr="00E54172" w:rsidRDefault="00550AC1" w:rsidP="00550AC1">
      <w:pPr>
        <w:jc w:val="both"/>
        <w:rPr>
          <w:rFonts w:ascii="Arial" w:hAnsi="Arial" w:cs="Arial"/>
          <w:sz w:val="22"/>
        </w:rPr>
      </w:pPr>
      <w:r w:rsidRPr="00E54172">
        <w:rPr>
          <w:rFonts w:ascii="Arial" w:hAnsi="Arial" w:cs="Arial"/>
          <w:sz w:val="22"/>
        </w:rPr>
        <w:t xml:space="preserve">A COMISSÃO DE </w:t>
      </w:r>
      <w:r>
        <w:rPr>
          <w:rFonts w:ascii="Arial" w:hAnsi="Arial" w:cs="Arial"/>
          <w:sz w:val="22"/>
        </w:rPr>
        <w:t>ORGANIZAÇÃO, ADMINISTRAÇÃO E FINANÇAS – COAF</w:t>
      </w:r>
      <w:r w:rsidRPr="00E54172">
        <w:rPr>
          <w:rFonts w:ascii="Arial" w:hAnsi="Arial" w:cs="Arial"/>
          <w:sz w:val="22"/>
        </w:rPr>
        <w:t>, reunida ordinariamente em Florianópolis na sede do CAU/SC</w:t>
      </w:r>
      <w:r>
        <w:rPr>
          <w:rFonts w:ascii="Arial" w:hAnsi="Arial" w:cs="Arial"/>
          <w:sz w:val="22"/>
        </w:rPr>
        <w:t xml:space="preserve">, no dia 12 de março de 2019, no uso das competências conferidas pelo </w:t>
      </w:r>
      <w:r w:rsidRPr="00E54172">
        <w:rPr>
          <w:rFonts w:ascii="Arial" w:hAnsi="Arial" w:cs="Arial"/>
          <w:sz w:val="22"/>
        </w:rPr>
        <w:t>art. 94 do Regimento Interno do CAU/SC, após an</w:t>
      </w:r>
      <w:r>
        <w:rPr>
          <w:rFonts w:ascii="Arial" w:hAnsi="Arial" w:cs="Arial"/>
          <w:sz w:val="22"/>
        </w:rPr>
        <w:t xml:space="preserve">álise do assunto em epígrafe, </w:t>
      </w:r>
    </w:p>
    <w:p w:rsidR="00550AC1" w:rsidRDefault="00550AC1" w:rsidP="00550AC1">
      <w:pPr>
        <w:jc w:val="both"/>
        <w:rPr>
          <w:rFonts w:ascii="Arial" w:hAnsi="Arial" w:cs="Arial"/>
          <w:sz w:val="22"/>
        </w:rPr>
      </w:pPr>
    </w:p>
    <w:p w:rsidR="00550AC1" w:rsidRDefault="00550AC1" w:rsidP="00550AC1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Considerando a Portaria Normativa nº 001 de 24 de janeiro de 2017 do CAU/SC;</w:t>
      </w:r>
    </w:p>
    <w:p w:rsidR="00550AC1" w:rsidRDefault="00550AC1" w:rsidP="00550AC1">
      <w:pPr>
        <w:jc w:val="both"/>
        <w:rPr>
          <w:rFonts w:ascii="Arial" w:hAnsi="Arial" w:cs="Arial"/>
          <w:sz w:val="22"/>
        </w:rPr>
      </w:pPr>
    </w:p>
    <w:p w:rsidR="00550AC1" w:rsidRDefault="00550AC1" w:rsidP="00550AC1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Considerando a Resolução nº 133, de 17 de fevereiro de 2017 do CAU/BR;</w:t>
      </w:r>
    </w:p>
    <w:p w:rsidR="00550AC1" w:rsidRDefault="00550AC1" w:rsidP="00550AC1">
      <w:pPr>
        <w:jc w:val="both"/>
        <w:rPr>
          <w:rFonts w:ascii="Arial" w:hAnsi="Arial" w:cs="Arial"/>
          <w:sz w:val="22"/>
        </w:rPr>
      </w:pPr>
    </w:p>
    <w:p w:rsidR="00550AC1" w:rsidRDefault="00550AC1" w:rsidP="00550AC1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Considerando a Resolução nº 121, de 18 de agosto de 2016 do CAU/BR;</w:t>
      </w:r>
    </w:p>
    <w:p w:rsidR="00550AC1" w:rsidRDefault="00550AC1" w:rsidP="00550AC1">
      <w:pPr>
        <w:jc w:val="both"/>
        <w:rPr>
          <w:rFonts w:ascii="Arial" w:hAnsi="Arial" w:cs="Arial"/>
          <w:sz w:val="22"/>
        </w:rPr>
      </w:pPr>
    </w:p>
    <w:p w:rsidR="00550AC1" w:rsidRDefault="00550AC1" w:rsidP="00550AC1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Considerando a designação do Conselheiro </w:t>
      </w:r>
      <w:r>
        <w:rPr>
          <w:rFonts w:ascii="Arial" w:hAnsi="Arial" w:cs="Arial"/>
          <w:sz w:val="22"/>
        </w:rPr>
        <w:fldChar w:fldCharType="begin"/>
      </w:r>
      <w:r>
        <w:rPr>
          <w:rFonts w:ascii="Arial" w:hAnsi="Arial" w:cs="Arial"/>
          <w:sz w:val="22"/>
        </w:rPr>
        <w:instrText xml:space="preserve"> MERGEFIELD Conselheiro </w:instrText>
      </w:r>
      <w:r>
        <w:rPr>
          <w:rFonts w:ascii="Arial" w:hAnsi="Arial" w:cs="Arial"/>
          <w:sz w:val="22"/>
        </w:rPr>
        <w:fldChar w:fldCharType="separate"/>
      </w:r>
      <w:r w:rsidRPr="00B81946">
        <w:rPr>
          <w:rFonts w:ascii="Arial" w:hAnsi="Arial" w:cs="Arial"/>
          <w:noProof/>
          <w:sz w:val="22"/>
        </w:rPr>
        <w:t>Mateus Szomorovszky</w:t>
      </w:r>
      <w:r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 xml:space="preserve">, como relator do Processo Administrativo de Cobrança nº </w:t>
      </w:r>
      <w:r>
        <w:rPr>
          <w:rFonts w:ascii="Arial" w:hAnsi="Arial" w:cs="Arial"/>
          <w:sz w:val="22"/>
        </w:rPr>
        <w:fldChar w:fldCharType="begin"/>
      </w:r>
      <w:r>
        <w:rPr>
          <w:rFonts w:ascii="Arial" w:hAnsi="Arial" w:cs="Arial"/>
          <w:sz w:val="22"/>
        </w:rPr>
        <w:instrText xml:space="preserve"> MERGEFIELD Notif </w:instrText>
      </w:r>
      <w:r>
        <w:rPr>
          <w:rFonts w:ascii="Arial" w:hAnsi="Arial" w:cs="Arial"/>
          <w:sz w:val="22"/>
        </w:rPr>
        <w:fldChar w:fldCharType="separate"/>
      </w:r>
      <w:r w:rsidRPr="00B81946">
        <w:rPr>
          <w:rFonts w:ascii="Arial" w:hAnsi="Arial" w:cs="Arial"/>
          <w:noProof/>
          <w:sz w:val="22"/>
        </w:rPr>
        <w:t>390</w:t>
      </w:r>
      <w:r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 xml:space="preserve">/2017, na Reunião da </w:t>
      </w:r>
      <w:r w:rsidRPr="00E54172">
        <w:rPr>
          <w:rFonts w:ascii="Arial" w:hAnsi="Arial" w:cs="Arial"/>
          <w:sz w:val="22"/>
        </w:rPr>
        <w:t xml:space="preserve">Comissão De </w:t>
      </w:r>
      <w:r>
        <w:rPr>
          <w:rFonts w:ascii="Arial" w:hAnsi="Arial" w:cs="Arial"/>
          <w:sz w:val="22"/>
        </w:rPr>
        <w:t>Organização, Administração e Finanças – COAF nº 02, de 20 de fevereiro de 2019.</w:t>
      </w:r>
    </w:p>
    <w:p w:rsidR="00550AC1" w:rsidRPr="00E54172" w:rsidRDefault="00550AC1" w:rsidP="00550AC1">
      <w:pPr>
        <w:rPr>
          <w:rFonts w:ascii="Arial" w:hAnsi="Arial" w:cs="Arial"/>
          <w:sz w:val="22"/>
        </w:rPr>
      </w:pPr>
    </w:p>
    <w:p w:rsidR="00550AC1" w:rsidRPr="00E54172" w:rsidRDefault="00550AC1" w:rsidP="00550AC1">
      <w:pPr>
        <w:rPr>
          <w:rFonts w:ascii="Arial" w:hAnsi="Arial" w:cs="Arial"/>
          <w:b/>
          <w:sz w:val="22"/>
        </w:rPr>
      </w:pPr>
      <w:r w:rsidRPr="00E54172">
        <w:rPr>
          <w:rFonts w:ascii="Arial" w:hAnsi="Arial" w:cs="Arial"/>
          <w:b/>
          <w:sz w:val="22"/>
        </w:rPr>
        <w:t>DELIBERA:</w:t>
      </w:r>
    </w:p>
    <w:p w:rsidR="00550AC1" w:rsidRPr="00E54172" w:rsidRDefault="00550AC1" w:rsidP="00550AC1">
      <w:pPr>
        <w:rPr>
          <w:rFonts w:ascii="Arial" w:hAnsi="Arial" w:cs="Arial"/>
          <w:b/>
          <w:sz w:val="22"/>
        </w:rPr>
      </w:pPr>
    </w:p>
    <w:p w:rsidR="00550AC1" w:rsidRPr="00FF2755" w:rsidRDefault="00550AC1" w:rsidP="00550AC1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Pela aprovação do relatório e voto fundamentado apresentado pelo Relator, Conselheiro </w:t>
      </w:r>
      <w:r>
        <w:rPr>
          <w:rFonts w:ascii="Arial" w:hAnsi="Arial" w:cs="Arial"/>
          <w:sz w:val="22"/>
        </w:rPr>
        <w:fldChar w:fldCharType="begin"/>
      </w:r>
      <w:r>
        <w:rPr>
          <w:rFonts w:ascii="Arial" w:hAnsi="Arial" w:cs="Arial"/>
          <w:sz w:val="22"/>
        </w:rPr>
        <w:instrText xml:space="preserve"> MERGEFIELD Conselheiro </w:instrText>
      </w:r>
      <w:r>
        <w:rPr>
          <w:rFonts w:ascii="Arial" w:hAnsi="Arial" w:cs="Arial"/>
          <w:sz w:val="22"/>
        </w:rPr>
        <w:fldChar w:fldCharType="separate"/>
      </w:r>
      <w:r w:rsidRPr="00B81946">
        <w:rPr>
          <w:rFonts w:ascii="Arial" w:hAnsi="Arial" w:cs="Arial"/>
          <w:noProof/>
          <w:sz w:val="22"/>
        </w:rPr>
        <w:t>Mateus Szomorovszky</w:t>
      </w:r>
      <w:r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 xml:space="preserve">, no sentido de julgar </w:t>
      </w:r>
      <w:r>
        <w:rPr>
          <w:rFonts w:ascii="Arial" w:hAnsi="Arial" w:cs="Arial"/>
          <w:sz w:val="22"/>
        </w:rPr>
        <w:fldChar w:fldCharType="begin"/>
      </w:r>
      <w:r>
        <w:rPr>
          <w:rFonts w:ascii="Arial" w:hAnsi="Arial" w:cs="Arial"/>
          <w:sz w:val="22"/>
        </w:rPr>
        <w:instrText xml:space="preserve"> MERGEFIELD Status </w:instrText>
      </w:r>
      <w:r>
        <w:rPr>
          <w:rFonts w:ascii="Arial" w:hAnsi="Arial" w:cs="Arial"/>
          <w:sz w:val="22"/>
        </w:rPr>
        <w:fldChar w:fldCharType="separate"/>
      </w:r>
      <w:r w:rsidRPr="00B81946">
        <w:rPr>
          <w:rFonts w:ascii="Arial" w:hAnsi="Arial" w:cs="Arial"/>
          <w:noProof/>
          <w:sz w:val="22"/>
        </w:rPr>
        <w:t>Improcedente</w:t>
      </w:r>
      <w:r>
        <w:rPr>
          <w:rFonts w:ascii="Arial" w:hAnsi="Arial" w:cs="Arial"/>
          <w:sz w:val="22"/>
        </w:rPr>
        <w:fldChar w:fldCharType="end"/>
      </w:r>
      <w:r>
        <w:rPr>
          <w:rFonts w:ascii="Arial" w:hAnsi="Arial" w:cs="Arial"/>
          <w:sz w:val="22"/>
        </w:rPr>
        <w:t xml:space="preserve"> o pedido de revisão de cobrança apresentado pelo requerido. </w:t>
      </w:r>
    </w:p>
    <w:p w:rsidR="00550AC1" w:rsidRDefault="00550AC1" w:rsidP="00550AC1">
      <w:pPr>
        <w:jc w:val="both"/>
        <w:rPr>
          <w:rFonts w:ascii="Arial" w:hAnsi="Arial" w:cs="Arial"/>
          <w:sz w:val="22"/>
        </w:rPr>
      </w:pPr>
    </w:p>
    <w:p w:rsidR="00550AC1" w:rsidRPr="00D47D2D" w:rsidRDefault="00550AC1" w:rsidP="00550AC1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Notifique-se o interessado, nos termos da Portaria n. 001/2017 – CAU/SC.</w:t>
      </w:r>
    </w:p>
    <w:p w:rsidR="00550AC1" w:rsidRPr="00E54172" w:rsidRDefault="00550AC1" w:rsidP="00550AC1">
      <w:pPr>
        <w:rPr>
          <w:rFonts w:ascii="Arial" w:hAnsi="Arial" w:cs="Arial"/>
          <w:sz w:val="22"/>
        </w:rPr>
      </w:pPr>
    </w:p>
    <w:p w:rsidR="00550AC1" w:rsidRDefault="00550AC1" w:rsidP="00550AC1">
      <w:pPr>
        <w:jc w:val="center"/>
        <w:rPr>
          <w:rFonts w:ascii="Arial" w:hAnsi="Arial" w:cs="Arial"/>
          <w:sz w:val="22"/>
        </w:rPr>
      </w:pPr>
    </w:p>
    <w:p w:rsidR="00550AC1" w:rsidRPr="00E54172" w:rsidRDefault="00550AC1" w:rsidP="00550AC1">
      <w:pPr>
        <w:jc w:val="center"/>
        <w:rPr>
          <w:rFonts w:ascii="Arial" w:hAnsi="Arial" w:cs="Arial"/>
          <w:sz w:val="22"/>
        </w:rPr>
      </w:pPr>
      <w:r w:rsidRPr="00E54172">
        <w:rPr>
          <w:rFonts w:ascii="Arial" w:hAnsi="Arial" w:cs="Arial"/>
          <w:sz w:val="22"/>
        </w:rPr>
        <w:t xml:space="preserve">Florianópolis, </w:t>
      </w:r>
      <w:r>
        <w:rPr>
          <w:rFonts w:ascii="Arial" w:hAnsi="Arial" w:cs="Arial"/>
          <w:sz w:val="22"/>
        </w:rPr>
        <w:t>12 de março de 2019.</w:t>
      </w:r>
    </w:p>
    <w:p w:rsidR="00550AC1" w:rsidRDefault="00550AC1" w:rsidP="00550AC1">
      <w:pPr>
        <w:jc w:val="center"/>
        <w:rPr>
          <w:rFonts w:ascii="Arial" w:hAnsi="Arial" w:cs="Arial"/>
          <w:sz w:val="22"/>
        </w:rPr>
      </w:pPr>
    </w:p>
    <w:p w:rsidR="00550AC1" w:rsidRDefault="00550AC1" w:rsidP="00550AC1">
      <w:pPr>
        <w:jc w:val="center"/>
        <w:rPr>
          <w:rFonts w:ascii="Arial" w:hAnsi="Arial" w:cs="Arial"/>
          <w:sz w:val="22"/>
        </w:rPr>
      </w:pPr>
    </w:p>
    <w:p w:rsidR="00550AC1" w:rsidRPr="00E54172" w:rsidRDefault="00550AC1" w:rsidP="00550AC1">
      <w:pPr>
        <w:jc w:val="center"/>
        <w:rPr>
          <w:rFonts w:ascii="Arial" w:hAnsi="Arial" w:cs="Arial"/>
          <w:sz w:val="22"/>
        </w:rPr>
      </w:pPr>
    </w:p>
    <w:p w:rsidR="00550AC1" w:rsidRPr="009E1704" w:rsidRDefault="00550AC1" w:rsidP="00550AC1">
      <w:pPr>
        <w:jc w:val="center"/>
        <w:rPr>
          <w:rFonts w:ascii="Arial" w:hAnsi="Arial" w:cs="Arial"/>
          <w:sz w:val="22"/>
          <w:szCs w:val="22"/>
        </w:rPr>
      </w:pPr>
    </w:p>
    <w:p w:rsidR="00550AC1" w:rsidRPr="009E1704" w:rsidRDefault="00550AC1" w:rsidP="00550AC1">
      <w:pPr>
        <w:rPr>
          <w:rFonts w:ascii="Arial" w:hAnsi="Arial" w:cs="Arial"/>
          <w:sz w:val="22"/>
          <w:szCs w:val="22"/>
        </w:rPr>
      </w:pPr>
      <w:r w:rsidRPr="009E1704">
        <w:rPr>
          <w:rFonts w:ascii="Arial" w:hAnsi="Arial" w:cs="Arial"/>
          <w:sz w:val="22"/>
          <w:szCs w:val="22"/>
        </w:rPr>
        <w:t xml:space="preserve">    </w:t>
      </w:r>
    </w:p>
    <w:p w:rsidR="00550AC1" w:rsidRDefault="00550AC1" w:rsidP="00550AC1">
      <w:pPr>
        <w:rPr>
          <w:rFonts w:ascii="Arial" w:hAnsi="Arial" w:cs="Arial"/>
          <w:b/>
          <w:sz w:val="22"/>
          <w:szCs w:val="22"/>
        </w:rPr>
      </w:pPr>
    </w:p>
    <w:p w:rsidR="00550AC1" w:rsidRPr="009E1704" w:rsidRDefault="00550AC1" w:rsidP="00550AC1">
      <w:pPr>
        <w:rPr>
          <w:rFonts w:ascii="Arial" w:hAnsi="Arial" w:cs="Arial"/>
          <w:b/>
          <w:sz w:val="22"/>
          <w:szCs w:val="22"/>
        </w:rPr>
      </w:pPr>
      <w:r w:rsidRPr="003D6021">
        <w:rPr>
          <w:rFonts w:ascii="Arial" w:hAnsi="Arial" w:cs="Arial"/>
          <w:b/>
          <w:sz w:val="22"/>
          <w:szCs w:val="22"/>
        </w:rPr>
        <w:t>MATEUS SZOMOROVSZKY</w:t>
      </w:r>
      <w:r>
        <w:rPr>
          <w:rFonts w:ascii="Arial" w:hAnsi="Arial" w:cs="Arial"/>
          <w:b/>
          <w:sz w:val="22"/>
          <w:szCs w:val="22"/>
        </w:rPr>
        <w:t xml:space="preserve">               </w:t>
      </w:r>
      <w:r w:rsidRPr="009E1704">
        <w:rPr>
          <w:rFonts w:ascii="Arial" w:hAnsi="Arial" w:cs="Arial"/>
          <w:b/>
          <w:sz w:val="22"/>
          <w:szCs w:val="22"/>
        </w:rPr>
        <w:t>___________________________________________</w:t>
      </w:r>
    </w:p>
    <w:p w:rsidR="00550AC1" w:rsidRPr="009E1704" w:rsidRDefault="00550AC1" w:rsidP="00550A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Membro</w:t>
      </w:r>
    </w:p>
    <w:p w:rsidR="00550AC1" w:rsidRDefault="00550AC1" w:rsidP="00550AC1">
      <w:pPr>
        <w:rPr>
          <w:rFonts w:ascii="Arial" w:hAnsi="Arial" w:cs="Arial"/>
          <w:b/>
          <w:sz w:val="22"/>
          <w:szCs w:val="22"/>
        </w:rPr>
      </w:pPr>
    </w:p>
    <w:p w:rsidR="00550AC1" w:rsidRPr="009E1704" w:rsidRDefault="00550AC1" w:rsidP="00550AC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SILVYA HELENA CAPRARIO </w:t>
      </w:r>
      <w:r w:rsidRPr="009E1704">
        <w:rPr>
          <w:rFonts w:ascii="Arial" w:hAnsi="Arial" w:cs="Arial"/>
          <w:b/>
          <w:sz w:val="22"/>
          <w:szCs w:val="22"/>
        </w:rPr>
        <w:t xml:space="preserve">            ___________________________________________</w:t>
      </w:r>
    </w:p>
    <w:p w:rsidR="00550AC1" w:rsidRPr="009E1704" w:rsidRDefault="00550AC1" w:rsidP="00550AC1">
      <w:pPr>
        <w:rPr>
          <w:rFonts w:ascii="Arial" w:hAnsi="Arial" w:cs="Arial"/>
          <w:sz w:val="22"/>
          <w:szCs w:val="22"/>
        </w:rPr>
      </w:pPr>
      <w:r w:rsidRPr="009E1704">
        <w:rPr>
          <w:rFonts w:ascii="Arial" w:hAnsi="Arial" w:cs="Arial"/>
          <w:sz w:val="22"/>
          <w:szCs w:val="22"/>
        </w:rPr>
        <w:t>Coordenadora Adjunta</w:t>
      </w:r>
    </w:p>
    <w:p w:rsidR="00550AC1" w:rsidRPr="009E1704" w:rsidRDefault="00550AC1" w:rsidP="00550AC1">
      <w:pPr>
        <w:rPr>
          <w:rFonts w:ascii="Arial" w:hAnsi="Arial" w:cs="Arial"/>
          <w:sz w:val="22"/>
          <w:szCs w:val="22"/>
        </w:rPr>
      </w:pPr>
    </w:p>
    <w:p w:rsidR="00550AC1" w:rsidRPr="009E1704" w:rsidRDefault="00550AC1" w:rsidP="00550AC1">
      <w:pPr>
        <w:jc w:val="center"/>
        <w:rPr>
          <w:rFonts w:ascii="Arial" w:hAnsi="Arial" w:cs="Arial"/>
          <w:sz w:val="22"/>
          <w:szCs w:val="22"/>
        </w:rPr>
      </w:pPr>
    </w:p>
    <w:p w:rsidR="00550AC1" w:rsidRPr="009E1704" w:rsidRDefault="00550AC1" w:rsidP="00550AC1">
      <w:pPr>
        <w:jc w:val="center"/>
        <w:rPr>
          <w:rFonts w:ascii="Arial" w:hAnsi="Arial" w:cs="Arial"/>
          <w:sz w:val="22"/>
          <w:szCs w:val="22"/>
        </w:rPr>
      </w:pPr>
    </w:p>
    <w:p w:rsidR="00550AC1" w:rsidRPr="00E54172" w:rsidRDefault="00550AC1" w:rsidP="00550AC1">
      <w:pPr>
        <w:rPr>
          <w:sz w:val="22"/>
        </w:rPr>
      </w:pPr>
    </w:p>
    <w:p w:rsidR="0051052A" w:rsidRDefault="0051052A">
      <w:bookmarkStart w:id="0" w:name="_GoBack"/>
      <w:bookmarkEnd w:id="0"/>
    </w:p>
    <w:sectPr w:rsidR="0051052A" w:rsidSect="000D769C">
      <w:headerReference w:type="even" r:id="rId5"/>
      <w:headerReference w:type="default" r:id="rId6"/>
      <w:footerReference w:type="even" r:id="rId7"/>
      <w:pgSz w:w="11900" w:h="16840" w:code="9"/>
      <w:pgMar w:top="1134" w:right="1134" w:bottom="1134" w:left="1134" w:header="1327" w:footer="584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AD0" w:rsidRPr="00F567A6" w:rsidRDefault="00550AC1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 xml:space="preserve">Central Park, Salas 302/303 | CEP: 70711-903 Brasília/DF | Tel.: (61) </w:t>
    </w:r>
    <w:r w:rsidRPr="00F567A6">
      <w:rPr>
        <w:rFonts w:ascii="Arial" w:hAnsi="Arial"/>
        <w:noProof/>
        <w:color w:val="003333"/>
        <w:sz w:val="16"/>
      </w:rPr>
      <w:t>3326-2272 / 2297 - 3328-5632 / 5946</w:t>
    </w:r>
  </w:p>
  <w:p w:rsidR="00DC6AD0" w:rsidRPr="00BF7864" w:rsidRDefault="00550AC1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AD0" w:rsidRPr="009E4E5A" w:rsidRDefault="00550AC1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745A20F6" wp14:editId="40AF6106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0" name="Imagem 10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329ED23" wp14:editId="1A7B15E8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01" name="Imagem 10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AD0" w:rsidRPr="009E4E5A" w:rsidRDefault="00550AC1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7F0435FA" wp14:editId="5F97A9B6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02" name="Imagem 10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E2117"/>
    <w:multiLevelType w:val="hybridMultilevel"/>
    <w:tmpl w:val="3F72714A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AC1"/>
    <w:rsid w:val="001D01FE"/>
    <w:rsid w:val="0051052A"/>
    <w:rsid w:val="00550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00BF65-EDEC-4954-A6BA-6BC43A6D6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0AC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50AC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50AC1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50AC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50AC1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50A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Laraue Pommerening</dc:creator>
  <cp:keywords/>
  <dc:description/>
  <cp:lastModifiedBy>Laraue Pommerening</cp:lastModifiedBy>
  <cp:revision>1</cp:revision>
  <dcterms:created xsi:type="dcterms:W3CDTF">2019-04-01T12:37:00Z</dcterms:created>
  <dcterms:modified xsi:type="dcterms:W3CDTF">2019-04-01T12:37:00Z</dcterms:modified>
</cp:coreProperties>
</file>