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C2" w:rsidRPr="00E54172" w:rsidRDefault="009960C2" w:rsidP="009960C2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9960C2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960C2" w:rsidRPr="00E54172" w:rsidRDefault="009960C2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60C2" w:rsidRPr="00E54172" w:rsidRDefault="009960C2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Notif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233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/2017</w:t>
            </w:r>
          </w:p>
        </w:tc>
      </w:tr>
      <w:tr w:rsidR="009960C2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960C2" w:rsidRPr="00E54172" w:rsidRDefault="009960C2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60C2" w:rsidRPr="00E54172" w:rsidRDefault="009960C2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9960C2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960C2" w:rsidRDefault="009960C2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60C2" w:rsidRDefault="009960C2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Nome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Emerson Schreiner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960C2" w:rsidRPr="00E54172" w:rsidTr="00B85348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960C2" w:rsidRPr="00E54172" w:rsidRDefault="009960C2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60C2" w:rsidRPr="00E54172" w:rsidRDefault="009960C2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Cobrança de Anuidades</w:t>
            </w:r>
          </w:p>
        </w:tc>
      </w:tr>
    </w:tbl>
    <w:p w:rsidR="009960C2" w:rsidRPr="00E54172" w:rsidRDefault="009960C2" w:rsidP="009960C2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9960C2" w:rsidRPr="00E54172" w:rsidTr="00B85348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9960C2" w:rsidRPr="00E54172" w:rsidRDefault="009960C2" w:rsidP="00B8534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>
              <w:rPr>
                <w:rFonts w:ascii="Arial" w:hAnsi="Arial" w:cs="Arial"/>
                <w:b/>
                <w:sz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</w:rPr>
              <w:instrText xml:space="preserve"> MERGEFIELD Deliberação </w:instrText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b/>
                <w:noProof/>
                <w:sz w:val="22"/>
              </w:rPr>
              <w:t>14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9960C2" w:rsidRPr="00E54172" w:rsidRDefault="009960C2" w:rsidP="009960C2">
      <w:pPr>
        <w:rPr>
          <w:rFonts w:ascii="Arial" w:hAnsi="Arial" w:cs="Arial"/>
          <w:sz w:val="22"/>
        </w:rPr>
      </w:pPr>
    </w:p>
    <w:p w:rsidR="009960C2" w:rsidRPr="00E54172" w:rsidRDefault="009960C2" w:rsidP="009960C2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12 de março de 2019,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9960C2" w:rsidRDefault="009960C2" w:rsidP="009960C2">
      <w:pPr>
        <w:jc w:val="both"/>
        <w:rPr>
          <w:rFonts w:ascii="Arial" w:hAnsi="Arial" w:cs="Arial"/>
          <w:sz w:val="22"/>
        </w:rPr>
      </w:pPr>
    </w:p>
    <w:p w:rsidR="009960C2" w:rsidRDefault="009960C2" w:rsidP="009960C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9960C2" w:rsidRDefault="009960C2" w:rsidP="009960C2">
      <w:pPr>
        <w:jc w:val="both"/>
        <w:rPr>
          <w:rFonts w:ascii="Arial" w:hAnsi="Arial" w:cs="Arial"/>
          <w:sz w:val="22"/>
        </w:rPr>
      </w:pPr>
    </w:p>
    <w:p w:rsidR="009960C2" w:rsidRDefault="009960C2" w:rsidP="009960C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133, de 17 de fevereiro de 2017 do CAU/BR;</w:t>
      </w:r>
    </w:p>
    <w:p w:rsidR="009960C2" w:rsidRDefault="009960C2" w:rsidP="009960C2">
      <w:pPr>
        <w:jc w:val="both"/>
        <w:rPr>
          <w:rFonts w:ascii="Arial" w:hAnsi="Arial" w:cs="Arial"/>
          <w:sz w:val="22"/>
        </w:rPr>
      </w:pPr>
    </w:p>
    <w:p w:rsidR="009960C2" w:rsidRDefault="009960C2" w:rsidP="009960C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121, de 18 de agosto de 2016 do CAU/BR;</w:t>
      </w:r>
    </w:p>
    <w:p w:rsidR="009960C2" w:rsidRDefault="009960C2" w:rsidP="009960C2">
      <w:pPr>
        <w:jc w:val="both"/>
        <w:rPr>
          <w:rFonts w:ascii="Arial" w:hAnsi="Arial" w:cs="Arial"/>
          <w:sz w:val="22"/>
        </w:rPr>
      </w:pPr>
    </w:p>
    <w:p w:rsidR="009960C2" w:rsidRDefault="009960C2" w:rsidP="009960C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designação do Conselheiro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Conselheiro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Mateus Szomorovszky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como relator do Processo Administrativo de Cobrança nº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Notif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233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/2017, na Reunião da </w:t>
      </w:r>
      <w:r w:rsidRPr="00E54172">
        <w:rPr>
          <w:rFonts w:ascii="Arial" w:hAnsi="Arial" w:cs="Arial"/>
          <w:sz w:val="22"/>
        </w:rPr>
        <w:t xml:space="preserve">Comissão De </w:t>
      </w:r>
      <w:r>
        <w:rPr>
          <w:rFonts w:ascii="Arial" w:hAnsi="Arial" w:cs="Arial"/>
          <w:sz w:val="22"/>
        </w:rPr>
        <w:t>Organização, Administração e Finanças – COAF nº 02, de 20 de fevereiro de 2019.</w:t>
      </w:r>
    </w:p>
    <w:p w:rsidR="009960C2" w:rsidRPr="00E54172" w:rsidRDefault="009960C2" w:rsidP="009960C2">
      <w:pPr>
        <w:rPr>
          <w:rFonts w:ascii="Arial" w:hAnsi="Arial" w:cs="Arial"/>
          <w:sz w:val="22"/>
        </w:rPr>
      </w:pPr>
    </w:p>
    <w:p w:rsidR="009960C2" w:rsidRPr="00E54172" w:rsidRDefault="009960C2" w:rsidP="009960C2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9960C2" w:rsidRPr="00E54172" w:rsidRDefault="009960C2" w:rsidP="009960C2">
      <w:pPr>
        <w:rPr>
          <w:rFonts w:ascii="Arial" w:hAnsi="Arial" w:cs="Arial"/>
          <w:b/>
          <w:sz w:val="22"/>
        </w:rPr>
      </w:pPr>
    </w:p>
    <w:p w:rsidR="009960C2" w:rsidRPr="00FF2755" w:rsidRDefault="009960C2" w:rsidP="009960C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Pela aprovação do relatório e voto fundamentado apresentado pelo Relator, Conselheiro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Conselheiro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Mateus Szomorovszky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no sentido de julgar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Status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Improcedente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o pedido de revisão de cobrança apresentado pelo requerido. </w:t>
      </w:r>
    </w:p>
    <w:p w:rsidR="009960C2" w:rsidRDefault="009960C2" w:rsidP="009960C2">
      <w:pPr>
        <w:jc w:val="both"/>
        <w:rPr>
          <w:rFonts w:ascii="Arial" w:hAnsi="Arial" w:cs="Arial"/>
          <w:sz w:val="22"/>
        </w:rPr>
      </w:pPr>
    </w:p>
    <w:p w:rsidR="009960C2" w:rsidRPr="00D47D2D" w:rsidRDefault="009960C2" w:rsidP="009960C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Notifique-se o interessado, nos termos da Portaria n. 001/2017 – CAU/SC.</w:t>
      </w:r>
    </w:p>
    <w:p w:rsidR="009960C2" w:rsidRPr="00E54172" w:rsidRDefault="009960C2" w:rsidP="009960C2">
      <w:pPr>
        <w:rPr>
          <w:rFonts w:ascii="Arial" w:hAnsi="Arial" w:cs="Arial"/>
          <w:sz w:val="22"/>
        </w:rPr>
      </w:pPr>
    </w:p>
    <w:p w:rsidR="009960C2" w:rsidRDefault="009960C2" w:rsidP="009960C2">
      <w:pPr>
        <w:jc w:val="center"/>
        <w:rPr>
          <w:rFonts w:ascii="Arial" w:hAnsi="Arial" w:cs="Arial"/>
          <w:sz w:val="22"/>
        </w:rPr>
      </w:pPr>
    </w:p>
    <w:p w:rsidR="009960C2" w:rsidRPr="00E54172" w:rsidRDefault="009960C2" w:rsidP="009960C2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>
        <w:rPr>
          <w:rFonts w:ascii="Arial" w:hAnsi="Arial" w:cs="Arial"/>
          <w:sz w:val="22"/>
        </w:rPr>
        <w:t>12 de março de 2019.</w:t>
      </w:r>
    </w:p>
    <w:p w:rsidR="009960C2" w:rsidRDefault="009960C2" w:rsidP="009960C2">
      <w:pPr>
        <w:jc w:val="center"/>
        <w:rPr>
          <w:rFonts w:ascii="Arial" w:hAnsi="Arial" w:cs="Arial"/>
          <w:sz w:val="22"/>
        </w:rPr>
      </w:pPr>
    </w:p>
    <w:p w:rsidR="009960C2" w:rsidRDefault="009960C2" w:rsidP="009960C2">
      <w:pPr>
        <w:jc w:val="center"/>
        <w:rPr>
          <w:rFonts w:ascii="Arial" w:hAnsi="Arial" w:cs="Arial"/>
          <w:sz w:val="22"/>
        </w:rPr>
      </w:pPr>
    </w:p>
    <w:p w:rsidR="009960C2" w:rsidRPr="00E54172" w:rsidRDefault="009960C2" w:rsidP="009960C2">
      <w:pPr>
        <w:jc w:val="center"/>
        <w:rPr>
          <w:rFonts w:ascii="Arial" w:hAnsi="Arial" w:cs="Arial"/>
          <w:sz w:val="22"/>
        </w:rPr>
      </w:pPr>
    </w:p>
    <w:p w:rsidR="009960C2" w:rsidRPr="009E1704" w:rsidRDefault="009960C2" w:rsidP="009960C2">
      <w:pPr>
        <w:jc w:val="center"/>
        <w:rPr>
          <w:rFonts w:ascii="Arial" w:hAnsi="Arial" w:cs="Arial"/>
          <w:sz w:val="22"/>
          <w:szCs w:val="22"/>
        </w:rPr>
      </w:pPr>
    </w:p>
    <w:p w:rsidR="009960C2" w:rsidRPr="009E1704" w:rsidRDefault="009960C2" w:rsidP="009960C2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9960C2" w:rsidRDefault="009960C2" w:rsidP="009960C2">
      <w:pPr>
        <w:rPr>
          <w:rFonts w:ascii="Arial" w:hAnsi="Arial" w:cs="Arial"/>
          <w:b/>
          <w:sz w:val="22"/>
          <w:szCs w:val="22"/>
        </w:rPr>
      </w:pPr>
    </w:p>
    <w:p w:rsidR="009960C2" w:rsidRPr="009E1704" w:rsidRDefault="009960C2" w:rsidP="009960C2">
      <w:pPr>
        <w:rPr>
          <w:rFonts w:ascii="Arial" w:hAnsi="Arial" w:cs="Arial"/>
          <w:b/>
          <w:sz w:val="22"/>
          <w:szCs w:val="22"/>
        </w:rPr>
      </w:pPr>
      <w:r w:rsidRPr="003D6021">
        <w:rPr>
          <w:rFonts w:ascii="Arial" w:hAnsi="Arial" w:cs="Arial"/>
          <w:b/>
          <w:sz w:val="22"/>
          <w:szCs w:val="22"/>
        </w:rPr>
        <w:t>MATEUS SZOMOROVSZKY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9E1704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9960C2" w:rsidRPr="009E1704" w:rsidRDefault="009960C2" w:rsidP="009960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</w:t>
      </w:r>
    </w:p>
    <w:p w:rsidR="009960C2" w:rsidRDefault="009960C2" w:rsidP="009960C2">
      <w:pPr>
        <w:rPr>
          <w:rFonts w:ascii="Arial" w:hAnsi="Arial" w:cs="Arial"/>
          <w:b/>
          <w:sz w:val="22"/>
          <w:szCs w:val="22"/>
        </w:rPr>
      </w:pPr>
    </w:p>
    <w:p w:rsidR="009960C2" w:rsidRPr="009E1704" w:rsidRDefault="009960C2" w:rsidP="009960C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SILVYA HELENA CAPRARIO </w:t>
      </w:r>
      <w:r w:rsidRPr="009E1704">
        <w:rPr>
          <w:rFonts w:ascii="Arial" w:hAnsi="Arial" w:cs="Arial"/>
          <w:b/>
          <w:sz w:val="22"/>
          <w:szCs w:val="22"/>
        </w:rPr>
        <w:t xml:space="preserve">            ___________________________________________</w:t>
      </w:r>
    </w:p>
    <w:p w:rsidR="009960C2" w:rsidRPr="009E1704" w:rsidRDefault="009960C2" w:rsidP="009960C2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9960C2" w:rsidRPr="009E1704" w:rsidRDefault="009960C2" w:rsidP="009960C2">
      <w:pPr>
        <w:rPr>
          <w:rFonts w:ascii="Arial" w:hAnsi="Arial" w:cs="Arial"/>
          <w:sz w:val="22"/>
          <w:szCs w:val="22"/>
        </w:rPr>
      </w:pPr>
    </w:p>
    <w:p w:rsidR="009960C2" w:rsidRPr="009E1704" w:rsidRDefault="009960C2" w:rsidP="009960C2">
      <w:pPr>
        <w:jc w:val="center"/>
        <w:rPr>
          <w:rFonts w:ascii="Arial" w:hAnsi="Arial" w:cs="Arial"/>
          <w:sz w:val="22"/>
          <w:szCs w:val="22"/>
        </w:rPr>
      </w:pPr>
    </w:p>
    <w:p w:rsidR="009960C2" w:rsidRPr="009E1704" w:rsidRDefault="009960C2" w:rsidP="009960C2">
      <w:pPr>
        <w:jc w:val="center"/>
        <w:rPr>
          <w:rFonts w:ascii="Arial" w:hAnsi="Arial" w:cs="Arial"/>
          <w:sz w:val="22"/>
          <w:szCs w:val="22"/>
        </w:rPr>
      </w:pPr>
    </w:p>
    <w:p w:rsidR="009960C2" w:rsidRPr="00E54172" w:rsidRDefault="009960C2" w:rsidP="009960C2">
      <w:pPr>
        <w:rPr>
          <w:sz w:val="22"/>
        </w:rPr>
      </w:pPr>
    </w:p>
    <w:p w:rsidR="0051052A" w:rsidRDefault="0051052A">
      <w:bookmarkStart w:id="0" w:name="_GoBack"/>
      <w:bookmarkEnd w:id="0"/>
    </w:p>
    <w:sectPr w:rsidR="0051052A" w:rsidSect="000D769C">
      <w:headerReference w:type="even" r:id="rId5"/>
      <w:headerReference w:type="default" r:id="rId6"/>
      <w:footerReference w:type="even" r:id="rId7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F567A6" w:rsidRDefault="009960C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C6AD0" w:rsidRPr="00BF7864" w:rsidRDefault="009960C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9E4E5A" w:rsidRDefault="009960C2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7E9F0D2" wp14:editId="64C8939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DD2BF86" wp14:editId="190A765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9E4E5A" w:rsidRDefault="009960C2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1698DA4" wp14:editId="096B975C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C2"/>
    <w:rsid w:val="001D01FE"/>
    <w:rsid w:val="0051052A"/>
    <w:rsid w:val="0099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136AC-0241-4CD6-B1BB-96D64FD8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0C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60C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60C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960C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960C2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9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1</cp:revision>
  <dcterms:created xsi:type="dcterms:W3CDTF">2019-04-01T12:46:00Z</dcterms:created>
  <dcterms:modified xsi:type="dcterms:W3CDTF">2019-04-01T12:46:00Z</dcterms:modified>
</cp:coreProperties>
</file>