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A3F" w:rsidRPr="00E54172" w:rsidRDefault="00DF2A3F" w:rsidP="00DF2A3F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5573"/>
      </w:tblGrid>
      <w:tr w:rsidR="00DF2A3F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F2A3F" w:rsidRPr="00E54172" w:rsidRDefault="00DF2A3F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A3F" w:rsidRPr="00E54172" w:rsidRDefault="00DF2A3F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Notif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noProof/>
                <w:sz w:val="22"/>
              </w:rPr>
              <w:t>1056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/2017</w:t>
            </w:r>
          </w:p>
        </w:tc>
      </w:tr>
      <w:tr w:rsidR="00DF2A3F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F2A3F" w:rsidRPr="00E54172" w:rsidRDefault="00DF2A3F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A3F" w:rsidRPr="00E54172" w:rsidRDefault="00DF2A3F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DF2A3F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F2A3F" w:rsidRDefault="00DF2A3F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A3F" w:rsidRDefault="00DF2A3F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Nome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noProof/>
                <w:sz w:val="22"/>
              </w:rPr>
              <w:t>Studio-D Arquitetura LTDA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F2A3F" w:rsidRPr="00E54172" w:rsidTr="00B85348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F2A3F" w:rsidRPr="00E54172" w:rsidRDefault="00DF2A3F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A3F" w:rsidRPr="00E54172" w:rsidRDefault="00DF2A3F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Cobrança de Anuidades</w:t>
            </w:r>
          </w:p>
        </w:tc>
      </w:tr>
    </w:tbl>
    <w:p w:rsidR="00DF2A3F" w:rsidRPr="00E54172" w:rsidRDefault="00DF2A3F" w:rsidP="00DF2A3F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DF2A3F" w:rsidRPr="00E54172" w:rsidTr="00B85348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F2A3F" w:rsidRPr="00E54172" w:rsidRDefault="00DF2A3F" w:rsidP="00B8534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>
              <w:rPr>
                <w:rFonts w:ascii="Arial" w:hAnsi="Arial" w:cs="Arial"/>
                <w:b/>
                <w:sz w:val="22"/>
              </w:rPr>
              <w:t>0</w:t>
            </w:r>
            <w:r>
              <w:rPr>
                <w:rFonts w:ascii="Arial" w:hAnsi="Arial" w:cs="Arial"/>
                <w:b/>
                <w:sz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</w:rPr>
              <w:instrText xml:space="preserve"> MERGEFIELD Deliberação </w:instrText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b/>
                <w:noProof/>
                <w:sz w:val="22"/>
              </w:rPr>
              <w:t>16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</w:rPr>
              <w:t>/2019 -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DF2A3F" w:rsidRPr="00E54172" w:rsidRDefault="00DF2A3F" w:rsidP="00DF2A3F">
      <w:pPr>
        <w:rPr>
          <w:rFonts w:ascii="Arial" w:hAnsi="Arial" w:cs="Arial"/>
          <w:sz w:val="22"/>
        </w:rPr>
      </w:pPr>
    </w:p>
    <w:p w:rsidR="00DF2A3F" w:rsidRPr="00E54172" w:rsidRDefault="00DF2A3F" w:rsidP="00DF2A3F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>, reunida ordinariamente em Florianópolis na sede do CAU/SC</w:t>
      </w:r>
      <w:r>
        <w:rPr>
          <w:rFonts w:ascii="Arial" w:hAnsi="Arial" w:cs="Arial"/>
          <w:sz w:val="22"/>
        </w:rPr>
        <w:t xml:space="preserve">, no dia 12 de março de 2019, no uso das competências conferidas pelo </w:t>
      </w:r>
      <w:r w:rsidRPr="00E54172">
        <w:rPr>
          <w:rFonts w:ascii="Arial" w:hAnsi="Arial" w:cs="Arial"/>
          <w:sz w:val="22"/>
        </w:rPr>
        <w:t>art. 94 do Regimento Interno do CAU/SC, após an</w:t>
      </w:r>
      <w:r>
        <w:rPr>
          <w:rFonts w:ascii="Arial" w:hAnsi="Arial" w:cs="Arial"/>
          <w:sz w:val="22"/>
        </w:rPr>
        <w:t xml:space="preserve">álise do assunto em epígrafe, </w:t>
      </w:r>
    </w:p>
    <w:p w:rsidR="00DF2A3F" w:rsidRDefault="00DF2A3F" w:rsidP="00DF2A3F">
      <w:pPr>
        <w:jc w:val="both"/>
        <w:rPr>
          <w:rFonts w:ascii="Arial" w:hAnsi="Arial" w:cs="Arial"/>
          <w:sz w:val="22"/>
        </w:rPr>
      </w:pPr>
    </w:p>
    <w:p w:rsidR="00DF2A3F" w:rsidRDefault="00DF2A3F" w:rsidP="00DF2A3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Portaria Normativa nº 001 de 24 de janeiro de 2017 do CAU/SC;</w:t>
      </w:r>
    </w:p>
    <w:p w:rsidR="00DF2A3F" w:rsidRDefault="00DF2A3F" w:rsidP="00DF2A3F">
      <w:pPr>
        <w:jc w:val="both"/>
        <w:rPr>
          <w:rFonts w:ascii="Arial" w:hAnsi="Arial" w:cs="Arial"/>
          <w:sz w:val="22"/>
        </w:rPr>
      </w:pPr>
    </w:p>
    <w:p w:rsidR="00DF2A3F" w:rsidRDefault="00DF2A3F" w:rsidP="00DF2A3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133, de 17 de fevereiro de 2017 do CAU/BR;</w:t>
      </w:r>
    </w:p>
    <w:p w:rsidR="00DF2A3F" w:rsidRDefault="00DF2A3F" w:rsidP="00DF2A3F">
      <w:pPr>
        <w:jc w:val="both"/>
        <w:rPr>
          <w:rFonts w:ascii="Arial" w:hAnsi="Arial" w:cs="Arial"/>
          <w:sz w:val="22"/>
        </w:rPr>
      </w:pPr>
    </w:p>
    <w:p w:rsidR="00DF2A3F" w:rsidRDefault="00DF2A3F" w:rsidP="00DF2A3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121, de 18 de agosto de 2016 do CAU/BR;</w:t>
      </w:r>
    </w:p>
    <w:p w:rsidR="00DF2A3F" w:rsidRDefault="00DF2A3F" w:rsidP="00DF2A3F">
      <w:pPr>
        <w:jc w:val="both"/>
        <w:rPr>
          <w:rFonts w:ascii="Arial" w:hAnsi="Arial" w:cs="Arial"/>
          <w:sz w:val="22"/>
        </w:rPr>
      </w:pPr>
    </w:p>
    <w:p w:rsidR="00DF2A3F" w:rsidRDefault="00DF2A3F" w:rsidP="00DF2A3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 designação do Conselheiro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Conselheiro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Mateus Szomorovszky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, como relator do Processo Administrativo de Cobrança nº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Notif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1056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/2017, na Reunião da </w:t>
      </w:r>
      <w:r w:rsidRPr="00E54172">
        <w:rPr>
          <w:rFonts w:ascii="Arial" w:hAnsi="Arial" w:cs="Arial"/>
          <w:sz w:val="22"/>
        </w:rPr>
        <w:t xml:space="preserve">Comissão De </w:t>
      </w:r>
      <w:r>
        <w:rPr>
          <w:rFonts w:ascii="Arial" w:hAnsi="Arial" w:cs="Arial"/>
          <w:sz w:val="22"/>
        </w:rPr>
        <w:t>Organização, Administração e Finanças – COAF nº 02, de 20 de fevereiro de 2019.</w:t>
      </w:r>
    </w:p>
    <w:p w:rsidR="00DF2A3F" w:rsidRPr="00E54172" w:rsidRDefault="00DF2A3F" w:rsidP="00DF2A3F">
      <w:pPr>
        <w:rPr>
          <w:rFonts w:ascii="Arial" w:hAnsi="Arial" w:cs="Arial"/>
          <w:sz w:val="22"/>
        </w:rPr>
      </w:pPr>
    </w:p>
    <w:p w:rsidR="00DF2A3F" w:rsidRPr="00E54172" w:rsidRDefault="00DF2A3F" w:rsidP="00DF2A3F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DF2A3F" w:rsidRPr="00E54172" w:rsidRDefault="00DF2A3F" w:rsidP="00DF2A3F">
      <w:pPr>
        <w:rPr>
          <w:rFonts w:ascii="Arial" w:hAnsi="Arial" w:cs="Arial"/>
          <w:b/>
          <w:sz w:val="22"/>
        </w:rPr>
      </w:pPr>
    </w:p>
    <w:p w:rsidR="00DF2A3F" w:rsidRPr="00FF2755" w:rsidRDefault="00DF2A3F" w:rsidP="00DF2A3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Pela aprovação do relatório e voto fundamentado apresentado pelo Relator, Conselheiro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Conselheiro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Mateus Szomorovszky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, no sentido de julgar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Status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Parcialmente Procedente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o pedido de revisão de cobrança apresentado pelo requerido. </w:t>
      </w:r>
    </w:p>
    <w:p w:rsidR="00DF2A3F" w:rsidRDefault="00DF2A3F" w:rsidP="00DF2A3F">
      <w:pPr>
        <w:jc w:val="both"/>
        <w:rPr>
          <w:rFonts w:ascii="Arial" w:hAnsi="Arial" w:cs="Arial"/>
          <w:sz w:val="22"/>
        </w:rPr>
      </w:pPr>
    </w:p>
    <w:p w:rsidR="00DF2A3F" w:rsidRPr="00D47D2D" w:rsidRDefault="00DF2A3F" w:rsidP="00DF2A3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Notifique-se o interessado, nos termos da Portaria n. 001/2017 – CAU/SC.</w:t>
      </w:r>
    </w:p>
    <w:p w:rsidR="00DF2A3F" w:rsidRPr="00E54172" w:rsidRDefault="00DF2A3F" w:rsidP="00DF2A3F">
      <w:pPr>
        <w:rPr>
          <w:rFonts w:ascii="Arial" w:hAnsi="Arial" w:cs="Arial"/>
          <w:sz w:val="22"/>
        </w:rPr>
      </w:pPr>
    </w:p>
    <w:p w:rsidR="00DF2A3F" w:rsidRDefault="00DF2A3F" w:rsidP="00DF2A3F">
      <w:pPr>
        <w:jc w:val="center"/>
        <w:rPr>
          <w:rFonts w:ascii="Arial" w:hAnsi="Arial" w:cs="Arial"/>
          <w:sz w:val="22"/>
        </w:rPr>
      </w:pPr>
    </w:p>
    <w:p w:rsidR="00DF2A3F" w:rsidRPr="00E54172" w:rsidRDefault="00DF2A3F" w:rsidP="00DF2A3F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>
        <w:rPr>
          <w:rFonts w:ascii="Arial" w:hAnsi="Arial" w:cs="Arial"/>
          <w:sz w:val="22"/>
        </w:rPr>
        <w:t>12 de março de 2019.</w:t>
      </w:r>
    </w:p>
    <w:p w:rsidR="00DF2A3F" w:rsidRDefault="00DF2A3F" w:rsidP="00DF2A3F">
      <w:pPr>
        <w:jc w:val="center"/>
        <w:rPr>
          <w:rFonts w:ascii="Arial" w:hAnsi="Arial" w:cs="Arial"/>
          <w:sz w:val="22"/>
        </w:rPr>
      </w:pPr>
    </w:p>
    <w:p w:rsidR="00DF2A3F" w:rsidRDefault="00DF2A3F" w:rsidP="00DF2A3F">
      <w:pPr>
        <w:jc w:val="center"/>
        <w:rPr>
          <w:rFonts w:ascii="Arial" w:hAnsi="Arial" w:cs="Arial"/>
          <w:sz w:val="22"/>
        </w:rPr>
      </w:pPr>
    </w:p>
    <w:p w:rsidR="00DF2A3F" w:rsidRPr="00E54172" w:rsidRDefault="00DF2A3F" w:rsidP="00DF2A3F">
      <w:pPr>
        <w:jc w:val="center"/>
        <w:rPr>
          <w:rFonts w:ascii="Arial" w:hAnsi="Arial" w:cs="Arial"/>
          <w:sz w:val="22"/>
        </w:rPr>
      </w:pPr>
    </w:p>
    <w:p w:rsidR="00DF2A3F" w:rsidRPr="009E1704" w:rsidRDefault="00DF2A3F" w:rsidP="00DF2A3F">
      <w:pPr>
        <w:jc w:val="center"/>
        <w:rPr>
          <w:rFonts w:ascii="Arial" w:hAnsi="Arial" w:cs="Arial"/>
          <w:sz w:val="22"/>
          <w:szCs w:val="22"/>
        </w:rPr>
      </w:pPr>
    </w:p>
    <w:p w:rsidR="00DF2A3F" w:rsidRPr="009E1704" w:rsidRDefault="00DF2A3F" w:rsidP="00DF2A3F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DF2A3F" w:rsidRDefault="00DF2A3F" w:rsidP="00DF2A3F">
      <w:pPr>
        <w:rPr>
          <w:rFonts w:ascii="Arial" w:hAnsi="Arial" w:cs="Arial"/>
          <w:b/>
          <w:sz w:val="22"/>
          <w:szCs w:val="22"/>
        </w:rPr>
      </w:pPr>
    </w:p>
    <w:p w:rsidR="00DF2A3F" w:rsidRPr="009E1704" w:rsidRDefault="00DF2A3F" w:rsidP="00DF2A3F">
      <w:pPr>
        <w:rPr>
          <w:rFonts w:ascii="Arial" w:hAnsi="Arial" w:cs="Arial"/>
          <w:b/>
          <w:sz w:val="22"/>
          <w:szCs w:val="22"/>
        </w:rPr>
      </w:pPr>
      <w:r w:rsidRPr="003D6021">
        <w:rPr>
          <w:rFonts w:ascii="Arial" w:hAnsi="Arial" w:cs="Arial"/>
          <w:b/>
          <w:sz w:val="22"/>
          <w:szCs w:val="22"/>
        </w:rPr>
        <w:t>MATEUS SZOMOROVSZKY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9E1704">
        <w:rPr>
          <w:rFonts w:ascii="Arial" w:hAnsi="Arial" w:cs="Arial"/>
          <w:b/>
          <w:sz w:val="22"/>
          <w:szCs w:val="22"/>
        </w:rPr>
        <w:t>___________</w:t>
      </w:r>
      <w:r>
        <w:rPr>
          <w:rFonts w:ascii="Arial" w:hAnsi="Arial" w:cs="Arial"/>
          <w:b/>
          <w:sz w:val="22"/>
          <w:szCs w:val="22"/>
        </w:rPr>
        <w:t>__________________________</w:t>
      </w:r>
    </w:p>
    <w:p w:rsidR="00DF2A3F" w:rsidRPr="009E1704" w:rsidRDefault="00DF2A3F" w:rsidP="00DF2A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Membro</w:t>
      </w:r>
    </w:p>
    <w:p w:rsidR="00DF2A3F" w:rsidRDefault="00DF2A3F" w:rsidP="00DF2A3F">
      <w:pPr>
        <w:rPr>
          <w:rFonts w:ascii="Arial" w:hAnsi="Arial" w:cs="Arial"/>
          <w:b/>
          <w:sz w:val="22"/>
          <w:szCs w:val="22"/>
        </w:rPr>
      </w:pPr>
    </w:p>
    <w:p w:rsidR="00DF2A3F" w:rsidRPr="009E1704" w:rsidRDefault="00DF2A3F" w:rsidP="00DF2A3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SILVYA HELENA CAPRARIO </w:t>
      </w:r>
      <w:r w:rsidRPr="009E1704">
        <w:rPr>
          <w:rFonts w:ascii="Arial" w:hAnsi="Arial" w:cs="Arial"/>
          <w:b/>
          <w:sz w:val="22"/>
          <w:szCs w:val="22"/>
        </w:rPr>
        <w:t xml:space="preserve">            ___________</w:t>
      </w:r>
      <w:r>
        <w:rPr>
          <w:rFonts w:ascii="Arial" w:hAnsi="Arial" w:cs="Arial"/>
          <w:b/>
          <w:sz w:val="22"/>
          <w:szCs w:val="22"/>
        </w:rPr>
        <w:t>__________________________</w:t>
      </w:r>
    </w:p>
    <w:p w:rsidR="00DF2A3F" w:rsidRPr="009E1704" w:rsidRDefault="00DF2A3F" w:rsidP="00DF2A3F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>Coordenadora Adjunta</w:t>
      </w:r>
    </w:p>
    <w:p w:rsidR="0051052A" w:rsidRDefault="0051052A">
      <w:bookmarkStart w:id="0" w:name="_GoBack"/>
      <w:bookmarkEnd w:id="0"/>
    </w:p>
    <w:sectPr w:rsidR="00510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3F"/>
    <w:rsid w:val="001D01FE"/>
    <w:rsid w:val="0051052A"/>
    <w:rsid w:val="00D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2775E"/>
  <w15:chartTrackingRefBased/>
  <w15:docId w15:val="{9B4B20D1-253F-4FFF-9A5A-0C72CA79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A3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2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1</cp:revision>
  <dcterms:created xsi:type="dcterms:W3CDTF">2019-04-01T12:49:00Z</dcterms:created>
  <dcterms:modified xsi:type="dcterms:W3CDTF">2019-04-01T12:49:00Z</dcterms:modified>
</cp:coreProperties>
</file>