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5594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80180E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Execução fiscal nº </w:t>
            </w:r>
            <w:r>
              <w:rPr>
                <w:rFonts w:ascii="Arial" w:hAnsi="Arial" w:cs="Arial"/>
                <w:sz w:val="22"/>
              </w:rPr>
              <w:t>5019852-25.2019.4.04.7205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80180E" w:rsidP="00F135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7156FB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</w:t>
            </w:r>
            <w:r w:rsidR="000D74DD">
              <w:rPr>
                <w:rFonts w:ascii="Arial" w:hAnsi="Arial" w:cs="Arial"/>
                <w:sz w:val="22"/>
              </w:rPr>
              <w:t xml:space="preserve">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AE33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AE33A1">
              <w:rPr>
                <w:rFonts w:ascii="Arial" w:hAnsi="Arial" w:cs="Arial"/>
                <w:b/>
                <w:sz w:val="22"/>
              </w:rPr>
              <w:t xml:space="preserve">Nº </w:t>
            </w:r>
            <w:r w:rsidR="0080180E">
              <w:rPr>
                <w:rFonts w:ascii="Arial" w:hAnsi="Arial" w:cs="Arial"/>
                <w:b/>
                <w:sz w:val="22"/>
              </w:rPr>
              <w:t>85</w:t>
            </w:r>
            <w:r w:rsidRPr="00AE33A1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A32157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</w:t>
      </w:r>
      <w:bookmarkStart w:id="0" w:name="_GoBack"/>
      <w:bookmarkEnd w:id="0"/>
      <w:r w:rsidRPr="00E54172">
        <w:rPr>
          <w:rFonts w:ascii="Arial" w:hAnsi="Arial" w:cs="Arial"/>
          <w:sz w:val="22"/>
        </w:rPr>
        <w:t>U/SC</w:t>
      </w:r>
      <w:r>
        <w:rPr>
          <w:rFonts w:ascii="Arial" w:hAnsi="Arial" w:cs="Arial"/>
          <w:sz w:val="22"/>
        </w:rPr>
        <w:t xml:space="preserve">, no dia </w:t>
      </w:r>
      <w:r w:rsidR="00A32157">
        <w:rPr>
          <w:rFonts w:ascii="Arial" w:hAnsi="Arial" w:cs="Arial"/>
          <w:sz w:val="22"/>
        </w:rPr>
        <w:t>11 de dezembro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2019, no uso das competências conferidas pelo </w:t>
      </w:r>
      <w:r w:rsidR="00544EE8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0D74DD" w:rsidRDefault="00A32157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e-mail recebido da advogada do CAU/SC Isabela Souza de Borba sobre o processo nº 5019852-25.2019.4.04.7205, no qual se discute o falecimento da parte executada, bem como a possibilidade de redirecionamento da execução fiscal aos herdeiros/espólio;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A32157" w:rsidRDefault="00A32157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no processo acima referido, a notificação administrativa (lançamento tributário) foi realizada em nome de profissional já falecido, o que também foi reproduzido na respectiva Certidão de Dívida Ativa, situação que, no entendimento do STJ e do TRF4, é causa de nulidade do lançamento;</w:t>
      </w:r>
    </w:p>
    <w:p w:rsidR="00A32157" w:rsidRDefault="00A32157" w:rsidP="000D74DD">
      <w:pPr>
        <w:jc w:val="both"/>
        <w:rPr>
          <w:rFonts w:ascii="Arial" w:hAnsi="Arial" w:cs="Arial"/>
          <w:sz w:val="22"/>
        </w:rPr>
      </w:pPr>
    </w:p>
    <w:p w:rsidR="00A32157" w:rsidRDefault="00A32157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redirecionamento da execução fiscal aos herdeiros/espólio poderá futuramente acarretar condenação do CAU/SC ao pagamento de custas processuais e honorários sucumbenciais, diante da nulidade do lançamento;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:rsidR="007156FB" w:rsidRDefault="00A32157" w:rsidP="00E735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32157">
        <w:rPr>
          <w:rFonts w:ascii="Arial" w:hAnsi="Arial" w:cs="Arial"/>
          <w:sz w:val="22"/>
        </w:rPr>
        <w:t xml:space="preserve">Por desistir da execução fiscal nº </w:t>
      </w:r>
      <w:r w:rsidRPr="00A32157">
        <w:rPr>
          <w:rFonts w:ascii="Arial" w:hAnsi="Arial" w:cs="Arial"/>
          <w:sz w:val="22"/>
        </w:rPr>
        <w:t>5019852-25.2019.4.04.7205</w:t>
      </w:r>
      <w:r w:rsidRPr="00A32157">
        <w:rPr>
          <w:rFonts w:ascii="Arial" w:hAnsi="Arial" w:cs="Arial"/>
          <w:sz w:val="22"/>
        </w:rPr>
        <w:t xml:space="preserve"> e retornar a </w:t>
      </w:r>
      <w:r>
        <w:rPr>
          <w:rFonts w:ascii="Arial" w:hAnsi="Arial" w:cs="Arial"/>
          <w:sz w:val="22"/>
        </w:rPr>
        <w:t>fase administrativa de cobrança;</w:t>
      </w:r>
    </w:p>
    <w:p w:rsidR="00A32157" w:rsidRPr="00A32157" w:rsidRDefault="00A32157" w:rsidP="00A32157">
      <w:pPr>
        <w:jc w:val="both"/>
        <w:rPr>
          <w:rFonts w:ascii="Arial" w:hAnsi="Arial" w:cs="Arial"/>
          <w:sz w:val="22"/>
        </w:rPr>
      </w:pPr>
    </w:p>
    <w:p w:rsidR="007156FB" w:rsidRDefault="00A32157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o entendimento aplicado neste caso seja reproduzido em eventuais e futuras situações semelhantes;</w:t>
      </w:r>
    </w:p>
    <w:p w:rsidR="00A32157" w:rsidRPr="00A32157" w:rsidRDefault="00A32157" w:rsidP="00A32157">
      <w:pPr>
        <w:pStyle w:val="PargrafodaLista"/>
        <w:rPr>
          <w:rFonts w:ascii="Arial" w:hAnsi="Arial" w:cs="Arial"/>
          <w:sz w:val="22"/>
        </w:rPr>
      </w:pPr>
    </w:p>
    <w:p w:rsidR="00A32157" w:rsidRPr="00D47D2D" w:rsidRDefault="00A32157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os setores competentes do CAU/SC diligenciem no sentido de buscar meios e sistemas de atualização da base de dados cadastrais;</w:t>
      </w: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AE33A1" w:rsidRPr="00AE33A1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</w:t>
      </w:r>
      <w:r w:rsidR="00AE33A1">
        <w:rPr>
          <w:rFonts w:ascii="Arial" w:hAnsi="Arial" w:cs="Arial"/>
          <w:sz w:val="22"/>
        </w:rPr>
        <w:t xml:space="preserve">elheiros </w:t>
      </w:r>
      <w:proofErr w:type="spellStart"/>
      <w:r w:rsidR="00AE33A1">
        <w:rPr>
          <w:rFonts w:ascii="Arial" w:hAnsi="Arial" w:cs="Arial"/>
          <w:sz w:val="22"/>
        </w:rPr>
        <w:t>Silvya</w:t>
      </w:r>
      <w:proofErr w:type="spellEnd"/>
      <w:r w:rsidR="00AE33A1">
        <w:rPr>
          <w:rFonts w:ascii="Arial" w:hAnsi="Arial" w:cs="Arial"/>
          <w:sz w:val="22"/>
        </w:rPr>
        <w:t xml:space="preserve"> Helena </w:t>
      </w:r>
      <w:proofErr w:type="spellStart"/>
      <w:r w:rsidR="00AE33A1">
        <w:rPr>
          <w:rFonts w:ascii="Arial" w:hAnsi="Arial" w:cs="Arial"/>
          <w:sz w:val="22"/>
        </w:rPr>
        <w:t>Caprario</w:t>
      </w:r>
      <w:proofErr w:type="spellEnd"/>
      <w:r w:rsidR="00AE33A1">
        <w:rPr>
          <w:rFonts w:ascii="Arial" w:hAnsi="Arial" w:cs="Arial"/>
          <w:sz w:val="22"/>
        </w:rPr>
        <w:t xml:space="preserve"> e Felipe B. </w:t>
      </w:r>
      <w:proofErr w:type="spellStart"/>
      <w:r w:rsidR="00AE33A1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7156FB" w:rsidRPr="001A4E62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80180E" w:rsidRDefault="007156FB" w:rsidP="0080180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A32157">
        <w:rPr>
          <w:rFonts w:ascii="Arial" w:hAnsi="Arial" w:cs="Arial"/>
          <w:sz w:val="22"/>
        </w:rPr>
        <w:t>11 de dezembro</w:t>
      </w:r>
      <w:r>
        <w:rPr>
          <w:rFonts w:ascii="Arial" w:hAnsi="Arial" w:cs="Arial"/>
          <w:sz w:val="22"/>
        </w:rPr>
        <w:t xml:space="preserve"> de 2019.</w:t>
      </w:r>
    </w:p>
    <w:p w:rsidR="007156FB" w:rsidRPr="009E1704" w:rsidRDefault="007156FB" w:rsidP="007156FB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156FB" w:rsidRDefault="007156FB" w:rsidP="007156FB">
      <w:pPr>
        <w:rPr>
          <w:rFonts w:ascii="Arial" w:hAnsi="Arial" w:cs="Arial"/>
          <w:b/>
          <w:sz w:val="22"/>
          <w:szCs w:val="22"/>
        </w:rPr>
      </w:pPr>
    </w:p>
    <w:p w:rsidR="007156FB" w:rsidRDefault="007156FB" w:rsidP="007156FB"/>
    <w:p w:rsidR="007156FB" w:rsidRDefault="007156FB" w:rsidP="007156FB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7156FB" w:rsidRPr="00B416D3" w:rsidRDefault="007156FB" w:rsidP="007156FB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156FB" w:rsidRDefault="007156FB" w:rsidP="007156FB">
      <w:pPr>
        <w:rPr>
          <w:rFonts w:ascii="Arial" w:hAnsi="Arial" w:cs="Arial"/>
        </w:rPr>
      </w:pPr>
    </w:p>
    <w:p w:rsidR="007156FB" w:rsidRDefault="007156FB" w:rsidP="007156FB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7156FB" w:rsidP="007156FB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74" w:rsidRDefault="00610C74" w:rsidP="00610C74">
      <w:r>
        <w:separator/>
      </w:r>
    </w:p>
  </w:endnote>
  <w:endnote w:type="continuationSeparator" w:id="0">
    <w:p w:rsidR="00610C74" w:rsidRDefault="00610C74" w:rsidP="0061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74" w:rsidRDefault="00610C74" w:rsidP="00610C74">
      <w:r>
        <w:separator/>
      </w:r>
    </w:p>
  </w:footnote>
  <w:footnote w:type="continuationSeparator" w:id="0">
    <w:p w:rsidR="00610C74" w:rsidRDefault="00610C74" w:rsidP="0061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74" w:rsidRDefault="00610C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-1066800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B61CF"/>
    <w:rsid w:val="001D01FE"/>
    <w:rsid w:val="0045188D"/>
    <w:rsid w:val="00485E98"/>
    <w:rsid w:val="0051052A"/>
    <w:rsid w:val="00544EE8"/>
    <w:rsid w:val="00610C74"/>
    <w:rsid w:val="007156FB"/>
    <w:rsid w:val="007F3117"/>
    <w:rsid w:val="0080180E"/>
    <w:rsid w:val="008A6208"/>
    <w:rsid w:val="009600B2"/>
    <w:rsid w:val="00A32157"/>
    <w:rsid w:val="00A82339"/>
    <w:rsid w:val="00AE33A1"/>
    <w:rsid w:val="00BD5900"/>
    <w:rsid w:val="00BD5B42"/>
    <w:rsid w:val="00C349ED"/>
    <w:rsid w:val="00C46E8F"/>
    <w:rsid w:val="00D746AE"/>
    <w:rsid w:val="00F13508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7900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74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8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80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2</cp:revision>
  <cp:lastPrinted>2019-12-11T20:03:00Z</cp:lastPrinted>
  <dcterms:created xsi:type="dcterms:W3CDTF">2019-12-11T20:04:00Z</dcterms:created>
  <dcterms:modified xsi:type="dcterms:W3CDTF">2019-12-11T20:04:00Z</dcterms:modified>
</cp:coreProperties>
</file>