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484" w:rsidRPr="00E54172" w:rsidRDefault="006E6484" w:rsidP="006E6484">
      <w:pPr>
        <w:jc w:val="both"/>
        <w:rPr>
          <w:rFonts w:ascii="Arial" w:hAnsi="Arial" w:cs="Arial"/>
          <w:b/>
          <w:sz w:val="22"/>
        </w:rPr>
      </w:pPr>
    </w:p>
    <w:tbl>
      <w:tblPr>
        <w:tblW w:w="0" w:type="auto"/>
        <w:tblBorders>
          <w:top w:val="single" w:sz="4" w:space="0" w:color="auto"/>
          <w:bottom w:val="single" w:sz="4" w:space="0" w:color="auto"/>
        </w:tblBorders>
        <w:tblLook w:val="04A0" w:firstRow="1" w:lastRow="0" w:firstColumn="1" w:lastColumn="0" w:noHBand="0" w:noVBand="1"/>
      </w:tblPr>
      <w:tblGrid>
        <w:gridCol w:w="2923"/>
        <w:gridCol w:w="5581"/>
      </w:tblGrid>
      <w:tr w:rsidR="006E6484" w:rsidRPr="00E54172" w:rsidTr="00B90E3A">
        <w:tc>
          <w:tcPr>
            <w:tcW w:w="2923" w:type="dxa"/>
            <w:tcBorders>
              <w:top w:val="single" w:sz="4" w:space="0" w:color="auto"/>
              <w:bottom w:val="single" w:sz="4" w:space="0" w:color="auto"/>
              <w:right w:val="single" w:sz="4" w:space="0" w:color="auto"/>
            </w:tcBorders>
            <w:shd w:val="clear" w:color="auto" w:fill="E7E6E6"/>
          </w:tcPr>
          <w:p w:rsidR="006E6484" w:rsidRPr="00E54172" w:rsidRDefault="00663237" w:rsidP="00663237">
            <w:pPr>
              <w:rPr>
                <w:rFonts w:ascii="Arial" w:hAnsi="Arial" w:cs="Arial"/>
                <w:sz w:val="22"/>
              </w:rPr>
            </w:pPr>
            <w:r>
              <w:rPr>
                <w:rFonts w:ascii="Arial" w:hAnsi="Arial" w:cs="Arial"/>
                <w:sz w:val="22"/>
              </w:rPr>
              <w:t xml:space="preserve">PROCESSO </w:t>
            </w:r>
          </w:p>
        </w:tc>
        <w:tc>
          <w:tcPr>
            <w:tcW w:w="5581" w:type="dxa"/>
            <w:tcBorders>
              <w:top w:val="single" w:sz="4" w:space="0" w:color="auto"/>
              <w:left w:val="single" w:sz="4" w:space="0" w:color="auto"/>
              <w:bottom w:val="single" w:sz="4" w:space="0" w:color="auto"/>
            </w:tcBorders>
            <w:shd w:val="clear" w:color="auto" w:fill="auto"/>
          </w:tcPr>
          <w:p w:rsidR="006E6484" w:rsidRPr="00E54172" w:rsidRDefault="00663237" w:rsidP="00CC27A7">
            <w:pPr>
              <w:rPr>
                <w:rFonts w:ascii="Arial" w:hAnsi="Arial" w:cs="Arial"/>
                <w:sz w:val="22"/>
              </w:rPr>
            </w:pPr>
            <w:r>
              <w:rPr>
                <w:rFonts w:ascii="Arial" w:hAnsi="Arial" w:cs="Arial"/>
                <w:sz w:val="22"/>
              </w:rPr>
              <w:t>-</w:t>
            </w:r>
          </w:p>
        </w:tc>
      </w:tr>
      <w:tr w:rsidR="006E6484" w:rsidRPr="00E54172" w:rsidTr="00B90E3A">
        <w:tc>
          <w:tcPr>
            <w:tcW w:w="2923" w:type="dxa"/>
            <w:tcBorders>
              <w:top w:val="single" w:sz="4" w:space="0" w:color="auto"/>
              <w:bottom w:val="single" w:sz="4" w:space="0" w:color="auto"/>
              <w:right w:val="single" w:sz="4" w:space="0" w:color="auto"/>
            </w:tcBorders>
            <w:shd w:val="clear" w:color="auto" w:fill="E7E6E6"/>
          </w:tcPr>
          <w:p w:rsidR="006E6484" w:rsidRDefault="00663237" w:rsidP="00CC27A7">
            <w:pPr>
              <w:rPr>
                <w:rFonts w:ascii="Arial" w:hAnsi="Arial" w:cs="Arial"/>
                <w:sz w:val="22"/>
              </w:rPr>
            </w:pPr>
            <w:r>
              <w:rPr>
                <w:rFonts w:ascii="Arial" w:hAnsi="Arial" w:cs="Arial"/>
                <w:sz w:val="22"/>
              </w:rPr>
              <w:t>INTERESSADO</w:t>
            </w:r>
          </w:p>
        </w:tc>
        <w:tc>
          <w:tcPr>
            <w:tcW w:w="5581" w:type="dxa"/>
            <w:tcBorders>
              <w:top w:val="single" w:sz="4" w:space="0" w:color="auto"/>
              <w:left w:val="single" w:sz="4" w:space="0" w:color="auto"/>
              <w:bottom w:val="single" w:sz="4" w:space="0" w:color="auto"/>
            </w:tcBorders>
            <w:shd w:val="clear" w:color="auto" w:fill="auto"/>
          </w:tcPr>
          <w:p w:rsidR="006E6484" w:rsidRDefault="00663237" w:rsidP="00CC27A7">
            <w:pPr>
              <w:rPr>
                <w:rFonts w:ascii="Arial" w:hAnsi="Arial" w:cs="Arial"/>
                <w:sz w:val="22"/>
              </w:rPr>
            </w:pPr>
            <w:r>
              <w:rPr>
                <w:rFonts w:ascii="Arial" w:hAnsi="Arial" w:cs="Arial"/>
                <w:sz w:val="22"/>
              </w:rPr>
              <w:t>CAU/SC</w:t>
            </w:r>
          </w:p>
        </w:tc>
      </w:tr>
      <w:tr w:rsidR="006E6484" w:rsidRPr="00E54172" w:rsidTr="00B90E3A">
        <w:trPr>
          <w:trHeight w:val="227"/>
        </w:trPr>
        <w:tc>
          <w:tcPr>
            <w:tcW w:w="2923" w:type="dxa"/>
            <w:tcBorders>
              <w:top w:val="single" w:sz="4" w:space="0" w:color="auto"/>
              <w:bottom w:val="single" w:sz="4" w:space="0" w:color="auto"/>
              <w:right w:val="single" w:sz="4" w:space="0" w:color="auto"/>
            </w:tcBorders>
            <w:shd w:val="clear" w:color="auto" w:fill="E7E6E6"/>
          </w:tcPr>
          <w:p w:rsidR="006E6484" w:rsidRPr="00E54172" w:rsidRDefault="006E6484" w:rsidP="00CC27A7">
            <w:pPr>
              <w:rPr>
                <w:rFonts w:ascii="Arial" w:hAnsi="Arial" w:cs="Arial"/>
                <w:sz w:val="22"/>
              </w:rPr>
            </w:pPr>
            <w:r w:rsidRPr="00E54172">
              <w:rPr>
                <w:rFonts w:ascii="Arial" w:hAnsi="Arial" w:cs="Arial"/>
                <w:sz w:val="22"/>
              </w:rPr>
              <w:t>ASSUNTO</w:t>
            </w:r>
          </w:p>
        </w:tc>
        <w:tc>
          <w:tcPr>
            <w:tcW w:w="5581" w:type="dxa"/>
            <w:tcBorders>
              <w:top w:val="single" w:sz="4" w:space="0" w:color="auto"/>
              <w:left w:val="single" w:sz="4" w:space="0" w:color="auto"/>
              <w:bottom w:val="single" w:sz="4" w:space="0" w:color="auto"/>
            </w:tcBorders>
            <w:shd w:val="clear" w:color="auto" w:fill="auto"/>
          </w:tcPr>
          <w:p w:rsidR="006E6484" w:rsidRPr="00E54172" w:rsidRDefault="00B90E3A" w:rsidP="00CC27A7">
            <w:pPr>
              <w:rPr>
                <w:rFonts w:ascii="Arial" w:hAnsi="Arial" w:cs="Arial"/>
                <w:sz w:val="22"/>
              </w:rPr>
            </w:pPr>
            <w:r>
              <w:rPr>
                <w:rFonts w:ascii="Arial" w:hAnsi="Arial" w:cs="Arial"/>
                <w:sz w:val="22"/>
              </w:rPr>
              <w:t xml:space="preserve">Prestação de contas – Diárias </w:t>
            </w:r>
            <w:r w:rsidR="007A00C8">
              <w:rPr>
                <w:rFonts w:ascii="Arial" w:hAnsi="Arial" w:cs="Arial"/>
                <w:sz w:val="22"/>
              </w:rPr>
              <w:t xml:space="preserve"> </w:t>
            </w:r>
          </w:p>
        </w:tc>
      </w:tr>
    </w:tbl>
    <w:p w:rsidR="006E6484" w:rsidRPr="00E54172" w:rsidRDefault="006E6484" w:rsidP="006E6484">
      <w:pPr>
        <w:rPr>
          <w:rFonts w:ascii="Arial" w:hAnsi="Arial" w:cs="Arial"/>
          <w:sz w:val="22"/>
        </w:rPr>
      </w:pPr>
    </w:p>
    <w:tbl>
      <w:tblPr>
        <w:tblW w:w="0" w:type="auto"/>
        <w:shd w:val="clear" w:color="auto" w:fill="E7E6E6"/>
        <w:tblLook w:val="04A0" w:firstRow="1" w:lastRow="0" w:firstColumn="1" w:lastColumn="0" w:noHBand="0" w:noVBand="1"/>
      </w:tblPr>
      <w:tblGrid>
        <w:gridCol w:w="8504"/>
      </w:tblGrid>
      <w:tr w:rsidR="006E6484" w:rsidRPr="00E54172" w:rsidTr="00CC27A7">
        <w:tc>
          <w:tcPr>
            <w:tcW w:w="9211" w:type="dxa"/>
            <w:tcBorders>
              <w:top w:val="single" w:sz="4" w:space="0" w:color="auto"/>
              <w:bottom w:val="single" w:sz="4" w:space="0" w:color="auto"/>
            </w:tcBorders>
            <w:shd w:val="clear" w:color="auto" w:fill="E7E6E6"/>
          </w:tcPr>
          <w:p w:rsidR="006E6484" w:rsidRPr="00E54172" w:rsidRDefault="006E6484" w:rsidP="00B90E3A">
            <w:pPr>
              <w:jc w:val="center"/>
              <w:rPr>
                <w:rFonts w:ascii="Arial" w:hAnsi="Arial" w:cs="Arial"/>
                <w:b/>
                <w:sz w:val="22"/>
              </w:rPr>
            </w:pPr>
            <w:r w:rsidRPr="00E54172">
              <w:rPr>
                <w:rFonts w:ascii="Arial" w:hAnsi="Arial" w:cs="Arial"/>
                <w:b/>
                <w:sz w:val="22"/>
              </w:rPr>
              <w:t xml:space="preserve">DELIBERAÇÃO </w:t>
            </w:r>
            <w:r w:rsidRPr="00B90E3A">
              <w:rPr>
                <w:rFonts w:ascii="Arial" w:hAnsi="Arial" w:cs="Arial"/>
                <w:b/>
                <w:sz w:val="22"/>
              </w:rPr>
              <w:t xml:space="preserve">Nº </w:t>
            </w:r>
            <w:r w:rsidR="00B90E3A" w:rsidRPr="00B90E3A">
              <w:rPr>
                <w:rFonts w:ascii="Arial" w:hAnsi="Arial" w:cs="Arial"/>
                <w:b/>
                <w:sz w:val="22"/>
              </w:rPr>
              <w:t>01</w:t>
            </w:r>
            <w:r w:rsidRPr="00B90E3A">
              <w:rPr>
                <w:rFonts w:ascii="Arial" w:hAnsi="Arial" w:cs="Arial"/>
                <w:b/>
                <w:sz w:val="22"/>
              </w:rPr>
              <w:t>/20</w:t>
            </w:r>
            <w:r w:rsidR="004E04FF" w:rsidRPr="00B90E3A">
              <w:rPr>
                <w:rFonts w:ascii="Arial" w:hAnsi="Arial" w:cs="Arial"/>
                <w:b/>
                <w:sz w:val="22"/>
              </w:rPr>
              <w:t>20</w:t>
            </w:r>
            <w:r>
              <w:rPr>
                <w:rFonts w:ascii="Arial" w:hAnsi="Arial" w:cs="Arial"/>
                <w:b/>
                <w:sz w:val="22"/>
              </w:rPr>
              <w:t xml:space="preserve"> -</w:t>
            </w:r>
            <w:r w:rsidRPr="00E54172">
              <w:rPr>
                <w:rFonts w:ascii="Arial" w:hAnsi="Arial" w:cs="Arial"/>
                <w:b/>
                <w:sz w:val="22"/>
              </w:rPr>
              <w:t xml:space="preserve"> </w:t>
            </w:r>
            <w:r>
              <w:rPr>
                <w:rFonts w:ascii="Arial" w:hAnsi="Arial" w:cs="Arial"/>
                <w:b/>
                <w:sz w:val="22"/>
              </w:rPr>
              <w:t>COAF</w:t>
            </w:r>
            <w:r w:rsidRPr="00E54172">
              <w:rPr>
                <w:rFonts w:ascii="Arial" w:hAnsi="Arial" w:cs="Arial"/>
                <w:b/>
                <w:sz w:val="22"/>
              </w:rPr>
              <w:t>-CAU/SC</w:t>
            </w:r>
          </w:p>
        </w:tc>
      </w:tr>
    </w:tbl>
    <w:p w:rsidR="006E6484" w:rsidRPr="00E54172" w:rsidRDefault="006E6484" w:rsidP="006E6484">
      <w:pPr>
        <w:rPr>
          <w:rFonts w:ascii="Arial" w:hAnsi="Arial" w:cs="Arial"/>
          <w:sz w:val="22"/>
        </w:rPr>
      </w:pPr>
    </w:p>
    <w:p w:rsidR="006E6484" w:rsidRPr="00E54172" w:rsidRDefault="006E6484" w:rsidP="006E6484">
      <w:pPr>
        <w:jc w:val="both"/>
        <w:rPr>
          <w:rFonts w:ascii="Arial" w:hAnsi="Arial" w:cs="Arial"/>
          <w:sz w:val="22"/>
        </w:rPr>
      </w:pPr>
      <w:r w:rsidRPr="00E54172">
        <w:rPr>
          <w:rFonts w:ascii="Arial" w:hAnsi="Arial" w:cs="Arial"/>
          <w:sz w:val="22"/>
        </w:rPr>
        <w:t xml:space="preserve">A COMISSÃO DE </w:t>
      </w:r>
      <w:r>
        <w:rPr>
          <w:rFonts w:ascii="Arial" w:hAnsi="Arial" w:cs="Arial"/>
          <w:sz w:val="22"/>
        </w:rPr>
        <w:t>ORGANIZAÇÃO, ADMINISTRAÇÃO E FINANÇAS – COAF</w:t>
      </w:r>
      <w:r w:rsidRPr="00E54172">
        <w:rPr>
          <w:rFonts w:ascii="Arial" w:hAnsi="Arial" w:cs="Arial"/>
          <w:sz w:val="22"/>
        </w:rPr>
        <w:t>, reunida ordinariamente em Florianópolis na sede do CAU/SC</w:t>
      </w:r>
      <w:r>
        <w:rPr>
          <w:rFonts w:ascii="Arial" w:hAnsi="Arial" w:cs="Arial"/>
          <w:sz w:val="22"/>
        </w:rPr>
        <w:t xml:space="preserve">, no dia </w:t>
      </w:r>
      <w:r w:rsidR="004E04FF">
        <w:rPr>
          <w:rFonts w:ascii="Arial" w:hAnsi="Arial" w:cs="Arial"/>
          <w:sz w:val="22"/>
        </w:rPr>
        <w:t>30 de janeiro de 2020</w:t>
      </w:r>
      <w:r>
        <w:rPr>
          <w:rFonts w:ascii="Arial" w:hAnsi="Arial" w:cs="Arial"/>
          <w:sz w:val="22"/>
        </w:rPr>
        <w:t xml:space="preserve">, no uso das competências conferidas pelo </w:t>
      </w:r>
      <w:r w:rsidR="00760FA6">
        <w:rPr>
          <w:rFonts w:ascii="Arial" w:hAnsi="Arial" w:cs="Arial"/>
          <w:sz w:val="22"/>
        </w:rPr>
        <w:t>art. 96</w:t>
      </w:r>
      <w:r w:rsidRPr="00E54172">
        <w:rPr>
          <w:rFonts w:ascii="Arial" w:hAnsi="Arial" w:cs="Arial"/>
          <w:sz w:val="22"/>
        </w:rPr>
        <w:t xml:space="preserve"> do Regimento Interno do CAU/SC, após an</w:t>
      </w:r>
      <w:r>
        <w:rPr>
          <w:rFonts w:ascii="Arial" w:hAnsi="Arial" w:cs="Arial"/>
          <w:sz w:val="22"/>
        </w:rPr>
        <w:t xml:space="preserve">álise do assunto em epígrafe, </w:t>
      </w:r>
    </w:p>
    <w:p w:rsidR="006E6484" w:rsidRDefault="006E6484" w:rsidP="006E6484">
      <w:pPr>
        <w:jc w:val="both"/>
        <w:rPr>
          <w:rFonts w:ascii="Arial" w:hAnsi="Arial" w:cs="Arial"/>
          <w:sz w:val="22"/>
        </w:rPr>
      </w:pPr>
    </w:p>
    <w:p w:rsidR="00426E7C" w:rsidRDefault="00B90E3A" w:rsidP="006E6484">
      <w:pPr>
        <w:jc w:val="both"/>
        <w:rPr>
          <w:rFonts w:ascii="Arial" w:hAnsi="Arial" w:cs="Arial"/>
          <w:sz w:val="22"/>
        </w:rPr>
      </w:pPr>
      <w:r>
        <w:rPr>
          <w:rFonts w:ascii="Arial" w:hAnsi="Arial" w:cs="Arial"/>
          <w:sz w:val="22"/>
        </w:rPr>
        <w:t xml:space="preserve">Considerando </w:t>
      </w:r>
      <w:r w:rsidR="00EE6302">
        <w:rPr>
          <w:rFonts w:ascii="Arial" w:hAnsi="Arial" w:cs="Arial"/>
          <w:sz w:val="22"/>
        </w:rPr>
        <w:t xml:space="preserve">a Portaria Normativa 02/2019 </w:t>
      </w:r>
      <w:r w:rsidR="00663237">
        <w:rPr>
          <w:rFonts w:ascii="Arial" w:hAnsi="Arial" w:cs="Arial"/>
          <w:sz w:val="22"/>
        </w:rPr>
        <w:t xml:space="preserve">que dispõe sobre a concessão de diárias, ajudas de custo e o fornecimento de passagens aéreas decorrentes de deslocamento para missão de interesse do CAU/SC, bem como regulamenta os respectivos procedimentos administrativos e financeiros. </w:t>
      </w:r>
    </w:p>
    <w:p w:rsidR="00EE6302" w:rsidRDefault="00EE6302" w:rsidP="006E6484">
      <w:pPr>
        <w:jc w:val="both"/>
        <w:rPr>
          <w:rFonts w:ascii="Arial" w:hAnsi="Arial" w:cs="Arial"/>
          <w:sz w:val="22"/>
        </w:rPr>
      </w:pPr>
    </w:p>
    <w:p w:rsidR="00EE6302" w:rsidRDefault="00EE6302" w:rsidP="006E6484">
      <w:pPr>
        <w:jc w:val="both"/>
        <w:rPr>
          <w:rFonts w:ascii="Arial" w:hAnsi="Arial" w:cs="Arial"/>
          <w:sz w:val="22"/>
        </w:rPr>
      </w:pPr>
      <w:r>
        <w:rPr>
          <w:rFonts w:ascii="Arial" w:hAnsi="Arial" w:cs="Arial"/>
          <w:sz w:val="22"/>
        </w:rPr>
        <w:t xml:space="preserve">Considerando </w:t>
      </w:r>
      <w:r w:rsidR="00663237">
        <w:rPr>
          <w:rFonts w:ascii="Arial" w:hAnsi="Arial" w:cs="Arial"/>
          <w:sz w:val="22"/>
        </w:rPr>
        <w:t>as competências d</w:t>
      </w:r>
      <w:r>
        <w:rPr>
          <w:rFonts w:ascii="Arial" w:hAnsi="Arial" w:cs="Arial"/>
          <w:sz w:val="22"/>
        </w:rPr>
        <w:t>a COAF</w:t>
      </w:r>
      <w:r w:rsidR="00663237">
        <w:rPr>
          <w:rFonts w:ascii="Arial" w:hAnsi="Arial" w:cs="Arial"/>
          <w:sz w:val="22"/>
        </w:rPr>
        <w:t xml:space="preserve"> previstas no </w:t>
      </w:r>
      <w:r>
        <w:rPr>
          <w:rFonts w:ascii="Arial" w:hAnsi="Arial" w:cs="Arial"/>
          <w:sz w:val="22"/>
        </w:rPr>
        <w:t>Art. 96</w:t>
      </w:r>
      <w:r w:rsidR="00663237">
        <w:rPr>
          <w:rFonts w:ascii="Arial" w:hAnsi="Arial" w:cs="Arial"/>
          <w:sz w:val="22"/>
        </w:rPr>
        <w:t>, principalmente nos</w:t>
      </w:r>
      <w:r>
        <w:rPr>
          <w:rFonts w:ascii="Arial" w:hAnsi="Arial" w:cs="Arial"/>
          <w:sz w:val="22"/>
        </w:rPr>
        <w:t xml:space="preserve"> Incisos XI, XIII, XIV, </w:t>
      </w:r>
      <w:r w:rsidR="00663237">
        <w:rPr>
          <w:rFonts w:ascii="Arial" w:hAnsi="Arial" w:cs="Arial"/>
          <w:sz w:val="22"/>
        </w:rPr>
        <w:t>XXII e XXIII.</w:t>
      </w:r>
    </w:p>
    <w:p w:rsidR="006E6484" w:rsidRDefault="006E6484" w:rsidP="006E6484">
      <w:pPr>
        <w:jc w:val="both"/>
        <w:rPr>
          <w:rFonts w:ascii="Arial" w:hAnsi="Arial" w:cs="Arial"/>
          <w:sz w:val="22"/>
        </w:rPr>
      </w:pPr>
    </w:p>
    <w:p w:rsidR="006E6484" w:rsidRPr="00E54172" w:rsidRDefault="006E6484" w:rsidP="006E6484">
      <w:pPr>
        <w:rPr>
          <w:rFonts w:ascii="Arial" w:hAnsi="Arial" w:cs="Arial"/>
          <w:sz w:val="22"/>
        </w:rPr>
      </w:pPr>
    </w:p>
    <w:p w:rsidR="006E6484" w:rsidRPr="00E54172" w:rsidRDefault="006E6484" w:rsidP="006E6484">
      <w:pPr>
        <w:rPr>
          <w:rFonts w:ascii="Arial" w:hAnsi="Arial" w:cs="Arial"/>
          <w:b/>
          <w:sz w:val="22"/>
        </w:rPr>
      </w:pPr>
      <w:r w:rsidRPr="00E54172">
        <w:rPr>
          <w:rFonts w:ascii="Arial" w:hAnsi="Arial" w:cs="Arial"/>
          <w:b/>
          <w:sz w:val="22"/>
        </w:rPr>
        <w:t>DELIBERA:</w:t>
      </w:r>
    </w:p>
    <w:p w:rsidR="006E6484" w:rsidRPr="00E54172" w:rsidRDefault="006E6484" w:rsidP="006E6484">
      <w:pPr>
        <w:rPr>
          <w:rFonts w:ascii="Arial" w:hAnsi="Arial" w:cs="Arial"/>
          <w:b/>
          <w:sz w:val="22"/>
        </w:rPr>
      </w:pPr>
    </w:p>
    <w:p w:rsidR="00B21219" w:rsidRDefault="00B90E3A" w:rsidP="00D56AA2">
      <w:pPr>
        <w:pStyle w:val="PargrafodaLista"/>
        <w:numPr>
          <w:ilvl w:val="0"/>
          <w:numId w:val="1"/>
        </w:numPr>
        <w:jc w:val="both"/>
        <w:rPr>
          <w:rFonts w:ascii="Arial" w:hAnsi="Arial" w:cs="Arial"/>
          <w:sz w:val="22"/>
        </w:rPr>
      </w:pPr>
      <w:r>
        <w:rPr>
          <w:rFonts w:ascii="Arial" w:hAnsi="Arial" w:cs="Arial"/>
          <w:sz w:val="22"/>
        </w:rPr>
        <w:t xml:space="preserve">Para os agentes públicos designados em alguma missão ou compromisso pelo CAU/SC com recebimento de diárias ou ajudas de custos, cuja prestação de contas não foi apresentada ou foi apresentada parcialmente, que seja concedido um novo prazo de 10 dias para regularização. Caso não seja possível a comprovação de todos os auxílios recebidos, que se faça a justificativa no campo do relatório de participação. </w:t>
      </w:r>
    </w:p>
    <w:p w:rsidR="00B90E3A" w:rsidRPr="00B90E3A" w:rsidRDefault="00B90E3A" w:rsidP="00B90E3A">
      <w:pPr>
        <w:jc w:val="both"/>
        <w:rPr>
          <w:rFonts w:ascii="Arial" w:hAnsi="Arial" w:cs="Arial"/>
          <w:sz w:val="22"/>
        </w:rPr>
      </w:pPr>
    </w:p>
    <w:p w:rsidR="00B90E3A" w:rsidRDefault="00B90E3A" w:rsidP="00D56AA2">
      <w:pPr>
        <w:pStyle w:val="PargrafodaLista"/>
        <w:numPr>
          <w:ilvl w:val="0"/>
          <w:numId w:val="1"/>
        </w:numPr>
        <w:jc w:val="both"/>
        <w:rPr>
          <w:rFonts w:ascii="Arial" w:hAnsi="Arial" w:cs="Arial"/>
          <w:sz w:val="22"/>
        </w:rPr>
      </w:pPr>
      <w:r>
        <w:rPr>
          <w:rFonts w:ascii="Arial" w:hAnsi="Arial" w:cs="Arial"/>
          <w:sz w:val="22"/>
        </w:rPr>
        <w:t xml:space="preserve">As prestações de contas que foram </w:t>
      </w:r>
      <w:r w:rsidR="00D259E0">
        <w:rPr>
          <w:rFonts w:ascii="Arial" w:hAnsi="Arial" w:cs="Arial"/>
          <w:sz w:val="22"/>
        </w:rPr>
        <w:t>apresentadas</w:t>
      </w:r>
      <w:r>
        <w:rPr>
          <w:rFonts w:ascii="Arial" w:hAnsi="Arial" w:cs="Arial"/>
          <w:sz w:val="22"/>
        </w:rPr>
        <w:t xml:space="preserve"> conforme item I desta deliberação, serão consideradas regularizadas. </w:t>
      </w:r>
    </w:p>
    <w:p w:rsidR="00B90E3A" w:rsidRPr="00B90E3A" w:rsidRDefault="00B90E3A" w:rsidP="00B90E3A">
      <w:pPr>
        <w:pStyle w:val="PargrafodaLista"/>
        <w:rPr>
          <w:rFonts w:ascii="Arial" w:hAnsi="Arial" w:cs="Arial"/>
          <w:sz w:val="22"/>
        </w:rPr>
      </w:pPr>
    </w:p>
    <w:p w:rsidR="00B90E3A" w:rsidRDefault="00B90E3A" w:rsidP="00D56AA2">
      <w:pPr>
        <w:pStyle w:val="PargrafodaLista"/>
        <w:numPr>
          <w:ilvl w:val="0"/>
          <w:numId w:val="1"/>
        </w:numPr>
        <w:jc w:val="both"/>
        <w:rPr>
          <w:rFonts w:ascii="Arial" w:hAnsi="Arial" w:cs="Arial"/>
          <w:sz w:val="22"/>
        </w:rPr>
      </w:pPr>
      <w:r>
        <w:rPr>
          <w:rFonts w:ascii="Arial" w:hAnsi="Arial" w:cs="Arial"/>
          <w:sz w:val="22"/>
        </w:rPr>
        <w:t xml:space="preserve">As prestações de contas que não forem apresentadas neste período deverão ser devolvidas ao CAU/SC no valor referente ao auxílio não comprovado. </w:t>
      </w:r>
    </w:p>
    <w:p w:rsidR="00B90E3A" w:rsidRPr="00B90E3A" w:rsidRDefault="00B90E3A" w:rsidP="00B90E3A">
      <w:pPr>
        <w:jc w:val="both"/>
        <w:rPr>
          <w:rFonts w:ascii="Arial" w:hAnsi="Arial" w:cs="Arial"/>
          <w:sz w:val="22"/>
        </w:rPr>
      </w:pPr>
    </w:p>
    <w:p w:rsidR="006E6484" w:rsidRPr="00B21219" w:rsidRDefault="00B21219" w:rsidP="00B21219">
      <w:pPr>
        <w:pStyle w:val="PargrafodaLista"/>
        <w:numPr>
          <w:ilvl w:val="0"/>
          <w:numId w:val="1"/>
        </w:numPr>
        <w:jc w:val="both"/>
        <w:rPr>
          <w:rFonts w:ascii="Arial" w:hAnsi="Arial" w:cs="Arial"/>
          <w:sz w:val="22"/>
        </w:rPr>
      </w:pPr>
      <w:r w:rsidRPr="00B21219">
        <w:rPr>
          <w:rFonts w:ascii="Arial" w:hAnsi="Arial" w:cs="Arial"/>
          <w:sz w:val="22"/>
        </w:rPr>
        <w:t>Encaminhar esta deliberação à Presidência do CAU/SC para providências cabíveis.</w:t>
      </w:r>
    </w:p>
    <w:p w:rsidR="006E6484" w:rsidRPr="005D61FB" w:rsidRDefault="006E6484" w:rsidP="006E6484">
      <w:pPr>
        <w:jc w:val="both"/>
        <w:rPr>
          <w:rFonts w:ascii="Arial" w:hAnsi="Arial" w:cs="Arial"/>
          <w:sz w:val="22"/>
        </w:rPr>
      </w:pPr>
    </w:p>
    <w:p w:rsidR="006E6484" w:rsidRDefault="006E6484" w:rsidP="007A00C8">
      <w:pPr>
        <w:rPr>
          <w:rFonts w:ascii="Arial" w:hAnsi="Arial" w:cs="Arial"/>
          <w:sz w:val="22"/>
        </w:rPr>
      </w:pPr>
    </w:p>
    <w:p w:rsidR="007A00C8" w:rsidRDefault="007A00C8" w:rsidP="007A00C8">
      <w:pPr>
        <w:jc w:val="both"/>
        <w:rPr>
          <w:rFonts w:ascii="Arial" w:hAnsi="Arial" w:cs="Arial"/>
          <w:sz w:val="22"/>
        </w:rPr>
      </w:pPr>
      <w:r w:rsidRPr="008E242C">
        <w:rPr>
          <w:rFonts w:ascii="Arial" w:hAnsi="Arial" w:cs="Arial"/>
          <w:sz w:val="22"/>
        </w:rPr>
        <w:t xml:space="preserve">Com </w:t>
      </w:r>
      <w:r w:rsidR="00B90E3A">
        <w:rPr>
          <w:rFonts w:ascii="Arial" w:hAnsi="Arial" w:cs="Arial"/>
          <w:b/>
          <w:sz w:val="22"/>
        </w:rPr>
        <w:t>02</w:t>
      </w:r>
      <w:r w:rsidRPr="008E0220">
        <w:rPr>
          <w:rFonts w:ascii="Arial" w:hAnsi="Arial" w:cs="Arial"/>
          <w:b/>
          <w:sz w:val="22"/>
        </w:rPr>
        <w:t xml:space="preserve"> votos favoráveis</w:t>
      </w:r>
      <w:r w:rsidRPr="008E0220">
        <w:rPr>
          <w:rFonts w:ascii="Arial" w:hAnsi="Arial" w:cs="Arial"/>
          <w:sz w:val="22"/>
        </w:rPr>
        <w:t xml:space="preserve"> dos conselheiros </w:t>
      </w:r>
      <w:proofErr w:type="spellStart"/>
      <w:r w:rsidRPr="008E0220">
        <w:rPr>
          <w:rFonts w:ascii="Arial" w:hAnsi="Arial" w:cs="Arial"/>
          <w:sz w:val="22"/>
        </w:rPr>
        <w:t>Silvya</w:t>
      </w:r>
      <w:proofErr w:type="spellEnd"/>
      <w:r w:rsidRPr="008E0220">
        <w:rPr>
          <w:rFonts w:ascii="Arial" w:hAnsi="Arial" w:cs="Arial"/>
          <w:sz w:val="22"/>
        </w:rPr>
        <w:t xml:space="preserve"> Helena </w:t>
      </w:r>
      <w:proofErr w:type="spellStart"/>
      <w:r w:rsidRPr="008E0220">
        <w:rPr>
          <w:rFonts w:ascii="Arial" w:hAnsi="Arial" w:cs="Arial"/>
          <w:sz w:val="22"/>
        </w:rPr>
        <w:t>Caprario</w:t>
      </w:r>
      <w:proofErr w:type="spellEnd"/>
      <w:r w:rsidRPr="008E0220">
        <w:rPr>
          <w:rFonts w:ascii="Arial" w:hAnsi="Arial" w:cs="Arial"/>
          <w:sz w:val="22"/>
        </w:rPr>
        <w:t xml:space="preserve"> e Rosana</w:t>
      </w:r>
      <w:r>
        <w:rPr>
          <w:rFonts w:ascii="Arial" w:hAnsi="Arial" w:cs="Arial"/>
          <w:sz w:val="22"/>
        </w:rPr>
        <w:t xml:space="preserve"> Silveira</w:t>
      </w:r>
      <w:r w:rsidRPr="008E242C">
        <w:rPr>
          <w:rFonts w:ascii="Arial" w:hAnsi="Arial" w:cs="Arial"/>
          <w:sz w:val="22"/>
        </w:rPr>
        <w:t>.</w:t>
      </w:r>
    </w:p>
    <w:p w:rsidR="007A00C8" w:rsidRPr="001A4E62" w:rsidRDefault="007A00C8" w:rsidP="007A00C8">
      <w:pPr>
        <w:jc w:val="both"/>
        <w:rPr>
          <w:rFonts w:ascii="Arial" w:hAnsi="Arial" w:cs="Arial"/>
          <w:sz w:val="22"/>
        </w:rPr>
      </w:pPr>
    </w:p>
    <w:p w:rsidR="007A00C8" w:rsidRPr="00E54172" w:rsidRDefault="007A00C8" w:rsidP="007A00C8">
      <w:pPr>
        <w:rPr>
          <w:rFonts w:ascii="Arial" w:hAnsi="Arial" w:cs="Arial"/>
          <w:sz w:val="22"/>
        </w:rPr>
      </w:pPr>
    </w:p>
    <w:p w:rsidR="007A00C8" w:rsidRDefault="007A00C8" w:rsidP="007A00C8">
      <w:pPr>
        <w:jc w:val="center"/>
        <w:rPr>
          <w:rFonts w:ascii="Arial" w:hAnsi="Arial" w:cs="Arial"/>
          <w:sz w:val="22"/>
        </w:rPr>
      </w:pPr>
    </w:p>
    <w:p w:rsidR="007A00C8" w:rsidRPr="00E54172" w:rsidRDefault="007A00C8" w:rsidP="007A00C8">
      <w:pPr>
        <w:jc w:val="center"/>
        <w:rPr>
          <w:rFonts w:ascii="Arial" w:hAnsi="Arial" w:cs="Arial"/>
          <w:sz w:val="22"/>
        </w:rPr>
      </w:pPr>
      <w:r w:rsidRPr="00E54172">
        <w:rPr>
          <w:rFonts w:ascii="Arial" w:hAnsi="Arial" w:cs="Arial"/>
          <w:sz w:val="22"/>
        </w:rPr>
        <w:t xml:space="preserve">Florianópolis, </w:t>
      </w:r>
      <w:r>
        <w:rPr>
          <w:rFonts w:ascii="Arial" w:hAnsi="Arial" w:cs="Arial"/>
          <w:sz w:val="22"/>
        </w:rPr>
        <w:t>30 de janeiro de 20</w:t>
      </w:r>
      <w:r w:rsidR="00C746D8">
        <w:rPr>
          <w:rFonts w:ascii="Arial" w:hAnsi="Arial" w:cs="Arial"/>
          <w:sz w:val="22"/>
        </w:rPr>
        <w:t>20</w:t>
      </w:r>
      <w:r>
        <w:rPr>
          <w:rFonts w:ascii="Arial" w:hAnsi="Arial" w:cs="Arial"/>
          <w:sz w:val="22"/>
        </w:rPr>
        <w:t>.</w:t>
      </w:r>
    </w:p>
    <w:p w:rsidR="007A00C8" w:rsidRDefault="007A00C8" w:rsidP="007A00C8">
      <w:pPr>
        <w:jc w:val="center"/>
        <w:rPr>
          <w:rFonts w:ascii="Arial" w:hAnsi="Arial" w:cs="Arial"/>
          <w:sz w:val="22"/>
        </w:rPr>
      </w:pPr>
    </w:p>
    <w:p w:rsidR="007A00C8" w:rsidRPr="009E1704" w:rsidRDefault="007A00C8" w:rsidP="007A00C8">
      <w:pPr>
        <w:rPr>
          <w:rFonts w:ascii="Arial" w:hAnsi="Arial" w:cs="Arial"/>
          <w:sz w:val="22"/>
          <w:szCs w:val="22"/>
        </w:rPr>
      </w:pPr>
    </w:p>
    <w:p w:rsidR="007A00C8" w:rsidRPr="009E1704" w:rsidRDefault="007A00C8" w:rsidP="007A00C8">
      <w:pPr>
        <w:rPr>
          <w:rFonts w:ascii="Arial" w:hAnsi="Arial" w:cs="Arial"/>
          <w:sz w:val="22"/>
          <w:szCs w:val="22"/>
        </w:rPr>
      </w:pPr>
      <w:r w:rsidRPr="009E1704">
        <w:rPr>
          <w:rFonts w:ascii="Arial" w:hAnsi="Arial" w:cs="Arial"/>
          <w:sz w:val="22"/>
          <w:szCs w:val="22"/>
        </w:rPr>
        <w:t xml:space="preserve">    </w:t>
      </w:r>
    </w:p>
    <w:p w:rsidR="007A00C8" w:rsidRDefault="007A00C8" w:rsidP="007A00C8">
      <w:r w:rsidRPr="00C95CF2">
        <w:rPr>
          <w:rFonts w:ascii="Arial" w:hAnsi="Arial" w:cs="Arial"/>
          <w:b/>
        </w:rPr>
        <w:t>SILVYA HELENA CAPRARIO</w:t>
      </w:r>
      <w:r>
        <w:t xml:space="preserve">                   ___________________________________________</w:t>
      </w:r>
    </w:p>
    <w:p w:rsidR="007A00C8" w:rsidRPr="00B416D3" w:rsidRDefault="007A00C8" w:rsidP="007A00C8">
      <w:pPr>
        <w:rPr>
          <w:rFonts w:ascii="Arial" w:hAnsi="Arial" w:cs="Arial"/>
          <w:sz w:val="22"/>
          <w:szCs w:val="22"/>
        </w:rPr>
      </w:pPr>
      <w:r w:rsidRPr="00B416D3">
        <w:rPr>
          <w:rFonts w:ascii="Arial" w:hAnsi="Arial" w:cs="Arial"/>
          <w:sz w:val="22"/>
          <w:szCs w:val="22"/>
        </w:rPr>
        <w:t>Coordenadora</w:t>
      </w:r>
    </w:p>
    <w:p w:rsidR="007A00C8" w:rsidRDefault="007A00C8" w:rsidP="007A00C8">
      <w:pPr>
        <w:rPr>
          <w:rFonts w:ascii="Arial" w:hAnsi="Arial" w:cs="Arial"/>
          <w:b/>
          <w:sz w:val="22"/>
          <w:szCs w:val="22"/>
        </w:rPr>
      </w:pPr>
    </w:p>
    <w:p w:rsidR="007A00C8" w:rsidRDefault="007A00C8" w:rsidP="007A00C8">
      <w:pPr>
        <w:rPr>
          <w:rFonts w:ascii="Arial" w:hAnsi="Arial" w:cs="Arial"/>
        </w:rPr>
      </w:pPr>
    </w:p>
    <w:p w:rsidR="007A00C8" w:rsidRDefault="007A00C8" w:rsidP="007A00C8">
      <w:r>
        <w:rPr>
          <w:rFonts w:ascii="Arial" w:hAnsi="Arial" w:cs="Arial"/>
          <w:b/>
        </w:rPr>
        <w:t xml:space="preserve">ROSANA SILVEIRA                               </w:t>
      </w:r>
      <w:r w:rsidRPr="008E242C">
        <w:rPr>
          <w:rFonts w:ascii="Arial" w:hAnsi="Arial" w:cs="Arial"/>
          <w:sz w:val="22"/>
        </w:rPr>
        <w:t xml:space="preserve"> </w:t>
      </w:r>
      <w:r>
        <w:t>___________________________________________</w:t>
      </w:r>
    </w:p>
    <w:p w:rsidR="0051052A" w:rsidRDefault="007A00C8">
      <w:r w:rsidRPr="00B416D3">
        <w:rPr>
          <w:rFonts w:ascii="Arial" w:hAnsi="Arial" w:cs="Arial"/>
          <w:sz w:val="22"/>
          <w:szCs w:val="22"/>
        </w:rPr>
        <w:t>Membro</w:t>
      </w:r>
      <w:bookmarkStart w:id="0" w:name="_GoBack"/>
      <w:bookmarkEnd w:id="0"/>
    </w:p>
    <w:sectPr w:rsidR="0051052A">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0F4" w:rsidRDefault="008100F4" w:rsidP="008100F4">
      <w:r>
        <w:separator/>
      </w:r>
    </w:p>
  </w:endnote>
  <w:endnote w:type="continuationSeparator" w:id="0">
    <w:p w:rsidR="008100F4" w:rsidRDefault="008100F4" w:rsidP="00810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0F4" w:rsidRDefault="008100F4" w:rsidP="008100F4">
      <w:r>
        <w:separator/>
      </w:r>
    </w:p>
  </w:footnote>
  <w:footnote w:type="continuationSeparator" w:id="0">
    <w:p w:rsidR="008100F4" w:rsidRDefault="008100F4" w:rsidP="008100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0F4" w:rsidRDefault="008100F4">
    <w:pPr>
      <w:pStyle w:val="Cabealho"/>
    </w:pPr>
    <w:r>
      <w:rPr>
        <w:noProof/>
        <w:lang w:eastAsia="pt-BR"/>
      </w:rPr>
      <w:drawing>
        <wp:anchor distT="0" distB="0" distL="114300" distR="114300" simplePos="0" relativeHeight="251659264" behindDoc="1" locked="0" layoutInCell="1" allowOverlap="1" wp14:anchorId="6A588386" wp14:editId="60BAA49D">
          <wp:simplePos x="0" y="0"/>
          <wp:positionH relativeFrom="page">
            <wp:align>left</wp:align>
          </wp:positionH>
          <wp:positionV relativeFrom="paragraph">
            <wp:posOffset>-449579</wp:posOffset>
          </wp:positionV>
          <wp:extent cx="7592695" cy="10681970"/>
          <wp:effectExtent l="0" t="0" r="8255" b="5080"/>
          <wp:wrapNone/>
          <wp:docPr id="102" name="Imagem 102"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81970"/>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E2117"/>
    <w:multiLevelType w:val="hybridMultilevel"/>
    <w:tmpl w:val="3F72714A"/>
    <w:lvl w:ilvl="0" w:tplc="04160013">
      <w:start w:val="1"/>
      <w:numFmt w:val="upp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84"/>
    <w:rsid w:val="00020ADB"/>
    <w:rsid w:val="001D01FE"/>
    <w:rsid w:val="002F7AA9"/>
    <w:rsid w:val="00426E7C"/>
    <w:rsid w:val="0049782E"/>
    <w:rsid w:val="004B1AF0"/>
    <w:rsid w:val="004E04FF"/>
    <w:rsid w:val="0051052A"/>
    <w:rsid w:val="00663237"/>
    <w:rsid w:val="006E6484"/>
    <w:rsid w:val="00760FA6"/>
    <w:rsid w:val="007A00C8"/>
    <w:rsid w:val="007D1E75"/>
    <w:rsid w:val="008100F4"/>
    <w:rsid w:val="009D159E"/>
    <w:rsid w:val="00B21219"/>
    <w:rsid w:val="00B27196"/>
    <w:rsid w:val="00B90E3A"/>
    <w:rsid w:val="00BD5900"/>
    <w:rsid w:val="00C46E8F"/>
    <w:rsid w:val="00C746D8"/>
    <w:rsid w:val="00D259E0"/>
    <w:rsid w:val="00E6361B"/>
    <w:rsid w:val="00EE6302"/>
    <w:rsid w:val="00FB37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00668F"/>
  <w15:chartTrackingRefBased/>
  <w15:docId w15:val="{A8C90B4E-9A56-471D-89C9-35E6F989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484"/>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E6484"/>
    <w:pPr>
      <w:ind w:left="720"/>
      <w:contextualSpacing/>
    </w:pPr>
  </w:style>
  <w:style w:type="paragraph" w:styleId="Cabealho">
    <w:name w:val="header"/>
    <w:basedOn w:val="Normal"/>
    <w:link w:val="CabealhoChar"/>
    <w:uiPriority w:val="99"/>
    <w:unhideWhenUsed/>
    <w:rsid w:val="008100F4"/>
    <w:pPr>
      <w:tabs>
        <w:tab w:val="center" w:pos="4252"/>
        <w:tab w:val="right" w:pos="8504"/>
      </w:tabs>
    </w:pPr>
  </w:style>
  <w:style w:type="character" w:customStyle="1" w:styleId="CabealhoChar">
    <w:name w:val="Cabeçalho Char"/>
    <w:basedOn w:val="Fontepargpadro"/>
    <w:link w:val="Cabealho"/>
    <w:uiPriority w:val="99"/>
    <w:rsid w:val="008100F4"/>
    <w:rPr>
      <w:rFonts w:ascii="Cambria" w:eastAsia="Cambria" w:hAnsi="Cambria" w:cs="Times New Roman"/>
      <w:sz w:val="24"/>
      <w:szCs w:val="24"/>
    </w:rPr>
  </w:style>
  <w:style w:type="paragraph" w:styleId="Rodap">
    <w:name w:val="footer"/>
    <w:basedOn w:val="Normal"/>
    <w:link w:val="RodapChar"/>
    <w:uiPriority w:val="99"/>
    <w:unhideWhenUsed/>
    <w:rsid w:val="008100F4"/>
    <w:pPr>
      <w:tabs>
        <w:tab w:val="center" w:pos="4252"/>
        <w:tab w:val="right" w:pos="8504"/>
      </w:tabs>
    </w:pPr>
  </w:style>
  <w:style w:type="character" w:customStyle="1" w:styleId="RodapChar">
    <w:name w:val="Rodapé Char"/>
    <w:basedOn w:val="Fontepargpadro"/>
    <w:link w:val="Rodap"/>
    <w:uiPriority w:val="99"/>
    <w:rsid w:val="008100F4"/>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293</Words>
  <Characters>1584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Laraue Pommerening</dc:creator>
  <cp:keywords/>
  <dc:description/>
  <cp:lastModifiedBy>Laraue Pommerening</cp:lastModifiedBy>
  <cp:revision>11</cp:revision>
  <dcterms:created xsi:type="dcterms:W3CDTF">2020-01-30T14:21:00Z</dcterms:created>
  <dcterms:modified xsi:type="dcterms:W3CDTF">2020-01-30T14:46:00Z</dcterms:modified>
</cp:coreProperties>
</file>